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68" w:rsidRPr="00956FF2" w:rsidRDefault="006E2C96">
      <w:pPr>
        <w:spacing w:after="243" w:line="259" w:lineRule="auto"/>
        <w:ind w:left="0" w:firstLine="0"/>
        <w:rPr>
          <w:lang w:val="ru-RU"/>
        </w:rPr>
      </w:pPr>
      <w:r>
        <w:rPr>
          <w:b/>
          <w:sz w:val="28"/>
        </w:rPr>
        <w:t>Packet</w:t>
      </w:r>
      <w:r w:rsidRPr="00956FF2">
        <w:rPr>
          <w:b/>
          <w:sz w:val="28"/>
          <w:lang w:val="ru-RU"/>
        </w:rPr>
        <w:t xml:space="preserve"> </w:t>
      </w:r>
      <w:r>
        <w:rPr>
          <w:b/>
          <w:sz w:val="28"/>
        </w:rPr>
        <w:t>Tracer</w:t>
      </w:r>
      <w:r w:rsidRPr="00956FF2">
        <w:rPr>
          <w:b/>
          <w:sz w:val="28"/>
          <w:lang w:val="ru-RU"/>
        </w:rPr>
        <w:t xml:space="preserve">. Обеспечение безопасности </w:t>
      </w:r>
      <w:r>
        <w:rPr>
          <w:b/>
          <w:sz w:val="28"/>
        </w:rPr>
        <w:t>VLAN</w:t>
      </w:r>
      <w:r w:rsidRPr="00956FF2">
        <w:rPr>
          <w:b/>
          <w:sz w:val="28"/>
          <w:lang w:val="ru-RU"/>
        </w:rPr>
        <w:t xml:space="preserve"> на 2-м уровне </w:t>
      </w:r>
    </w:p>
    <w:p w:rsidR="00652D68" w:rsidRDefault="006E2C96">
      <w:pPr>
        <w:pStyle w:val="1"/>
        <w:spacing w:after="19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2D68" w:rsidRDefault="006E2C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2D68" w:rsidRDefault="006E2C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7" name="Picture 4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5" style="width:610.8pt;height:54.6258pt;position:absolute;mso-position-horizontal-relative:page;mso-position-horizontal:absolute;margin-left:1.19209e-07pt;mso-position-vertical-relative:page;margin-top:14.4pt;" coordsize="77571,6937">
                <v:rect id="Rectangle 6" style="position:absolute;width:515;height:2067;left:6858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15;height:2067;left:6858;top: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17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 xml:space="preserve">Топология </w:t>
      </w:r>
    </w:p>
    <w:p w:rsidR="00652D68" w:rsidRDefault="006E2C96">
      <w:pPr>
        <w:spacing w:after="269" w:line="259" w:lineRule="auto"/>
        <w:ind w:left="0" w:right="873" w:firstLine="0"/>
        <w:jc w:val="right"/>
      </w:pPr>
      <w:r>
        <w:rPr>
          <w:noProof/>
        </w:rPr>
        <w:drawing>
          <wp:inline distT="0" distB="0" distL="0" distR="0">
            <wp:extent cx="5143500" cy="35718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52D68" w:rsidRDefault="006E2C96">
      <w:pPr>
        <w:pStyle w:val="1"/>
        <w:spacing w:after="91"/>
        <w:ind w:left="-5"/>
      </w:pPr>
      <w:r>
        <w:rPr>
          <w:sz w:val="22"/>
        </w:rPr>
        <w:t xml:space="preserve">Задачи </w:t>
      </w:r>
    </w:p>
    <w:p w:rsidR="00652D68" w:rsidRPr="00956FF2" w:rsidRDefault="006E2C96">
      <w:pPr>
        <w:numPr>
          <w:ilvl w:val="0"/>
          <w:numId w:val="1"/>
        </w:numPr>
        <w:spacing w:after="81"/>
        <w:ind w:hanging="360"/>
        <w:rPr>
          <w:lang w:val="ru-RU"/>
        </w:rPr>
      </w:pPr>
      <w:r w:rsidRPr="00956FF2">
        <w:rPr>
          <w:lang w:val="ru-RU"/>
        </w:rPr>
        <w:t xml:space="preserve">Создание нового резервного канала между коммутаторами </w:t>
      </w:r>
      <w:r>
        <w:t>SW</w:t>
      </w:r>
      <w:r w:rsidRPr="00956FF2">
        <w:rPr>
          <w:lang w:val="ru-RU"/>
        </w:rPr>
        <w:t xml:space="preserve">-1 и </w:t>
      </w:r>
      <w:r>
        <w:t>SW</w:t>
      </w:r>
      <w:r w:rsidRPr="00956FF2">
        <w:rPr>
          <w:lang w:val="ru-RU"/>
        </w:rPr>
        <w:t xml:space="preserve">-2. </w:t>
      </w:r>
    </w:p>
    <w:p w:rsidR="00652D68" w:rsidRPr="00956FF2" w:rsidRDefault="006E2C96">
      <w:pPr>
        <w:numPr>
          <w:ilvl w:val="0"/>
          <w:numId w:val="1"/>
        </w:numPr>
        <w:spacing w:after="107"/>
        <w:ind w:hanging="360"/>
        <w:rPr>
          <w:lang w:val="ru-RU"/>
        </w:rPr>
      </w:pPr>
      <w:r w:rsidRPr="00956FF2">
        <w:rPr>
          <w:lang w:val="ru-RU"/>
        </w:rPr>
        <w:t xml:space="preserve">Включение транкинга и конфигурирование защиты в новом магистральном канале между коммутаторами </w:t>
      </w:r>
      <w:r>
        <w:t>SW</w:t>
      </w:r>
      <w:r w:rsidRPr="00956FF2">
        <w:rPr>
          <w:lang w:val="ru-RU"/>
        </w:rPr>
        <w:t xml:space="preserve">-1 и </w:t>
      </w:r>
      <w:r>
        <w:t>SW</w:t>
      </w:r>
      <w:r w:rsidRPr="00956FF2">
        <w:rPr>
          <w:lang w:val="ru-RU"/>
        </w:rPr>
        <w:t xml:space="preserve">-2. </w:t>
      </w:r>
    </w:p>
    <w:p w:rsidR="00652D68" w:rsidRPr="00956FF2" w:rsidRDefault="006E2C96">
      <w:pPr>
        <w:numPr>
          <w:ilvl w:val="0"/>
          <w:numId w:val="1"/>
        </w:numPr>
        <w:spacing w:after="82"/>
        <w:ind w:hanging="360"/>
        <w:rPr>
          <w:lang w:val="ru-RU"/>
        </w:rPr>
      </w:pPr>
      <w:r w:rsidRPr="00956FF2">
        <w:rPr>
          <w:lang w:val="ru-RU"/>
        </w:rPr>
        <w:t xml:space="preserve">Создание новой управляющей сети </w:t>
      </w:r>
      <w:r>
        <w:t>VLAN</w:t>
      </w:r>
      <w:r w:rsidRPr="00956FF2">
        <w:rPr>
          <w:lang w:val="ru-RU"/>
        </w:rPr>
        <w:t xml:space="preserve"> (</w:t>
      </w:r>
      <w:r>
        <w:t>VLAN</w:t>
      </w:r>
      <w:r w:rsidRPr="00956FF2">
        <w:rPr>
          <w:lang w:val="ru-RU"/>
        </w:rPr>
        <w:t xml:space="preserve"> 20) и подключение к ней управляющего ПК. </w:t>
      </w:r>
    </w:p>
    <w:p w:rsidR="00652D68" w:rsidRPr="00956FF2" w:rsidRDefault="006E2C96">
      <w:pPr>
        <w:numPr>
          <w:ilvl w:val="0"/>
          <w:numId w:val="1"/>
        </w:numPr>
        <w:spacing w:after="294"/>
        <w:ind w:hanging="360"/>
        <w:rPr>
          <w:lang w:val="ru-RU"/>
        </w:rPr>
      </w:pPr>
      <w:r w:rsidRPr="00956FF2">
        <w:rPr>
          <w:lang w:val="ru-RU"/>
        </w:rPr>
        <w:t xml:space="preserve">Создание списка </w:t>
      </w:r>
      <w:r>
        <w:t>ACL</w:t>
      </w:r>
      <w:r w:rsidRPr="00956FF2">
        <w:rPr>
          <w:lang w:val="ru-RU"/>
        </w:rPr>
        <w:t xml:space="preserve"> для предотвращения доступа внешних пользователей к управляющей </w:t>
      </w:r>
      <w:r>
        <w:t>VLAN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pStyle w:val="1"/>
        <w:spacing w:after="91"/>
        <w:ind w:left="-5"/>
        <w:rPr>
          <w:lang w:val="ru-RU"/>
        </w:rPr>
      </w:pPr>
      <w:r w:rsidRPr="00956FF2">
        <w:rPr>
          <w:sz w:val="22"/>
          <w:lang w:val="ru-RU"/>
        </w:rPr>
        <w:t xml:space="preserve">Исходные данные/сценарий </w:t>
      </w:r>
    </w:p>
    <w:p w:rsidR="00652D68" w:rsidRPr="00956FF2" w:rsidRDefault="006E2C96">
      <w:pPr>
        <w:ind w:left="355" w:right="228"/>
        <w:rPr>
          <w:lang w:val="ru-RU"/>
        </w:rPr>
      </w:pPr>
      <w:r w:rsidRPr="00956FF2">
        <w:rPr>
          <w:lang w:val="ru-RU"/>
        </w:rPr>
        <w:t xml:space="preserve">В настоящее время в </w:t>
      </w:r>
      <w:r w:rsidRPr="00956FF2">
        <w:rPr>
          <w:lang w:val="ru-RU"/>
        </w:rPr>
        <w:t xml:space="preserve">сети компании настроено использование двух отдельных сетей </w:t>
      </w:r>
      <w:r>
        <w:t>VLAN</w:t>
      </w:r>
      <w:r w:rsidRPr="00956FF2">
        <w:rPr>
          <w:lang w:val="ru-RU"/>
        </w:rPr>
        <w:t xml:space="preserve">: </w:t>
      </w:r>
      <w:r>
        <w:t>VLAN</w:t>
      </w:r>
      <w:r w:rsidRPr="00956FF2">
        <w:rPr>
          <w:lang w:val="ru-RU"/>
        </w:rPr>
        <w:t xml:space="preserve"> 5 и </w:t>
      </w:r>
      <w:r>
        <w:t>VLAN</w:t>
      </w:r>
      <w:r w:rsidRPr="00956FF2">
        <w:rPr>
          <w:lang w:val="ru-RU"/>
        </w:rPr>
        <w:t xml:space="preserve"> 10. Кроме того, для всех магистральных портов настроена нативная сеть </w:t>
      </w:r>
      <w:r>
        <w:t>VLAN</w:t>
      </w:r>
      <w:r w:rsidRPr="00956FF2">
        <w:rPr>
          <w:lang w:val="ru-RU"/>
        </w:rPr>
        <w:t xml:space="preserve"> 15. Сетевой администратор хочет добавить резервный канал между коммутаторами </w:t>
      </w:r>
      <w:r>
        <w:t>SW</w:t>
      </w:r>
      <w:r w:rsidRPr="00956FF2">
        <w:rPr>
          <w:lang w:val="ru-RU"/>
        </w:rPr>
        <w:t xml:space="preserve">-1 и </w:t>
      </w:r>
      <w:r>
        <w:t>SW</w:t>
      </w:r>
      <w:r w:rsidRPr="00956FF2">
        <w:rPr>
          <w:lang w:val="ru-RU"/>
        </w:rPr>
        <w:t>-2. Для канала д</w:t>
      </w:r>
      <w:r w:rsidRPr="00956FF2">
        <w:rPr>
          <w:lang w:val="ru-RU"/>
        </w:rPr>
        <w:t xml:space="preserve">олжен быть включен транкинг и выполнены все требования безопасности. </w:t>
      </w:r>
    </w:p>
    <w:p w:rsidR="00652D68" w:rsidRPr="00956FF2" w:rsidRDefault="006E2C96">
      <w:pPr>
        <w:ind w:left="355"/>
        <w:rPr>
          <w:lang w:val="ru-RU"/>
        </w:rPr>
      </w:pPr>
      <w:r w:rsidRPr="00956FF2">
        <w:rPr>
          <w:lang w:val="ru-RU"/>
        </w:rPr>
        <w:t xml:space="preserve">Кроме того, сетевой администратор хочет подключить управляющий компьютер к коммутатору </w:t>
      </w:r>
      <w:r>
        <w:t>SW</w:t>
      </w:r>
      <w:r w:rsidRPr="00956FF2">
        <w:rPr>
          <w:lang w:val="ru-RU"/>
        </w:rPr>
        <w:t>-</w:t>
      </w:r>
      <w:r>
        <w:t>A</w:t>
      </w:r>
      <w:r w:rsidRPr="00956FF2">
        <w:rPr>
          <w:lang w:val="ru-RU"/>
        </w:rPr>
        <w:t>. Управляющий компьютер должен иметь возможность подключаться ко всем коммутаторам и маршрутиза</w:t>
      </w:r>
      <w:r w:rsidRPr="00956FF2">
        <w:rPr>
          <w:lang w:val="ru-RU"/>
        </w:rPr>
        <w:t xml:space="preserve">тору, но любые другие устройства не должны подключаться к управляющему компьютеру или коммутаторам. Администратор хочет создать новую сеть </w:t>
      </w:r>
      <w:r>
        <w:t>VLAN</w:t>
      </w:r>
      <w:r w:rsidRPr="00956FF2">
        <w:rPr>
          <w:lang w:val="ru-RU"/>
        </w:rPr>
        <w:t xml:space="preserve"> 20 для целей управления. </w:t>
      </w:r>
    </w:p>
    <w:p w:rsidR="00652D68" w:rsidRPr="00956FF2" w:rsidRDefault="006E2C96">
      <w:pPr>
        <w:ind w:left="355"/>
        <w:rPr>
          <w:lang w:val="ru-RU"/>
        </w:rPr>
      </w:pPr>
      <w:r w:rsidRPr="00956FF2">
        <w:rPr>
          <w:lang w:val="ru-RU"/>
        </w:rPr>
        <w:t xml:space="preserve">На всех устройствах были предварительно настроены следующие параметры. </w:t>
      </w:r>
    </w:p>
    <w:p w:rsidR="00652D68" w:rsidRDefault="006E2C96">
      <w:pPr>
        <w:spacing w:after="0" w:line="385" w:lineRule="auto"/>
        <w:ind w:left="730" w:right="3917"/>
      </w:pPr>
      <w:r>
        <w:rPr>
          <w:rFonts w:ascii="Courier New" w:eastAsia="Courier New" w:hAnsi="Courier New" w:cs="Courier New"/>
        </w:rPr>
        <w:t>o</w:t>
      </w:r>
      <w:r w:rsidRPr="00956FF2">
        <w:rPr>
          <w:lang w:val="ru-RU"/>
        </w:rPr>
        <w:t xml:space="preserve"> </w:t>
      </w:r>
      <w:r w:rsidRPr="00956FF2">
        <w:rPr>
          <w:lang w:val="ru-RU"/>
        </w:rPr>
        <w:tab/>
        <w:t>Пароль прив</w:t>
      </w:r>
      <w:r w:rsidRPr="00956FF2">
        <w:rPr>
          <w:lang w:val="ru-RU"/>
        </w:rPr>
        <w:t xml:space="preserve">илегированного доступа: </w:t>
      </w:r>
      <w:r>
        <w:rPr>
          <w:b/>
        </w:rPr>
        <w:t>ciscoenpa</w:t>
      </w:r>
      <w:r w:rsidRPr="00956FF2">
        <w:rPr>
          <w:b/>
          <w:lang w:val="ru-RU"/>
        </w:rPr>
        <w:t>55</w:t>
      </w:r>
      <w:r w:rsidRPr="00956FF2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956FF2">
        <w:rPr>
          <w:lang w:val="ru-RU"/>
        </w:rPr>
        <w:t xml:space="preserve"> </w:t>
      </w:r>
      <w:r w:rsidRPr="00956FF2">
        <w:rPr>
          <w:lang w:val="ru-RU"/>
        </w:rPr>
        <w:tab/>
        <w:t xml:space="preserve">Пароль консоли: </w:t>
      </w:r>
      <w:r>
        <w:rPr>
          <w:b/>
        </w:rPr>
        <w:t>ciscoconpa</w:t>
      </w:r>
      <w:r w:rsidRPr="00956FF2">
        <w:rPr>
          <w:b/>
          <w:lang w:val="ru-RU"/>
        </w:rPr>
        <w:t>55</w:t>
      </w:r>
      <w:r w:rsidRPr="00956FF2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o</w:t>
      </w:r>
      <w:r w:rsidRPr="00956FF2">
        <w:rPr>
          <w:lang w:val="ru-RU"/>
        </w:rPr>
        <w:t xml:space="preserve"> </w:t>
      </w:r>
      <w:r w:rsidRPr="00956FF2">
        <w:rPr>
          <w:lang w:val="ru-RU"/>
        </w:rPr>
        <w:tab/>
        <w:t xml:space="preserve">Имя пользователя и </w:t>
      </w:r>
      <w:r w:rsidRPr="00956FF2">
        <w:rPr>
          <w:lang w:val="ru-RU"/>
        </w:rPr>
        <w:lastRenderedPageBreak/>
        <w:t xml:space="preserve">пароль </w:t>
      </w:r>
      <w:r>
        <w:t>SSH</w:t>
      </w:r>
      <w:r w:rsidRPr="00956FF2">
        <w:rPr>
          <w:lang w:val="ru-RU"/>
        </w:rPr>
        <w:t xml:space="preserve">: </w:t>
      </w:r>
      <w:r>
        <w:rPr>
          <w:b/>
        </w:rPr>
        <w:t>SSHadmin</w:t>
      </w:r>
      <w:r w:rsidRPr="00956FF2">
        <w:rPr>
          <w:lang w:val="ru-RU"/>
        </w:rPr>
        <w:t>/</w:t>
      </w:r>
      <w:r>
        <w:rPr>
          <w:b/>
        </w:rPr>
        <w:t>ciscosshpa</w:t>
      </w:r>
      <w:r w:rsidRPr="00956FF2">
        <w:rPr>
          <w:b/>
          <w:lang w:val="ru-RU"/>
        </w:rPr>
        <w:t>55</w:t>
      </w:r>
      <w:r w:rsidRPr="00956FF2">
        <w:rPr>
          <w:lang w:val="ru-RU"/>
        </w:rPr>
        <w:t xml:space="preserve"> </w:t>
      </w:r>
      <w:r>
        <w:rPr>
          <w:b/>
        </w:rPr>
        <w:t>Packet</w:t>
      </w:r>
      <w:r w:rsidRPr="00956FF2">
        <w:rPr>
          <w:b/>
          <w:lang w:val="ru-RU"/>
        </w:rPr>
        <w:t xml:space="preserve"> </w:t>
      </w:r>
      <w:r>
        <w:rPr>
          <w:b/>
        </w:rPr>
        <w:t>Tracer</w:t>
      </w:r>
      <w:r w:rsidRPr="00956FF2">
        <w:rPr>
          <w:b/>
          <w:lang w:val="ru-RU"/>
        </w:rPr>
        <w:t xml:space="preserve">. </w:t>
      </w:r>
      <w:r>
        <w:rPr>
          <w:b/>
        </w:rPr>
        <w:t xml:space="preserve">Обеспечение безопасности VLAN на 2-м уровне </w:t>
      </w:r>
    </w:p>
    <w:p w:rsidR="00652D68" w:rsidRDefault="006E2C96">
      <w:pPr>
        <w:spacing w:after="404" w:line="259" w:lineRule="auto"/>
        <w:ind w:left="-30" w:right="-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3998" name="Group 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4491" name="Shape 4491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8" style="width:507.06pt;height:2.21997pt;mso-position-horizontal-relative:char;mso-position-vertical-relative:line" coordsize="64396,281">
                <v:shape id="Shape 4492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2D68" w:rsidRPr="00956FF2" w:rsidRDefault="006E2C96">
      <w:pPr>
        <w:pStyle w:val="1"/>
        <w:ind w:left="-5"/>
        <w:rPr>
          <w:lang w:val="ru-RU"/>
        </w:rPr>
      </w:pPr>
      <w:r w:rsidRPr="00956FF2">
        <w:rPr>
          <w:lang w:val="ru-RU"/>
        </w:rPr>
        <w:t xml:space="preserve">Часть 1: Проверка связи </w:t>
      </w:r>
    </w:p>
    <w:p w:rsidR="00652D68" w:rsidRPr="00956FF2" w:rsidRDefault="006E2C96">
      <w:pPr>
        <w:spacing w:after="250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1: Проверьте связь между компьютерами </w:t>
      </w:r>
      <w:r>
        <w:rPr>
          <w:b/>
          <w:sz w:val="20"/>
        </w:rPr>
        <w:t>C</w:t>
      </w:r>
      <w:r w:rsidRPr="00956FF2">
        <w:rPr>
          <w:b/>
          <w:sz w:val="20"/>
          <w:lang w:val="ru-RU"/>
        </w:rPr>
        <w:t xml:space="preserve">2 </w:t>
      </w:r>
      <w:r w:rsidRPr="00956FF2">
        <w:rPr>
          <w:b/>
          <w:sz w:val="20"/>
          <w:lang w:val="ru-RU"/>
        </w:rPr>
        <w:t>(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10) и </w:t>
      </w:r>
      <w:r>
        <w:rPr>
          <w:b/>
          <w:sz w:val="20"/>
        </w:rPr>
        <w:t>C</w:t>
      </w:r>
      <w:r w:rsidRPr="00956FF2">
        <w:rPr>
          <w:b/>
          <w:sz w:val="20"/>
          <w:lang w:val="ru-RU"/>
        </w:rPr>
        <w:t>3 (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10).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2: Проверьте связь между компьютерами </w:t>
      </w:r>
      <w:r>
        <w:rPr>
          <w:b/>
          <w:sz w:val="20"/>
        </w:rPr>
        <w:t>C</w:t>
      </w:r>
      <w:r w:rsidRPr="00956FF2">
        <w:rPr>
          <w:b/>
          <w:sz w:val="20"/>
          <w:lang w:val="ru-RU"/>
        </w:rPr>
        <w:t>2 (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10) и </w:t>
      </w:r>
      <w:r>
        <w:rPr>
          <w:b/>
          <w:sz w:val="20"/>
        </w:rPr>
        <w:t>D</w:t>
      </w:r>
      <w:r w:rsidRPr="00956FF2">
        <w:rPr>
          <w:b/>
          <w:sz w:val="20"/>
          <w:lang w:val="ru-RU"/>
        </w:rPr>
        <w:t>1 (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5). </w:t>
      </w:r>
    </w:p>
    <w:p w:rsidR="00652D68" w:rsidRPr="00956FF2" w:rsidRDefault="006E2C96">
      <w:pPr>
        <w:spacing w:after="310"/>
        <w:ind w:left="355"/>
        <w:rPr>
          <w:lang w:val="ru-RU"/>
        </w:rPr>
      </w:pPr>
      <w:r w:rsidRPr="00956FF2">
        <w:rPr>
          <w:b/>
          <w:lang w:val="ru-RU"/>
        </w:rPr>
        <w:t>Примечание.</w:t>
      </w:r>
      <w:r w:rsidRPr="00956FF2">
        <w:rPr>
          <w:lang w:val="ru-RU"/>
        </w:rPr>
        <w:t xml:space="preserve"> При использовании простого пакета </w:t>
      </w:r>
      <w:r>
        <w:t>PDU</w:t>
      </w:r>
      <w:r w:rsidRPr="00956FF2">
        <w:rPr>
          <w:lang w:val="ru-RU"/>
        </w:rPr>
        <w:t xml:space="preserve"> </w:t>
      </w:r>
      <w:r>
        <w:t>GUI</w:t>
      </w:r>
      <w:r w:rsidRPr="00956FF2">
        <w:rPr>
          <w:lang w:val="ru-RU"/>
        </w:rPr>
        <w:t xml:space="preserve"> отправьте эхо-запрос дважды, чтобы разрешить протокол </w:t>
      </w:r>
      <w:r>
        <w:t>ARP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pStyle w:val="1"/>
        <w:ind w:left="-5"/>
        <w:rPr>
          <w:lang w:val="ru-RU"/>
        </w:rPr>
      </w:pPr>
      <w:r w:rsidRPr="00956FF2">
        <w:rPr>
          <w:lang w:val="ru-RU"/>
        </w:rPr>
        <w:t>Часть 2: Создание резервного канала между ко</w:t>
      </w:r>
      <w:r w:rsidRPr="00956FF2">
        <w:rPr>
          <w:lang w:val="ru-RU"/>
        </w:rPr>
        <w:t xml:space="preserve">ммутаторами </w:t>
      </w:r>
      <w:r>
        <w:t>SW</w:t>
      </w:r>
      <w:r w:rsidRPr="00956FF2">
        <w:rPr>
          <w:lang w:val="ru-RU"/>
        </w:rPr>
        <w:t xml:space="preserve">-1 и </w:t>
      </w:r>
      <w:r>
        <w:t>SW</w:t>
      </w:r>
      <w:r w:rsidRPr="00956FF2">
        <w:rPr>
          <w:lang w:val="ru-RU"/>
        </w:rPr>
        <w:t xml:space="preserve">-2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1: Подключите коммутаторы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 xml:space="preserve">-1 и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 xml:space="preserve">-2. </w:t>
      </w:r>
    </w:p>
    <w:p w:rsidR="00652D68" w:rsidRPr="00956FF2" w:rsidRDefault="006E2C96">
      <w:pPr>
        <w:spacing w:after="0" w:line="394" w:lineRule="auto"/>
        <w:ind w:left="-15" w:right="285" w:firstLine="360"/>
        <w:jc w:val="both"/>
        <w:rPr>
          <w:lang w:val="ru-RU"/>
        </w:rPr>
      </w:pPr>
      <w:r w:rsidRPr="00956FF2">
        <w:rPr>
          <w:lang w:val="ru-RU"/>
        </w:rPr>
        <w:t xml:space="preserve">С помощью кросс-кабеля подключите порт </w:t>
      </w:r>
      <w:r>
        <w:t>F</w:t>
      </w:r>
      <w:r w:rsidRPr="00956FF2">
        <w:rPr>
          <w:lang w:val="ru-RU"/>
        </w:rPr>
        <w:t xml:space="preserve">0/23 на коммутаторе </w:t>
      </w:r>
      <w:r>
        <w:rPr>
          <w:b/>
        </w:rPr>
        <w:t>SW</w:t>
      </w:r>
      <w:r w:rsidRPr="00956FF2">
        <w:rPr>
          <w:b/>
          <w:lang w:val="ru-RU"/>
        </w:rPr>
        <w:t>-1</w:t>
      </w:r>
      <w:r w:rsidRPr="00956FF2">
        <w:rPr>
          <w:lang w:val="ru-RU"/>
        </w:rPr>
        <w:t xml:space="preserve"> к порту </w:t>
      </w:r>
      <w:r>
        <w:t>F</w:t>
      </w:r>
      <w:r w:rsidRPr="00956FF2">
        <w:rPr>
          <w:lang w:val="ru-RU"/>
        </w:rPr>
        <w:t xml:space="preserve">0/23 на коммутаторе </w:t>
      </w:r>
      <w:r>
        <w:rPr>
          <w:b/>
        </w:rPr>
        <w:t>SW</w:t>
      </w:r>
      <w:r w:rsidRPr="00956FF2">
        <w:rPr>
          <w:b/>
          <w:lang w:val="ru-RU"/>
        </w:rPr>
        <w:t>-2</w:t>
      </w:r>
      <w:r w:rsidRPr="00956FF2">
        <w:rPr>
          <w:lang w:val="ru-RU"/>
        </w:rPr>
        <w:t xml:space="preserve">. </w:t>
      </w:r>
      <w:r w:rsidRPr="00956FF2">
        <w:rPr>
          <w:b/>
          <w:sz w:val="20"/>
          <w:lang w:val="ru-RU"/>
        </w:rPr>
        <w:t xml:space="preserve">Шаг 2: Включите транкинг, включая все механизмы обеспечения безопасности, на </w:t>
      </w:r>
      <w:r w:rsidRPr="00956FF2">
        <w:rPr>
          <w:b/>
          <w:sz w:val="20"/>
          <w:lang w:val="ru-RU"/>
        </w:rPr>
        <w:t xml:space="preserve">канале между коммутаторами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 xml:space="preserve">-1 и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 xml:space="preserve">-2. </w:t>
      </w:r>
    </w:p>
    <w:p w:rsidR="00652D68" w:rsidRDefault="006E2C96">
      <w:pPr>
        <w:spacing w:after="314"/>
        <w:ind w:left="355"/>
        <w:rPr>
          <w:lang w:val="ru-RU"/>
        </w:rPr>
      </w:pPr>
      <w:r w:rsidRPr="00956FF2">
        <w:rPr>
          <w:lang w:val="ru-RU"/>
        </w:rPr>
        <w:t xml:space="preserve">Транкинг уже был настроен на всех ранее существовавших магистральных интерфейсах. Для нового канала необходимо настроить транкинг, включая все механизмы обеспечения безопасности. На обоих коммутаторах </w:t>
      </w:r>
      <w:r>
        <w:t>SW</w:t>
      </w:r>
      <w:r w:rsidRPr="00956FF2">
        <w:rPr>
          <w:lang w:val="ru-RU"/>
        </w:rPr>
        <w:t xml:space="preserve">-1 и </w:t>
      </w:r>
      <w:r>
        <w:t>SW</w:t>
      </w:r>
      <w:r w:rsidRPr="00956FF2">
        <w:rPr>
          <w:lang w:val="ru-RU"/>
        </w:rPr>
        <w:t>-2 на</w:t>
      </w:r>
      <w:r w:rsidRPr="00956FF2">
        <w:rPr>
          <w:lang w:val="ru-RU"/>
        </w:rPr>
        <w:t>стройте порт как магистральный (</w:t>
      </w:r>
      <w:r>
        <w:t>trunk</w:t>
      </w:r>
      <w:r w:rsidRPr="00956FF2">
        <w:rPr>
          <w:lang w:val="ru-RU"/>
        </w:rPr>
        <w:t xml:space="preserve">), назначьте ему нативную сеть </w:t>
      </w:r>
      <w:r>
        <w:t>VLAN</w:t>
      </w:r>
      <w:r w:rsidRPr="00956FF2">
        <w:rPr>
          <w:lang w:val="ru-RU"/>
        </w:rPr>
        <w:t xml:space="preserve"> 15 и отключите автосогласование. </w:t>
      </w:r>
    </w:p>
    <w:p w:rsidR="00652D68" w:rsidRPr="00956FF2" w:rsidRDefault="006E2C96">
      <w:pPr>
        <w:pStyle w:val="1"/>
        <w:spacing w:after="112"/>
        <w:ind w:left="-5"/>
        <w:rPr>
          <w:lang w:val="ru-RU"/>
        </w:rPr>
      </w:pPr>
      <w:r w:rsidRPr="00956FF2">
        <w:rPr>
          <w:lang w:val="ru-RU"/>
        </w:rPr>
        <w:t xml:space="preserve">Часть 3: Настройка </w:t>
      </w:r>
      <w:r>
        <w:t>VLAN</w:t>
      </w:r>
      <w:r w:rsidRPr="00956FF2">
        <w:rPr>
          <w:lang w:val="ru-RU"/>
        </w:rPr>
        <w:t xml:space="preserve"> 20 в качестве управляющей сети </w:t>
      </w:r>
      <w:r>
        <w:t>VLAN</w:t>
      </w:r>
      <w:r w:rsidRPr="00956FF2">
        <w:rPr>
          <w:lang w:val="ru-RU"/>
        </w:rPr>
        <w:t xml:space="preserve"> </w:t>
      </w:r>
    </w:p>
    <w:p w:rsidR="00652D68" w:rsidRPr="00956FF2" w:rsidRDefault="006E2C96">
      <w:pPr>
        <w:spacing w:after="268"/>
        <w:ind w:left="355"/>
        <w:rPr>
          <w:lang w:val="ru-RU"/>
        </w:rPr>
      </w:pPr>
      <w:r w:rsidRPr="00956FF2">
        <w:rPr>
          <w:lang w:val="ru-RU"/>
        </w:rPr>
        <w:t xml:space="preserve">Сетевой администратор хочет обеспечить доступ ко всем коммутаторам и маршрутизаторам с </w:t>
      </w:r>
      <w:r w:rsidRPr="00956FF2">
        <w:rPr>
          <w:lang w:val="ru-RU"/>
        </w:rPr>
        <w:t xml:space="preserve">помощью управляющего компьютера. В целях безопасности администратор планирует разместить все управляемые устройства в отдельной сети </w:t>
      </w:r>
      <w:r>
        <w:t>VLAN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1: Включите управляющую сеть 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(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20) на коммутаторе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956FF2">
        <w:rPr>
          <w:b/>
          <w:sz w:val="20"/>
          <w:lang w:val="ru-RU"/>
        </w:rPr>
        <w:t xml:space="preserve">. </w:t>
      </w:r>
    </w:p>
    <w:p w:rsidR="00652D68" w:rsidRPr="00956FF2" w:rsidRDefault="006E2C96">
      <w:pPr>
        <w:numPr>
          <w:ilvl w:val="0"/>
          <w:numId w:val="2"/>
        </w:numPr>
        <w:ind w:hanging="360"/>
        <w:rPr>
          <w:lang w:val="ru-RU"/>
        </w:rPr>
      </w:pPr>
      <w:r w:rsidRPr="00956FF2">
        <w:rPr>
          <w:lang w:val="ru-RU"/>
        </w:rPr>
        <w:t xml:space="preserve">Включите </w:t>
      </w:r>
      <w:r>
        <w:t>VLAN</w:t>
      </w:r>
      <w:r w:rsidRPr="00956FF2">
        <w:rPr>
          <w:lang w:val="ru-RU"/>
        </w:rPr>
        <w:t xml:space="preserve"> 20 на коммутаторе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A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numPr>
          <w:ilvl w:val="0"/>
          <w:numId w:val="2"/>
        </w:numPr>
        <w:spacing w:after="274"/>
        <w:ind w:hanging="360"/>
        <w:rPr>
          <w:lang w:val="ru-RU"/>
        </w:rPr>
      </w:pPr>
      <w:r w:rsidRPr="00956FF2">
        <w:rPr>
          <w:lang w:val="ru-RU"/>
        </w:rPr>
        <w:t>Создайт</w:t>
      </w:r>
      <w:r w:rsidRPr="00956FF2">
        <w:rPr>
          <w:lang w:val="ru-RU"/>
        </w:rPr>
        <w:t xml:space="preserve">е интерфейс </w:t>
      </w:r>
      <w:r>
        <w:t>VLAN</w:t>
      </w:r>
      <w:r w:rsidRPr="00956FF2">
        <w:rPr>
          <w:lang w:val="ru-RU"/>
        </w:rPr>
        <w:t xml:space="preserve"> 20 и назначьте </w:t>
      </w:r>
      <w:r>
        <w:t>IP</w:t>
      </w:r>
      <w:r w:rsidRPr="00956FF2">
        <w:rPr>
          <w:lang w:val="ru-RU"/>
        </w:rPr>
        <w:t xml:space="preserve">-адрес в сети 192.168.20.0/24.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2: Включите одну и ту же управляющую сеть 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на всех остальных коммутаторах. </w:t>
      </w:r>
    </w:p>
    <w:p w:rsidR="00652D68" w:rsidRPr="00956FF2" w:rsidRDefault="006E2C96">
      <w:pPr>
        <w:numPr>
          <w:ilvl w:val="0"/>
          <w:numId w:val="3"/>
        </w:numPr>
        <w:ind w:hanging="360"/>
        <w:rPr>
          <w:lang w:val="ru-RU"/>
        </w:rPr>
      </w:pPr>
      <w:r w:rsidRPr="00956FF2">
        <w:rPr>
          <w:lang w:val="ru-RU"/>
        </w:rPr>
        <w:t xml:space="preserve">Создайте управляющую сеть </w:t>
      </w:r>
      <w:r>
        <w:t>VLAN</w:t>
      </w:r>
      <w:r w:rsidRPr="00956FF2">
        <w:rPr>
          <w:lang w:val="ru-RU"/>
        </w:rPr>
        <w:t xml:space="preserve"> на всех коммутаторах: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B</w:t>
      </w:r>
      <w:r w:rsidRPr="00956FF2">
        <w:rPr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>-1</w:t>
      </w:r>
      <w:r w:rsidRPr="00956FF2">
        <w:rPr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 xml:space="preserve">-2 </w:t>
      </w:r>
      <w:r w:rsidRPr="00956FF2">
        <w:rPr>
          <w:lang w:val="ru-RU"/>
        </w:rPr>
        <w:t>и</w:t>
      </w:r>
      <w:r w:rsidRPr="00956FF2">
        <w:rPr>
          <w:b/>
          <w:lang w:val="ru-RU"/>
        </w:rPr>
        <w:t xml:space="preserve"> </w:t>
      </w:r>
      <w:r>
        <w:rPr>
          <w:b/>
        </w:rPr>
        <w:t>Central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numPr>
          <w:ilvl w:val="0"/>
          <w:numId w:val="3"/>
        </w:numPr>
        <w:spacing w:after="276"/>
        <w:ind w:hanging="360"/>
        <w:rPr>
          <w:lang w:val="ru-RU"/>
        </w:rPr>
      </w:pPr>
      <w:r w:rsidRPr="00956FF2">
        <w:rPr>
          <w:lang w:val="ru-RU"/>
        </w:rPr>
        <w:t xml:space="preserve">Создайте интерфейс </w:t>
      </w:r>
      <w:r>
        <w:t>VLAN</w:t>
      </w:r>
      <w:r w:rsidRPr="00956FF2">
        <w:rPr>
          <w:lang w:val="ru-RU"/>
        </w:rPr>
        <w:t xml:space="preserve"> </w:t>
      </w:r>
      <w:r w:rsidRPr="00956FF2">
        <w:rPr>
          <w:lang w:val="ru-RU"/>
        </w:rPr>
        <w:t xml:space="preserve">20 на всех коммутаторах и назначьте </w:t>
      </w:r>
      <w:r>
        <w:t>IP</w:t>
      </w:r>
      <w:r w:rsidRPr="00956FF2">
        <w:rPr>
          <w:lang w:val="ru-RU"/>
        </w:rPr>
        <w:t xml:space="preserve">-адрес в сети 192.168.20.0/24.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3: Подключите и настройте управляющий компьютер. </w:t>
      </w:r>
    </w:p>
    <w:p w:rsidR="00652D68" w:rsidRPr="00956FF2" w:rsidRDefault="006E2C96">
      <w:pPr>
        <w:spacing w:after="268"/>
        <w:ind w:left="355"/>
        <w:rPr>
          <w:lang w:val="ru-RU"/>
        </w:rPr>
      </w:pPr>
      <w:r w:rsidRPr="00956FF2">
        <w:rPr>
          <w:lang w:val="ru-RU"/>
        </w:rPr>
        <w:t xml:space="preserve">Подключите управляющий компьютер к порту </w:t>
      </w:r>
      <w:r>
        <w:t>F</w:t>
      </w:r>
      <w:r w:rsidRPr="00956FF2">
        <w:rPr>
          <w:lang w:val="ru-RU"/>
        </w:rPr>
        <w:t xml:space="preserve">0/1 коммутатора </w:t>
      </w:r>
      <w:r>
        <w:t>SW</w:t>
      </w:r>
      <w:r w:rsidRPr="00956FF2">
        <w:rPr>
          <w:lang w:val="ru-RU"/>
        </w:rPr>
        <w:t>-</w:t>
      </w:r>
      <w:r>
        <w:t>A</w:t>
      </w:r>
      <w:r w:rsidRPr="00956FF2">
        <w:rPr>
          <w:lang w:val="ru-RU"/>
        </w:rPr>
        <w:t xml:space="preserve"> и убедитесь, что ему назначен доступный </w:t>
      </w:r>
      <w:r>
        <w:t>IP</w:t>
      </w:r>
      <w:r w:rsidRPr="00956FF2">
        <w:rPr>
          <w:lang w:val="ru-RU"/>
        </w:rPr>
        <w:t>-адрес в сети 192.168.20.0/</w:t>
      </w:r>
      <w:r w:rsidRPr="00956FF2">
        <w:rPr>
          <w:lang w:val="ru-RU"/>
        </w:rPr>
        <w:t xml:space="preserve">24.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4: На коммутаторе </w:t>
      </w:r>
      <w:r>
        <w:rPr>
          <w:b/>
          <w:sz w:val="20"/>
        </w:rPr>
        <w:t>SW</w:t>
      </w:r>
      <w:r w:rsidRPr="00956FF2">
        <w:rPr>
          <w:b/>
          <w:sz w:val="20"/>
          <w:lang w:val="ru-RU"/>
        </w:rPr>
        <w:t>-</w:t>
      </w:r>
      <w:r>
        <w:rPr>
          <w:b/>
          <w:sz w:val="20"/>
        </w:rPr>
        <w:t>A</w:t>
      </w:r>
      <w:r w:rsidRPr="00956FF2">
        <w:rPr>
          <w:b/>
          <w:sz w:val="20"/>
          <w:lang w:val="ru-RU"/>
        </w:rPr>
        <w:t xml:space="preserve"> убедитесь, что управляющий компьютер является частью сети </w:t>
      </w:r>
      <w:r>
        <w:rPr>
          <w:b/>
          <w:sz w:val="20"/>
        </w:rPr>
        <w:t>VLAN</w:t>
      </w:r>
      <w:r w:rsidRPr="00956FF2">
        <w:rPr>
          <w:b/>
          <w:sz w:val="20"/>
          <w:lang w:val="ru-RU"/>
        </w:rPr>
        <w:t xml:space="preserve"> 20. </w:t>
      </w:r>
    </w:p>
    <w:p w:rsidR="00652D68" w:rsidRPr="00956FF2" w:rsidRDefault="006E2C96">
      <w:pPr>
        <w:spacing w:after="271"/>
        <w:ind w:left="355"/>
        <w:rPr>
          <w:lang w:val="ru-RU"/>
        </w:rPr>
      </w:pPr>
      <w:r w:rsidRPr="00956FF2">
        <w:rPr>
          <w:lang w:val="ru-RU"/>
        </w:rPr>
        <w:t xml:space="preserve">Интерфейс </w:t>
      </w:r>
      <w:r>
        <w:t>F</w:t>
      </w:r>
      <w:r w:rsidRPr="00956FF2">
        <w:rPr>
          <w:lang w:val="ru-RU"/>
        </w:rPr>
        <w:t xml:space="preserve">0/1 должен являться частью сети </w:t>
      </w:r>
      <w:r>
        <w:t>VLAN</w:t>
      </w:r>
      <w:r w:rsidRPr="00956FF2">
        <w:rPr>
          <w:lang w:val="ru-RU"/>
        </w:rPr>
        <w:t xml:space="preserve"> 20.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5: Проверьте связь управляющего компьютера со всеми коммутаторами. </w:t>
      </w:r>
    </w:p>
    <w:p w:rsidR="00652D68" w:rsidRPr="00956FF2" w:rsidRDefault="006E2C96">
      <w:pPr>
        <w:spacing w:after="318"/>
        <w:ind w:left="355"/>
        <w:rPr>
          <w:lang w:val="ru-RU"/>
        </w:rPr>
      </w:pPr>
      <w:r w:rsidRPr="00956FF2">
        <w:rPr>
          <w:lang w:val="ru-RU"/>
        </w:rPr>
        <w:lastRenderedPageBreak/>
        <w:t>Управляющий компьютер должен ус</w:t>
      </w:r>
      <w:r w:rsidRPr="00956FF2">
        <w:rPr>
          <w:lang w:val="ru-RU"/>
        </w:rPr>
        <w:t xml:space="preserve">пешно отправлять эхо-запросы на коммутаторы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A</w:t>
      </w:r>
      <w:r w:rsidRPr="00956FF2">
        <w:rPr>
          <w:b/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B</w:t>
      </w:r>
      <w:r w:rsidRPr="00956FF2">
        <w:rPr>
          <w:b/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B</w:t>
      </w:r>
      <w:r w:rsidRPr="00956FF2">
        <w:rPr>
          <w:b/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 xml:space="preserve">-1, </w:t>
      </w:r>
      <w:r>
        <w:rPr>
          <w:b/>
        </w:rPr>
        <w:t>SW</w:t>
      </w:r>
      <w:r w:rsidRPr="00956FF2">
        <w:rPr>
          <w:b/>
          <w:lang w:val="ru-RU"/>
        </w:rPr>
        <w:t xml:space="preserve">-2 </w:t>
      </w:r>
      <w:r w:rsidRPr="00956FF2">
        <w:rPr>
          <w:lang w:val="ru-RU"/>
        </w:rPr>
        <w:t>и</w:t>
      </w:r>
      <w:r w:rsidRPr="00956FF2">
        <w:rPr>
          <w:b/>
          <w:lang w:val="ru-RU"/>
        </w:rPr>
        <w:t xml:space="preserve"> </w:t>
      </w:r>
      <w:r>
        <w:rPr>
          <w:b/>
        </w:rPr>
        <w:t>Central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pStyle w:val="1"/>
        <w:ind w:left="-5"/>
        <w:rPr>
          <w:lang w:val="ru-RU"/>
        </w:rPr>
      </w:pPr>
      <w:r w:rsidRPr="00956FF2">
        <w:rPr>
          <w:lang w:val="ru-RU"/>
        </w:rPr>
        <w:t xml:space="preserve">Часть 4: Настройка управляющего компьютера для доступа к маршрутизатору </w:t>
      </w:r>
      <w:r>
        <w:t>R</w:t>
      </w:r>
      <w:r w:rsidRPr="00956FF2">
        <w:rPr>
          <w:lang w:val="ru-RU"/>
        </w:rPr>
        <w:t xml:space="preserve">1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1: Включите новый субинтерфейс на маршрутизаторе </w:t>
      </w:r>
      <w:r>
        <w:rPr>
          <w:b/>
          <w:sz w:val="20"/>
        </w:rPr>
        <w:t>R</w:t>
      </w:r>
      <w:r w:rsidRPr="00956FF2">
        <w:rPr>
          <w:b/>
          <w:sz w:val="20"/>
          <w:lang w:val="ru-RU"/>
        </w:rPr>
        <w:t xml:space="preserve">1. </w:t>
      </w:r>
    </w:p>
    <w:p w:rsidR="00652D68" w:rsidRPr="00956FF2" w:rsidRDefault="006E2C96">
      <w:pPr>
        <w:numPr>
          <w:ilvl w:val="0"/>
          <w:numId w:val="4"/>
        </w:numPr>
        <w:ind w:hanging="360"/>
        <w:rPr>
          <w:lang w:val="ru-RU"/>
        </w:rPr>
      </w:pPr>
      <w:r w:rsidRPr="00956FF2">
        <w:rPr>
          <w:lang w:val="ru-RU"/>
        </w:rPr>
        <w:t xml:space="preserve">Создайте субинтерфейс </w:t>
      </w:r>
      <w:r>
        <w:t>g</w:t>
      </w:r>
      <w:r w:rsidRPr="00956FF2">
        <w:rPr>
          <w:lang w:val="ru-RU"/>
        </w:rPr>
        <w:t>0/0.3 и настро</w:t>
      </w:r>
      <w:r w:rsidRPr="00956FF2">
        <w:rPr>
          <w:lang w:val="ru-RU"/>
        </w:rPr>
        <w:t xml:space="preserve">йте для инкапсуляции (параметр </w:t>
      </w:r>
      <w:r>
        <w:t>encapsulation</w:t>
      </w:r>
      <w:r w:rsidRPr="00956FF2">
        <w:rPr>
          <w:lang w:val="ru-RU"/>
        </w:rPr>
        <w:t xml:space="preserve">) значение </w:t>
      </w:r>
      <w:r>
        <w:t>dot</w:t>
      </w:r>
      <w:r w:rsidRPr="00956FF2">
        <w:rPr>
          <w:lang w:val="ru-RU"/>
        </w:rPr>
        <w:t>1</w:t>
      </w:r>
      <w:r>
        <w:t>q</w:t>
      </w:r>
      <w:r w:rsidRPr="00956FF2">
        <w:rPr>
          <w:lang w:val="ru-RU"/>
        </w:rPr>
        <w:t xml:space="preserve"> 20 (чтобы учитывать </w:t>
      </w:r>
      <w:r>
        <w:t>VLAN</w:t>
      </w:r>
      <w:r w:rsidRPr="00956FF2">
        <w:rPr>
          <w:lang w:val="ru-RU"/>
        </w:rPr>
        <w:t xml:space="preserve"> 20). </w:t>
      </w:r>
    </w:p>
    <w:p w:rsidR="00652D68" w:rsidRPr="00956FF2" w:rsidRDefault="006E2C96">
      <w:pPr>
        <w:spacing w:after="0" w:line="259" w:lineRule="auto"/>
        <w:ind w:left="-5" w:right="3917"/>
        <w:rPr>
          <w:lang w:val="ru-RU"/>
        </w:rPr>
      </w:pPr>
      <w:r>
        <w:rPr>
          <w:b/>
        </w:rPr>
        <w:t>Packet</w:t>
      </w:r>
      <w:r w:rsidRPr="00956FF2">
        <w:rPr>
          <w:b/>
          <w:lang w:val="ru-RU"/>
        </w:rPr>
        <w:t xml:space="preserve"> </w:t>
      </w:r>
      <w:r>
        <w:rPr>
          <w:b/>
        </w:rPr>
        <w:t>Tracer</w:t>
      </w:r>
      <w:r w:rsidRPr="00956FF2">
        <w:rPr>
          <w:b/>
          <w:lang w:val="ru-RU"/>
        </w:rPr>
        <w:t xml:space="preserve">. Обеспечение безопасности </w:t>
      </w:r>
      <w:r>
        <w:rPr>
          <w:b/>
        </w:rPr>
        <w:t>VLAN</w:t>
      </w:r>
      <w:r w:rsidRPr="00956FF2">
        <w:rPr>
          <w:b/>
          <w:lang w:val="ru-RU"/>
        </w:rPr>
        <w:t xml:space="preserve"> на 2-м уровне </w:t>
      </w:r>
    </w:p>
    <w:p w:rsidR="00652D68" w:rsidRDefault="006E2C96">
      <w:pPr>
        <w:spacing w:after="389" w:line="259" w:lineRule="auto"/>
        <w:ind w:left="-30" w:right="-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9662" cy="28194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662" cy="28194"/>
                          <a:chOff x="0" y="0"/>
                          <a:chExt cx="6439662" cy="28194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6439662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9662" h="28194">
                                <a:moveTo>
                                  <a:pt x="0" y="0"/>
                                </a:moveTo>
                                <a:lnTo>
                                  <a:pt x="6439662" y="0"/>
                                </a:lnTo>
                                <a:lnTo>
                                  <a:pt x="6439662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7" style="width:507.06pt;height:2.21997pt;mso-position-horizontal-relative:char;mso-position-vertical-relative:line" coordsize="64396,281">
                <v:shape id="Shape 4494" style="position:absolute;width:64396;height:281;left:0;top:0;" coordsize="6439662,28194" path="m0,0l6439662,0l6439662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2D68" w:rsidRPr="00956FF2" w:rsidRDefault="006E2C96">
      <w:pPr>
        <w:numPr>
          <w:ilvl w:val="0"/>
          <w:numId w:val="4"/>
        </w:numPr>
        <w:spacing w:after="275"/>
        <w:ind w:hanging="360"/>
        <w:rPr>
          <w:lang w:val="ru-RU"/>
        </w:rPr>
      </w:pPr>
      <w:r w:rsidRPr="00956FF2">
        <w:rPr>
          <w:lang w:val="ru-RU"/>
        </w:rPr>
        <w:t xml:space="preserve">Назначьте </w:t>
      </w:r>
      <w:r>
        <w:t>IP</w:t>
      </w:r>
      <w:r w:rsidRPr="00956FF2">
        <w:rPr>
          <w:lang w:val="ru-RU"/>
        </w:rPr>
        <w:t xml:space="preserve">-адрес в сети 192.168.20.0/24.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2: Проверьте связь между управляющим компьютером и </w:t>
      </w:r>
      <w:r w:rsidRPr="00956FF2">
        <w:rPr>
          <w:b/>
          <w:sz w:val="20"/>
          <w:lang w:val="ru-RU"/>
        </w:rPr>
        <w:t xml:space="preserve">маршрутизатором </w:t>
      </w:r>
      <w:r>
        <w:rPr>
          <w:b/>
          <w:sz w:val="20"/>
        </w:rPr>
        <w:t>R</w:t>
      </w:r>
      <w:r w:rsidRPr="00956FF2">
        <w:rPr>
          <w:b/>
          <w:sz w:val="20"/>
          <w:lang w:val="ru-RU"/>
        </w:rPr>
        <w:t xml:space="preserve">1. </w:t>
      </w:r>
    </w:p>
    <w:p w:rsidR="00652D68" w:rsidRPr="00956FF2" w:rsidRDefault="006E2C96">
      <w:pPr>
        <w:spacing w:after="271"/>
        <w:ind w:left="355"/>
        <w:rPr>
          <w:lang w:val="ru-RU"/>
        </w:rPr>
      </w:pPr>
      <w:r w:rsidRPr="00956FF2">
        <w:rPr>
          <w:lang w:val="ru-RU"/>
        </w:rPr>
        <w:t xml:space="preserve">Не забудьте настроить шлюз по умолчанию на управляющем компьютере, чтобы обеспечить связь. </w:t>
      </w:r>
    </w:p>
    <w:p w:rsidR="00652D68" w:rsidRPr="00956FF2" w:rsidRDefault="006E2C96">
      <w:pPr>
        <w:spacing w:after="109" w:line="259" w:lineRule="auto"/>
        <w:ind w:left="-5"/>
        <w:jc w:val="both"/>
        <w:rPr>
          <w:lang w:val="ru-RU"/>
        </w:rPr>
      </w:pPr>
      <w:r w:rsidRPr="00956FF2">
        <w:rPr>
          <w:b/>
          <w:sz w:val="20"/>
          <w:lang w:val="ru-RU"/>
        </w:rPr>
        <w:t xml:space="preserve">Шаг 3: Включите безопасность. </w:t>
      </w:r>
    </w:p>
    <w:p w:rsidR="00652D68" w:rsidRPr="00956FF2" w:rsidRDefault="006E2C96">
      <w:pPr>
        <w:ind w:left="355"/>
        <w:rPr>
          <w:lang w:val="ru-RU"/>
        </w:rPr>
      </w:pPr>
      <w:r w:rsidRPr="00956FF2">
        <w:rPr>
          <w:lang w:val="ru-RU"/>
        </w:rPr>
        <w:t>Управляющий компьютер должен иметь доступ к маршрутизатору, но никакие другие компьютеры не должны иметь доступа</w:t>
      </w:r>
      <w:r w:rsidRPr="00956FF2">
        <w:rPr>
          <w:lang w:val="ru-RU"/>
        </w:rPr>
        <w:t xml:space="preserve"> к управляющей сети </w:t>
      </w:r>
      <w:r>
        <w:t>VLAN</w:t>
      </w:r>
      <w:r w:rsidRPr="00956FF2">
        <w:rPr>
          <w:lang w:val="ru-RU"/>
        </w:rPr>
        <w:t xml:space="preserve">. </w:t>
      </w:r>
    </w:p>
    <w:p w:rsidR="00652D68" w:rsidRPr="00956FF2" w:rsidRDefault="006E2C96">
      <w:pPr>
        <w:numPr>
          <w:ilvl w:val="0"/>
          <w:numId w:val="5"/>
        </w:numPr>
        <w:ind w:hanging="360"/>
        <w:rPr>
          <w:lang w:val="ru-RU"/>
        </w:rPr>
      </w:pPr>
      <w:r w:rsidRPr="00956FF2">
        <w:rPr>
          <w:lang w:val="ru-RU"/>
        </w:rPr>
        <w:t xml:space="preserve">Создайте список </w:t>
      </w:r>
      <w:r>
        <w:t>ACL</w:t>
      </w:r>
      <w:r w:rsidRPr="00956FF2">
        <w:rPr>
          <w:lang w:val="ru-RU"/>
        </w:rPr>
        <w:t xml:space="preserve">, разрешающий только управляющему компьютеру доступ к маршрутизатору. </w:t>
      </w:r>
    </w:p>
    <w:p w:rsidR="00652D68" w:rsidRPr="00956FF2" w:rsidRDefault="006E2C96">
      <w:pPr>
        <w:numPr>
          <w:ilvl w:val="0"/>
          <w:numId w:val="5"/>
        </w:numPr>
        <w:ind w:hanging="360"/>
        <w:rPr>
          <w:lang w:val="ru-RU"/>
        </w:rPr>
      </w:pPr>
      <w:r w:rsidRPr="00956FF2">
        <w:rPr>
          <w:lang w:val="ru-RU"/>
        </w:rPr>
        <w:t xml:space="preserve">Примените список </w:t>
      </w:r>
      <w:r>
        <w:t>ACL</w:t>
      </w:r>
      <w:r w:rsidRPr="00956FF2">
        <w:rPr>
          <w:lang w:val="ru-RU"/>
        </w:rPr>
        <w:t xml:space="preserve"> к нужным интерфейсам. </w:t>
      </w:r>
    </w:p>
    <w:p w:rsidR="00652D68" w:rsidRPr="00956FF2" w:rsidRDefault="006E2C96">
      <w:pPr>
        <w:spacing w:after="267"/>
        <w:ind w:left="355"/>
        <w:rPr>
          <w:lang w:val="ru-RU"/>
        </w:rPr>
      </w:pPr>
      <w:r w:rsidRPr="00956FF2">
        <w:rPr>
          <w:b/>
          <w:lang w:val="ru-RU"/>
        </w:rPr>
        <w:t>Примечание.</w:t>
      </w:r>
      <w:r w:rsidRPr="00956FF2">
        <w:rPr>
          <w:lang w:val="ru-RU"/>
        </w:rPr>
        <w:t xml:space="preserve"> Список </w:t>
      </w:r>
      <w:r>
        <w:t>ACL</w:t>
      </w:r>
      <w:r w:rsidRPr="00956FF2">
        <w:rPr>
          <w:lang w:val="ru-RU"/>
        </w:rPr>
        <w:t xml:space="preserve"> можно создать несколькими способами, чтобы добиться необходимого уровня </w:t>
      </w:r>
      <w:r w:rsidRPr="00956FF2">
        <w:rPr>
          <w:lang w:val="ru-RU"/>
        </w:rPr>
        <w:t>безопасности. Поэтому данная часть задания оценивается в зависимости от соответствующих требований к связи. Управляющий компьютер должен иметь доступ ко всем коммутаторам и маршрутизатору. Все остальные компьютеры не должны иметь возможности подключаться к</w:t>
      </w:r>
      <w:r w:rsidRPr="00956FF2">
        <w:rPr>
          <w:lang w:val="ru-RU"/>
        </w:rPr>
        <w:t xml:space="preserve"> каким-либо устройствам в </w:t>
      </w:r>
      <w:r>
        <w:t>VLAN</w:t>
      </w:r>
      <w:r w:rsidRPr="00956FF2">
        <w:rPr>
          <w:lang w:val="ru-RU"/>
        </w:rPr>
        <w:t xml:space="preserve">. </w:t>
      </w:r>
    </w:p>
    <w:p w:rsidR="00652D68" w:rsidRDefault="006E2C96">
      <w:pPr>
        <w:spacing w:after="109" w:line="259" w:lineRule="auto"/>
        <w:ind w:left="-5"/>
        <w:jc w:val="both"/>
      </w:pPr>
      <w:r>
        <w:rPr>
          <w:b/>
          <w:sz w:val="20"/>
        </w:rPr>
        <w:t xml:space="preserve">Шаг 4: Проверьте безопасность. </w:t>
      </w:r>
    </w:p>
    <w:p w:rsidR="00652D68" w:rsidRPr="00956FF2" w:rsidRDefault="006E2C96">
      <w:pPr>
        <w:numPr>
          <w:ilvl w:val="0"/>
          <w:numId w:val="6"/>
        </w:numPr>
        <w:spacing w:after="80"/>
        <w:ind w:hanging="360"/>
        <w:rPr>
          <w:lang w:val="ru-RU"/>
        </w:rPr>
      </w:pPr>
      <w:r w:rsidRPr="00956FF2">
        <w:rPr>
          <w:lang w:val="ru-RU"/>
        </w:rPr>
        <w:t xml:space="preserve">Убедитесь, что только у управляющего компьютера есть доступ к маршрутизатору. Используйте </w:t>
      </w:r>
      <w:r>
        <w:t>SSH</w:t>
      </w:r>
      <w:r w:rsidRPr="00956FF2">
        <w:rPr>
          <w:lang w:val="ru-RU"/>
        </w:rPr>
        <w:t xml:space="preserve"> для доступа к маршрутизатору </w:t>
      </w:r>
      <w:r>
        <w:rPr>
          <w:b/>
        </w:rPr>
        <w:t>R</w:t>
      </w:r>
      <w:r w:rsidRPr="00956FF2">
        <w:rPr>
          <w:b/>
          <w:lang w:val="ru-RU"/>
        </w:rPr>
        <w:t>1</w:t>
      </w:r>
      <w:r w:rsidRPr="00956FF2">
        <w:rPr>
          <w:lang w:val="ru-RU"/>
        </w:rPr>
        <w:t xml:space="preserve"> с именем пользователя </w:t>
      </w:r>
      <w:r>
        <w:rPr>
          <w:b/>
        </w:rPr>
        <w:t>SSHadmin</w:t>
      </w:r>
      <w:r w:rsidRPr="00956FF2">
        <w:rPr>
          <w:b/>
          <w:lang w:val="ru-RU"/>
        </w:rPr>
        <w:t xml:space="preserve"> </w:t>
      </w:r>
      <w:r w:rsidRPr="00956FF2">
        <w:rPr>
          <w:lang w:val="ru-RU"/>
        </w:rPr>
        <w:t>и</w:t>
      </w:r>
      <w:r w:rsidRPr="00956FF2">
        <w:rPr>
          <w:b/>
          <w:lang w:val="ru-RU"/>
        </w:rPr>
        <w:t xml:space="preserve"> </w:t>
      </w:r>
      <w:r w:rsidRPr="00956FF2">
        <w:rPr>
          <w:lang w:val="ru-RU"/>
        </w:rPr>
        <w:t xml:space="preserve">паролем </w:t>
      </w:r>
      <w:r>
        <w:rPr>
          <w:b/>
        </w:rPr>
        <w:t>ciscosshpa</w:t>
      </w:r>
      <w:r w:rsidRPr="00956FF2">
        <w:rPr>
          <w:b/>
          <w:lang w:val="ru-RU"/>
        </w:rPr>
        <w:t>55</w:t>
      </w:r>
      <w:r w:rsidRPr="00956FF2">
        <w:rPr>
          <w:lang w:val="ru-RU"/>
        </w:rPr>
        <w:t xml:space="preserve">. </w:t>
      </w:r>
    </w:p>
    <w:p w:rsidR="00652D68" w:rsidRDefault="006E2C96">
      <w:pPr>
        <w:spacing w:after="146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PC&gt; </w:t>
      </w:r>
      <w:r>
        <w:rPr>
          <w:rFonts w:ascii="Courier New" w:eastAsia="Courier New" w:hAnsi="Courier New" w:cs="Courier New"/>
          <w:b/>
        </w:rPr>
        <w:t>ssh -</w:t>
      </w:r>
      <w:r>
        <w:rPr>
          <w:rFonts w:ascii="Courier New" w:eastAsia="Courier New" w:hAnsi="Courier New" w:cs="Courier New"/>
          <w:b/>
        </w:rPr>
        <w:t>l SSHadmin 192.168.20.100</w:t>
      </w:r>
      <w:r>
        <w:rPr>
          <w:rFonts w:ascii="Courier New" w:eastAsia="Courier New" w:hAnsi="Courier New" w:cs="Courier New"/>
        </w:rPr>
        <w:t xml:space="preserve"> </w:t>
      </w:r>
    </w:p>
    <w:p w:rsidR="00652D68" w:rsidRDefault="006E2C96">
      <w:pPr>
        <w:numPr>
          <w:ilvl w:val="0"/>
          <w:numId w:val="6"/>
        </w:numPr>
        <w:spacing w:after="94"/>
        <w:ind w:hanging="360"/>
      </w:pPr>
      <w:r w:rsidRPr="00956FF2">
        <w:rPr>
          <w:lang w:val="ru-RU"/>
        </w:rPr>
        <w:t xml:space="preserve">С управляющего компьютера отправьте эхо-запросы на коммутаторы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A</w:t>
      </w:r>
      <w:r w:rsidRPr="00956FF2">
        <w:rPr>
          <w:b/>
          <w:lang w:val="ru-RU"/>
        </w:rPr>
        <w:t xml:space="preserve">, </w:t>
      </w:r>
      <w:r>
        <w:rPr>
          <w:b/>
        </w:rPr>
        <w:t>SW</w:t>
      </w:r>
      <w:r w:rsidRPr="00956FF2">
        <w:rPr>
          <w:b/>
          <w:lang w:val="ru-RU"/>
        </w:rPr>
        <w:t>-</w:t>
      </w:r>
      <w:r>
        <w:rPr>
          <w:b/>
        </w:rPr>
        <w:t>B</w:t>
      </w:r>
      <w:r w:rsidRPr="00956FF2">
        <w:rPr>
          <w:b/>
          <w:lang w:val="ru-RU"/>
        </w:rPr>
        <w:t xml:space="preserve"> </w:t>
      </w:r>
      <w:r w:rsidRPr="00956FF2">
        <w:rPr>
          <w:lang w:val="ru-RU"/>
        </w:rPr>
        <w:t>и</w:t>
      </w:r>
      <w:r w:rsidRPr="00956FF2">
        <w:rPr>
          <w:b/>
          <w:lang w:val="ru-RU"/>
        </w:rPr>
        <w:t xml:space="preserve"> </w:t>
      </w:r>
      <w:r w:rsidRPr="00956FF2">
        <w:rPr>
          <w:lang w:val="ru-RU"/>
        </w:rPr>
        <w:t xml:space="preserve">маршрутизатор </w:t>
      </w:r>
      <w:r>
        <w:rPr>
          <w:b/>
        </w:rPr>
        <w:t>R</w:t>
      </w:r>
      <w:r w:rsidRPr="00956FF2">
        <w:rPr>
          <w:b/>
          <w:lang w:val="ru-RU"/>
        </w:rPr>
        <w:t>1</w:t>
      </w:r>
      <w:r w:rsidRPr="00956FF2">
        <w:rPr>
          <w:lang w:val="ru-RU"/>
        </w:rPr>
        <w:t xml:space="preserve">. </w:t>
      </w:r>
      <w:r>
        <w:t xml:space="preserve">Эхо-запросы выполнены успешно? Поясните ответ. </w:t>
      </w:r>
    </w:p>
    <w:p w:rsidR="00652D68" w:rsidRDefault="006E2C96">
      <w:pPr>
        <w:ind w:left="730"/>
      </w:pPr>
      <w:r>
        <w:t xml:space="preserve"> </w:t>
      </w:r>
    </w:p>
    <w:p w:rsidR="00652D68" w:rsidRDefault="006E2C96">
      <w:pPr>
        <w:numPr>
          <w:ilvl w:val="0"/>
          <w:numId w:val="6"/>
        </w:numPr>
        <w:spacing w:after="93"/>
        <w:ind w:hanging="360"/>
      </w:pPr>
      <w:r w:rsidRPr="00956FF2">
        <w:rPr>
          <w:lang w:val="ru-RU"/>
        </w:rPr>
        <w:t xml:space="preserve">С компьютера </w:t>
      </w:r>
      <w:r>
        <w:rPr>
          <w:b/>
        </w:rPr>
        <w:t>D</w:t>
      </w:r>
      <w:r w:rsidRPr="00956FF2">
        <w:rPr>
          <w:b/>
          <w:lang w:val="ru-RU"/>
        </w:rPr>
        <w:t xml:space="preserve">1 </w:t>
      </w:r>
      <w:r w:rsidRPr="00956FF2">
        <w:rPr>
          <w:lang w:val="ru-RU"/>
        </w:rPr>
        <w:t>отправьте эхо-запрос управляющему компьютеру. Эхо-запрос выполнен ус</w:t>
      </w:r>
      <w:r w:rsidRPr="00956FF2">
        <w:rPr>
          <w:lang w:val="ru-RU"/>
        </w:rPr>
        <w:t xml:space="preserve">пешно? </w:t>
      </w:r>
      <w:r>
        <w:t xml:space="preserve">Поясните ответ. </w:t>
      </w:r>
    </w:p>
    <w:p w:rsidR="00652D68" w:rsidRDefault="006E2C96">
      <w:pPr>
        <w:spacing w:after="109" w:line="259" w:lineRule="auto"/>
        <w:ind w:left="-5"/>
        <w:jc w:val="both"/>
      </w:pPr>
      <w:r>
        <w:rPr>
          <w:b/>
          <w:sz w:val="20"/>
        </w:rPr>
        <w:t xml:space="preserve">Шаг 5: Проверьте результаты. </w:t>
      </w:r>
    </w:p>
    <w:p w:rsidR="00652D68" w:rsidRPr="00956FF2" w:rsidRDefault="006E2C96">
      <w:pPr>
        <w:ind w:left="355" w:right="409"/>
        <w:rPr>
          <w:lang w:val="ru-RU"/>
        </w:rPr>
      </w:pPr>
      <w:r w:rsidRPr="00956FF2">
        <w:rPr>
          <w:lang w:val="ru-RU"/>
        </w:rPr>
        <w:t xml:space="preserve">Вы полностью выполнили задание. Нажмите </w:t>
      </w:r>
      <w:r>
        <w:rPr>
          <w:b/>
        </w:rPr>
        <w:t>Check</w:t>
      </w:r>
      <w:r w:rsidRPr="00956FF2">
        <w:rPr>
          <w:b/>
          <w:lang w:val="ru-RU"/>
        </w:rPr>
        <w:t xml:space="preserve"> </w:t>
      </w:r>
      <w:r>
        <w:rPr>
          <w:b/>
        </w:rPr>
        <w:t>Results</w:t>
      </w:r>
      <w:r w:rsidRPr="00956FF2">
        <w:rPr>
          <w:b/>
          <w:lang w:val="ru-RU"/>
        </w:rPr>
        <w:t xml:space="preserve"> </w:t>
      </w:r>
      <w:r w:rsidRPr="00956FF2">
        <w:rPr>
          <w:lang w:val="ru-RU"/>
        </w:rPr>
        <w:t xml:space="preserve">(Проверить результаты) для просмотра отзыва и проверки завершенных обязательных компонентов. </w:t>
      </w:r>
    </w:p>
    <w:p w:rsidR="00652D68" w:rsidRDefault="006E2C96">
      <w:pPr>
        <w:ind w:left="355"/>
        <w:rPr>
          <w:lang w:val="ru-RU"/>
        </w:rPr>
      </w:pPr>
      <w:r w:rsidRPr="00956FF2">
        <w:rPr>
          <w:lang w:val="ru-RU"/>
        </w:rPr>
        <w:t xml:space="preserve">Если на первый взгляд все компоненты правильные, но </w:t>
      </w:r>
      <w:r w:rsidRPr="00956FF2">
        <w:rPr>
          <w:lang w:val="ru-RU"/>
        </w:rPr>
        <w:t xml:space="preserve">задание по-прежнему отображается как незавершенное, это может означать, что выполняются тесты связи для проверки работы списка </w:t>
      </w:r>
      <w:r>
        <w:t>ACL</w:t>
      </w:r>
      <w:r w:rsidRPr="00956FF2">
        <w:rPr>
          <w:lang w:val="ru-RU"/>
        </w:rPr>
        <w:t xml:space="preserve">. </w:t>
      </w:r>
    </w:p>
    <w:p w:rsidR="001F01EC" w:rsidRDefault="001F01EC">
      <w:pPr>
        <w:ind w:left="355"/>
        <w:rPr>
          <w:lang w:val="ru-RU"/>
        </w:rPr>
      </w:pPr>
    </w:p>
    <w:p w:rsidR="001F01EC" w:rsidRPr="00956FF2" w:rsidRDefault="001F01EC">
      <w:pPr>
        <w:ind w:left="35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FA43B7" wp14:editId="5A3A3E20">
            <wp:extent cx="6362700" cy="476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1EC" w:rsidRPr="00956FF2">
      <w:footerReference w:type="even" r:id="rId11"/>
      <w:footerReference w:type="default" r:id="rId12"/>
      <w:footerReference w:type="first" r:id="rId13"/>
      <w:pgSz w:w="12240" w:h="15840"/>
      <w:pgMar w:top="814" w:right="1140" w:bottom="1695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96" w:rsidRDefault="006E2C96">
      <w:pPr>
        <w:spacing w:after="0" w:line="240" w:lineRule="auto"/>
      </w:pPr>
      <w:r>
        <w:separator/>
      </w:r>
    </w:p>
  </w:endnote>
  <w:endnote w:type="continuationSeparator" w:id="0">
    <w:p w:rsidR="006E2C96" w:rsidRDefault="006E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68" w:rsidRDefault="006E2C96">
    <w:pPr>
      <w:tabs>
        <w:tab w:val="right" w:pos="10020"/>
      </w:tabs>
      <w:spacing w:after="0" w:line="259" w:lineRule="auto"/>
      <w:ind w:left="0" w:right="-62" w:firstLine="0"/>
    </w:pPr>
    <w:r w:rsidRPr="00956FF2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956FF2">
      <w:rPr>
        <w:sz w:val="14"/>
        <w:lang w:val="ru-RU"/>
      </w:rPr>
      <w:t xml:space="preserve"> и/или ее </w:t>
    </w:r>
    <w:r w:rsidRPr="00956FF2">
      <w:rPr>
        <w:sz w:val="14"/>
        <w:lang w:val="ru-RU"/>
      </w:rPr>
      <w:t xml:space="preserve">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956FF2">
      <w:rPr>
        <w:sz w:val="14"/>
        <w:lang w:val="ru-RU"/>
      </w:rPr>
      <w:t xml:space="preserve">. </w:t>
    </w:r>
    <w:r w:rsidRPr="00956FF2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68" w:rsidRDefault="006E2C96">
    <w:pPr>
      <w:tabs>
        <w:tab w:val="right" w:pos="10020"/>
      </w:tabs>
      <w:spacing w:after="0" w:line="259" w:lineRule="auto"/>
      <w:ind w:left="0" w:right="-62" w:firstLine="0"/>
    </w:pPr>
    <w:r w:rsidRPr="00956FF2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956FF2">
      <w:rPr>
        <w:sz w:val="14"/>
        <w:lang w:val="ru-RU"/>
      </w:rPr>
      <w:t xml:space="preserve"> и/или ее дочерние компании. Все права защищены. Этот документ являетс</w:t>
    </w:r>
    <w:r w:rsidRPr="00956FF2">
      <w:rPr>
        <w:sz w:val="14"/>
        <w:lang w:val="ru-RU"/>
      </w:rPr>
      <w:t xml:space="preserve">я общедоступной информацией </w:t>
    </w:r>
    <w:r>
      <w:rPr>
        <w:sz w:val="14"/>
      </w:rPr>
      <w:t>Cisco</w:t>
    </w:r>
    <w:r w:rsidRPr="00956FF2">
      <w:rPr>
        <w:sz w:val="14"/>
        <w:lang w:val="ru-RU"/>
      </w:rPr>
      <w:t xml:space="preserve">. </w:t>
    </w:r>
    <w:r w:rsidRPr="00956FF2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1F01EC" w:rsidRPr="001F01EC">
      <w:rPr>
        <w:noProof/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1F01EC" w:rsidRPr="001F01EC">
      <w:rPr>
        <w:noProof/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68" w:rsidRDefault="006E2C96">
    <w:pPr>
      <w:tabs>
        <w:tab w:val="right" w:pos="10020"/>
      </w:tabs>
      <w:spacing w:after="0" w:line="259" w:lineRule="auto"/>
      <w:ind w:left="0" w:right="-62" w:firstLine="0"/>
    </w:pPr>
    <w:r w:rsidRPr="00956FF2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956FF2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956FF2">
      <w:rPr>
        <w:sz w:val="14"/>
        <w:lang w:val="ru-RU"/>
      </w:rPr>
      <w:t xml:space="preserve">. </w:t>
    </w:r>
    <w:r w:rsidRPr="00956FF2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96" w:rsidRDefault="006E2C96">
      <w:pPr>
        <w:spacing w:after="0" w:line="240" w:lineRule="auto"/>
      </w:pPr>
      <w:r>
        <w:separator/>
      </w:r>
    </w:p>
  </w:footnote>
  <w:footnote w:type="continuationSeparator" w:id="0">
    <w:p w:rsidR="006E2C96" w:rsidRDefault="006E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6650"/>
    <w:multiLevelType w:val="hybridMultilevel"/>
    <w:tmpl w:val="ABFEC3D6"/>
    <w:lvl w:ilvl="0" w:tplc="60FE68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0CD3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9AD5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4B5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5E38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61C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CBC5A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98CB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D434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744B9"/>
    <w:multiLevelType w:val="hybridMultilevel"/>
    <w:tmpl w:val="837241CC"/>
    <w:lvl w:ilvl="0" w:tplc="803C1E9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23B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0806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DC93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10E8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68FD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6EEC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1EFE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7679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FA0E92"/>
    <w:multiLevelType w:val="hybridMultilevel"/>
    <w:tmpl w:val="4FD65DFC"/>
    <w:lvl w:ilvl="0" w:tplc="F42E4E1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D0FF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7842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C484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0ECA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5638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C62E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BE21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5802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016EC"/>
    <w:multiLevelType w:val="hybridMultilevel"/>
    <w:tmpl w:val="16D4207C"/>
    <w:lvl w:ilvl="0" w:tplc="9AC880B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8CD5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524D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AC91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84DE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8853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040F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5E63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29E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CD5978"/>
    <w:multiLevelType w:val="hybridMultilevel"/>
    <w:tmpl w:val="2E5CD7B0"/>
    <w:lvl w:ilvl="0" w:tplc="1AA22F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FEF6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221E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045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36B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5ABA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D6E2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3B449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DCF7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553B92"/>
    <w:multiLevelType w:val="hybridMultilevel"/>
    <w:tmpl w:val="18302ADC"/>
    <w:lvl w:ilvl="0" w:tplc="A3B4CEA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BEB4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EE67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323B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3E6A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0AA6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C27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D8A4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8EC9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8"/>
    <w:rsid w:val="001F01EC"/>
    <w:rsid w:val="00652D68"/>
    <w:rsid w:val="006E2C96"/>
    <w:rsid w:val="009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51D7"/>
  <w15:docId w15:val="{BA399D00-6214-4955-87A5-7ADF25CF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9" w:line="269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2020-11-24T23:54:00Z</dcterms:created>
  <dcterms:modified xsi:type="dcterms:W3CDTF">2020-11-24T23:54:00Z</dcterms:modified>
</cp:coreProperties>
</file>