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27A3" w14:textId="77777777" w:rsidR="00465737" w:rsidRPr="00297394" w:rsidRDefault="00465737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ILUSTRÍSSIMO(A) SENHOR(A) GERENTE EXECUTIVO(A) DO INSTITUTO NACIONAL DO SEGURO SOCIAL - INSS</w:t>
      </w:r>
    </w:p>
    <w:p w14:paraId="257E71DF" w14:textId="77777777" w:rsidR="00AC4AE8" w:rsidRPr="00297394" w:rsidRDefault="00AC4AE8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6D4A11A2" w14:textId="1BAF0C7A" w:rsidR="00465737" w:rsidRPr="00297394" w:rsidRDefault="00465737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NOME D</w:t>
      </w:r>
      <w:r w:rsidR="00AC4AE8" w:rsidRPr="00297394">
        <w:rPr>
          <w:rFonts w:ascii="Tahoma" w:hAnsi="Tahoma" w:cs="Tahoma"/>
          <w:b/>
          <w:bCs/>
          <w:sz w:val="20"/>
          <w:szCs w:val="20"/>
        </w:rPr>
        <w:t xml:space="preserve">A </w:t>
      </w:r>
      <w:r w:rsidRPr="00297394">
        <w:rPr>
          <w:rFonts w:ascii="Tahoma" w:hAnsi="Tahoma" w:cs="Tahoma"/>
          <w:b/>
          <w:bCs/>
          <w:sz w:val="20"/>
          <w:szCs w:val="20"/>
        </w:rPr>
        <w:t>RE</w:t>
      </w:r>
      <w:r w:rsidR="00D65D05" w:rsidRPr="00297394">
        <w:rPr>
          <w:rFonts w:ascii="Tahoma" w:hAnsi="Tahoma" w:cs="Tahoma"/>
          <w:b/>
          <w:bCs/>
          <w:sz w:val="20"/>
          <w:szCs w:val="20"/>
        </w:rPr>
        <w:t>S</w:t>
      </w:r>
      <w:r w:rsidR="00AC4AE8" w:rsidRPr="00297394">
        <w:rPr>
          <w:rFonts w:ascii="Tahoma" w:hAnsi="Tahoma" w:cs="Tahoma"/>
          <w:b/>
          <w:bCs/>
          <w:sz w:val="20"/>
          <w:szCs w:val="20"/>
        </w:rPr>
        <w:t>PONSÁVEL</w:t>
      </w:r>
      <w:r w:rsidRPr="00297394">
        <w:rPr>
          <w:rFonts w:ascii="Tahoma" w:hAnsi="Tahoma" w:cs="Tahoma"/>
          <w:sz w:val="20"/>
          <w:szCs w:val="20"/>
        </w:rPr>
        <w:t xml:space="preserve">: </w:t>
      </w:r>
      <w:r w:rsidR="00AC4AE8" w:rsidRPr="00297394">
        <w:rPr>
          <w:rFonts w:ascii="Tahoma" w:hAnsi="Tahoma" w:cs="Tahoma"/>
          <w:sz w:val="20"/>
          <w:szCs w:val="20"/>
        </w:rPr>
        <w:t xml:space="preserve">JANAINA APARECIDA BOENO DE OLIVEIRA </w:t>
      </w:r>
    </w:p>
    <w:p w14:paraId="62A13C71" w14:textId="0DA7D6EC" w:rsidR="00AC4AE8" w:rsidRPr="00297394" w:rsidRDefault="00465737" w:rsidP="00DA6283">
      <w:pPr>
        <w:spacing w:line="276" w:lineRule="auto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CPF</w:t>
      </w:r>
      <w:r w:rsidRPr="00297394">
        <w:rPr>
          <w:rFonts w:ascii="Tahoma" w:hAnsi="Tahoma" w:cs="Tahoma"/>
          <w:sz w:val="20"/>
          <w:szCs w:val="20"/>
        </w:rPr>
        <w:t>:</w:t>
      </w:r>
      <w:r w:rsidR="00AC4AE8" w:rsidRPr="00297394">
        <w:rPr>
          <w:rFonts w:ascii="Tahoma" w:hAnsi="Tahoma" w:cs="Tahoma"/>
          <w:sz w:val="20"/>
          <w:szCs w:val="20"/>
        </w:rPr>
        <w:t xml:space="preserve"> 041.644.579-96</w:t>
      </w:r>
      <w:r w:rsidRPr="00297394">
        <w:rPr>
          <w:rFonts w:ascii="Tahoma" w:hAnsi="Tahoma" w:cs="Tahoma"/>
          <w:sz w:val="20"/>
          <w:szCs w:val="20"/>
        </w:rPr>
        <w:br/>
      </w:r>
      <w:r w:rsidRPr="00297394">
        <w:rPr>
          <w:rFonts w:ascii="Tahoma" w:hAnsi="Tahoma" w:cs="Tahoma"/>
          <w:b/>
          <w:bCs/>
          <w:sz w:val="20"/>
          <w:szCs w:val="20"/>
        </w:rPr>
        <w:t>NB</w:t>
      </w:r>
      <w:r w:rsidRPr="00297394">
        <w:rPr>
          <w:rFonts w:ascii="Tahoma" w:hAnsi="Tahoma" w:cs="Tahoma"/>
          <w:sz w:val="20"/>
          <w:szCs w:val="20"/>
        </w:rPr>
        <w:t>:</w:t>
      </w:r>
      <w:r w:rsidR="00AC4AE8" w:rsidRPr="00297394">
        <w:rPr>
          <w:rFonts w:ascii="Arial" w:hAnsi="Arial" w:cs="Arial"/>
          <w:kern w:val="0"/>
          <w:sz w:val="20"/>
          <w:szCs w:val="20"/>
        </w:rPr>
        <w:t xml:space="preserve"> </w:t>
      </w:r>
      <w:r w:rsidR="00AC4AE8" w:rsidRPr="00297394">
        <w:rPr>
          <w:rFonts w:ascii="Tahoma" w:hAnsi="Tahoma" w:cs="Tahoma"/>
          <w:sz w:val="20"/>
          <w:szCs w:val="20"/>
        </w:rPr>
        <w:t>7227463185</w:t>
      </w:r>
    </w:p>
    <w:p w14:paraId="71C509FE" w14:textId="77777777" w:rsidR="00AC4AE8" w:rsidRPr="00297394" w:rsidRDefault="00AC4AE8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0ABD79BF" w14:textId="7EE351C6" w:rsidR="00AC4AE8" w:rsidRPr="00297394" w:rsidRDefault="00AC4AE8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NOME DA MENOR</w:t>
      </w:r>
      <w:r w:rsidRPr="00297394">
        <w:rPr>
          <w:rFonts w:ascii="Tahoma" w:hAnsi="Tahoma" w:cs="Tahoma"/>
          <w:sz w:val="20"/>
          <w:szCs w:val="20"/>
        </w:rPr>
        <w:t>: ISABELLY MORAUER</w:t>
      </w:r>
    </w:p>
    <w:p w14:paraId="216EDFA7" w14:textId="3E64DE49" w:rsidR="00AC4AE8" w:rsidRPr="00297394" w:rsidRDefault="00AC4AE8" w:rsidP="00DA6283">
      <w:pPr>
        <w:spacing w:line="276" w:lineRule="auto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CPF</w:t>
      </w:r>
      <w:r w:rsidRPr="00297394">
        <w:rPr>
          <w:rFonts w:ascii="Tahoma" w:hAnsi="Tahoma" w:cs="Tahoma"/>
          <w:sz w:val="20"/>
          <w:szCs w:val="20"/>
        </w:rPr>
        <w:t>: 152.924.479-000</w:t>
      </w:r>
      <w:r w:rsidRPr="00297394">
        <w:rPr>
          <w:rFonts w:ascii="Tahoma" w:hAnsi="Tahoma" w:cs="Tahoma"/>
          <w:sz w:val="20"/>
          <w:szCs w:val="20"/>
        </w:rPr>
        <w:br/>
      </w:r>
    </w:p>
    <w:p w14:paraId="0B2A8BE8" w14:textId="2C03D263" w:rsidR="00465737" w:rsidRPr="00297394" w:rsidRDefault="00465737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  <w:u w:val="single"/>
        </w:rPr>
        <w:t>PROCESSO ADMINISTRATIVO</w:t>
      </w:r>
      <w:r w:rsidRPr="00297394">
        <w:rPr>
          <w:rFonts w:ascii="Tahoma" w:hAnsi="Tahoma" w:cs="Tahoma"/>
          <w:sz w:val="20"/>
          <w:szCs w:val="20"/>
        </w:rPr>
        <w:t xml:space="preserve">: </w:t>
      </w:r>
      <w:r w:rsidR="00AC4AE8" w:rsidRPr="00297394">
        <w:rPr>
          <w:rFonts w:ascii="Tahoma" w:hAnsi="Tahoma" w:cs="Tahoma"/>
          <w:sz w:val="20"/>
          <w:szCs w:val="20"/>
        </w:rPr>
        <w:t>79850636</w:t>
      </w:r>
    </w:p>
    <w:p w14:paraId="7A460823" w14:textId="77777777" w:rsidR="00465737" w:rsidRPr="00297394" w:rsidRDefault="00465737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ASSUNTO</w:t>
      </w:r>
      <w:r w:rsidRPr="00297394">
        <w:rPr>
          <w:rFonts w:ascii="Tahoma" w:hAnsi="Tahoma" w:cs="Tahoma"/>
          <w:sz w:val="20"/>
          <w:szCs w:val="20"/>
        </w:rPr>
        <w:t>: Recurso contra decisão de indeferimento do Benefício de Prestação Continuada (BPC/LOAS)</w:t>
      </w:r>
    </w:p>
    <w:p w14:paraId="7D19E256" w14:textId="470C472D" w:rsidR="00465737" w:rsidRPr="00297394" w:rsidRDefault="00465737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A QUEM INTERESSAR POSSA</w:t>
      </w:r>
    </w:p>
    <w:p w14:paraId="2C01D7EA" w14:textId="77777777" w:rsidR="00F91002" w:rsidRPr="00297394" w:rsidRDefault="00F91002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527E7BFA" w14:textId="2075E93A" w:rsidR="00465737" w:rsidRPr="00297394" w:rsidRDefault="00AC4AE8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  <w:u w:val="single"/>
        </w:rPr>
        <w:t>ISABELLY MORAUER e JANAINA APARECIDA BOENO DE OLIVEIRA</w:t>
      </w:r>
      <w:r w:rsidR="00465737" w:rsidRPr="00297394">
        <w:rPr>
          <w:rFonts w:ascii="Tahoma" w:hAnsi="Tahoma" w:cs="Tahoma"/>
          <w:b/>
          <w:bCs/>
          <w:sz w:val="20"/>
          <w:szCs w:val="20"/>
          <w:u w:val="single"/>
        </w:rPr>
        <w:t>,</w:t>
      </w:r>
      <w:r w:rsidR="00465737" w:rsidRPr="00297394">
        <w:rPr>
          <w:rFonts w:ascii="Tahoma" w:hAnsi="Tahoma" w:cs="Tahoma"/>
          <w:sz w:val="20"/>
          <w:szCs w:val="20"/>
        </w:rPr>
        <w:t xml:space="preserve"> devidamente qualificad</w:t>
      </w:r>
      <w:r w:rsidR="00A46255" w:rsidRPr="00297394">
        <w:rPr>
          <w:rFonts w:ascii="Tahoma" w:hAnsi="Tahoma" w:cs="Tahoma"/>
          <w:sz w:val="20"/>
          <w:szCs w:val="20"/>
        </w:rPr>
        <w:t>a</w:t>
      </w:r>
      <w:r w:rsidR="0050568D" w:rsidRPr="00297394">
        <w:rPr>
          <w:rFonts w:ascii="Tahoma" w:hAnsi="Tahoma" w:cs="Tahoma"/>
          <w:sz w:val="20"/>
          <w:szCs w:val="20"/>
        </w:rPr>
        <w:t>s</w:t>
      </w:r>
      <w:r w:rsidR="00465737" w:rsidRPr="00297394">
        <w:rPr>
          <w:rFonts w:ascii="Tahoma" w:hAnsi="Tahoma" w:cs="Tahoma"/>
          <w:sz w:val="20"/>
          <w:szCs w:val="20"/>
        </w:rPr>
        <w:t xml:space="preserve"> nos autos do processo administrativo em epígrafe, vem, respeitosamente, perante Vossa Senhoria, por intermédio de seu procurador infra-assinado, com fundamento na Lei nº 8.742/1993 e no Decreto nº 6.214/2007, interpor o presente </w:t>
      </w:r>
      <w:r w:rsidR="00465737" w:rsidRPr="00297394">
        <w:rPr>
          <w:rFonts w:ascii="Tahoma" w:hAnsi="Tahoma" w:cs="Tahoma"/>
          <w:b/>
          <w:bCs/>
          <w:sz w:val="20"/>
          <w:szCs w:val="20"/>
        </w:rPr>
        <w:t>RECURSO ADMINISTRATIVO</w:t>
      </w:r>
      <w:r w:rsidR="00465737" w:rsidRPr="00297394">
        <w:rPr>
          <w:rFonts w:ascii="Tahoma" w:hAnsi="Tahoma" w:cs="Tahoma"/>
          <w:sz w:val="20"/>
          <w:szCs w:val="20"/>
        </w:rPr>
        <w:t xml:space="preserve">, em razão do indeferimento do pedido de concessão do </w:t>
      </w:r>
      <w:r w:rsidR="00465737" w:rsidRPr="00297394">
        <w:rPr>
          <w:rFonts w:ascii="Tahoma" w:hAnsi="Tahoma" w:cs="Tahoma"/>
          <w:b/>
          <w:bCs/>
          <w:sz w:val="20"/>
          <w:szCs w:val="20"/>
        </w:rPr>
        <w:t>Benefício de Prestação Continuada (BPC/LOAS)</w:t>
      </w:r>
      <w:r w:rsidR="00465737" w:rsidRPr="00297394">
        <w:rPr>
          <w:rFonts w:ascii="Tahoma" w:hAnsi="Tahoma" w:cs="Tahoma"/>
          <w:sz w:val="20"/>
          <w:szCs w:val="20"/>
        </w:rPr>
        <w:t>, pelos fatos e fundamentos a seguir expostos:</w:t>
      </w:r>
    </w:p>
    <w:p w14:paraId="614DB257" w14:textId="650D06BC" w:rsidR="00465737" w:rsidRPr="00297394" w:rsidRDefault="00465737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DOS FATOS</w:t>
      </w:r>
    </w:p>
    <w:p w14:paraId="10268E22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 Requerente solicitou junto ao INSS a concessão do </w:t>
      </w:r>
      <w:r w:rsidRPr="00297394">
        <w:rPr>
          <w:rFonts w:ascii="Tahoma" w:hAnsi="Tahoma" w:cs="Tahoma"/>
          <w:b/>
          <w:bCs/>
          <w:sz w:val="20"/>
          <w:szCs w:val="20"/>
        </w:rPr>
        <w:t>Benefício de Prestação Continuada (BPC)</w:t>
      </w:r>
      <w:r w:rsidRPr="00297394">
        <w:rPr>
          <w:rFonts w:ascii="Tahoma" w:hAnsi="Tahoma" w:cs="Tahoma"/>
          <w:sz w:val="20"/>
          <w:szCs w:val="20"/>
        </w:rPr>
        <w:t xml:space="preserve">, previsto no artigo 20 da </w:t>
      </w:r>
      <w:r w:rsidRPr="00297394">
        <w:rPr>
          <w:rFonts w:ascii="Tahoma" w:hAnsi="Tahoma" w:cs="Tahoma"/>
          <w:b/>
          <w:bCs/>
          <w:sz w:val="20"/>
          <w:szCs w:val="20"/>
        </w:rPr>
        <w:t>Lei nº 8.742/1993</w:t>
      </w:r>
      <w:r w:rsidRPr="00297394">
        <w:rPr>
          <w:rFonts w:ascii="Tahoma" w:hAnsi="Tahoma" w:cs="Tahoma"/>
          <w:sz w:val="20"/>
          <w:szCs w:val="20"/>
        </w:rPr>
        <w:t>, que assegura o pagamento de um salário-mínimo mensal à pessoa com deficiência que comprovadamente não possui meios de prover a própria manutenção ou de tê-la provida por sua família.</w:t>
      </w:r>
    </w:p>
    <w:p w14:paraId="3227613B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O benefício foi indeferido pelo INSS sob a alegação de que a Requerente </w:t>
      </w:r>
      <w:r w:rsidRPr="00297394">
        <w:rPr>
          <w:rFonts w:ascii="Tahoma" w:hAnsi="Tahoma" w:cs="Tahoma"/>
          <w:b/>
          <w:bCs/>
          <w:sz w:val="20"/>
          <w:szCs w:val="20"/>
        </w:rPr>
        <w:t>não preenche os requisitos de deficiência previstos no artigo 20, §§ 2º e 10 da LOAS</w:t>
      </w:r>
      <w:r w:rsidRPr="00297394">
        <w:rPr>
          <w:rFonts w:ascii="Tahoma" w:hAnsi="Tahoma" w:cs="Tahoma"/>
          <w:sz w:val="20"/>
          <w:szCs w:val="20"/>
        </w:rPr>
        <w:t xml:space="preserve">, que definem os critérios para concessão do benefício. </w:t>
      </w:r>
    </w:p>
    <w:p w14:paraId="2BC9D4B9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Entretanto, </w:t>
      </w:r>
      <w:r w:rsidRPr="00297394">
        <w:rPr>
          <w:rFonts w:ascii="Tahoma" w:hAnsi="Tahoma" w:cs="Tahoma"/>
          <w:b/>
          <w:bCs/>
          <w:sz w:val="20"/>
          <w:szCs w:val="20"/>
        </w:rPr>
        <w:t>há laudo médico atestando a deficiência</w:t>
      </w:r>
      <w:r w:rsidRPr="00297394">
        <w:rPr>
          <w:rFonts w:ascii="Tahoma" w:hAnsi="Tahoma" w:cs="Tahoma"/>
          <w:sz w:val="20"/>
          <w:szCs w:val="20"/>
        </w:rPr>
        <w:t xml:space="preserve"> do Requerente, com a devida indicação do </w:t>
      </w:r>
      <w:r w:rsidRPr="00297394">
        <w:rPr>
          <w:rFonts w:ascii="Tahoma" w:hAnsi="Tahoma" w:cs="Tahoma"/>
          <w:b/>
          <w:bCs/>
          <w:sz w:val="20"/>
          <w:szCs w:val="20"/>
        </w:rPr>
        <w:t>Código Internacional de Doenças (CID)</w:t>
      </w:r>
      <w:r w:rsidRPr="00297394">
        <w:rPr>
          <w:rFonts w:ascii="Tahoma" w:hAnsi="Tahoma" w:cs="Tahoma"/>
          <w:sz w:val="20"/>
          <w:szCs w:val="20"/>
        </w:rPr>
        <w:t xml:space="preserve"> e demais informações necessárias.</w:t>
      </w:r>
    </w:p>
    <w:p w14:paraId="7670A8BE" w14:textId="60405261" w:rsidR="00465737" w:rsidRPr="00297394" w:rsidRDefault="00465737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DO DIREITO</w:t>
      </w:r>
    </w:p>
    <w:p w14:paraId="35AC9564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O indeferimento do benefício é </w:t>
      </w:r>
      <w:r w:rsidRPr="00297394">
        <w:rPr>
          <w:rFonts w:ascii="Tahoma" w:hAnsi="Tahoma" w:cs="Tahoma"/>
          <w:b/>
          <w:bCs/>
          <w:sz w:val="20"/>
          <w:szCs w:val="20"/>
        </w:rPr>
        <w:t>injusto e equivocado</w:t>
      </w:r>
      <w:r w:rsidRPr="00297394">
        <w:rPr>
          <w:rFonts w:ascii="Tahoma" w:hAnsi="Tahoma" w:cs="Tahoma"/>
          <w:sz w:val="20"/>
          <w:szCs w:val="20"/>
        </w:rPr>
        <w:t xml:space="preserve">, visto que o Requerente </w:t>
      </w:r>
      <w:r w:rsidRPr="00297394">
        <w:rPr>
          <w:rFonts w:ascii="Tahoma" w:hAnsi="Tahoma" w:cs="Tahoma"/>
          <w:b/>
          <w:bCs/>
          <w:sz w:val="20"/>
          <w:szCs w:val="20"/>
        </w:rPr>
        <w:t>preenche todos os requisitos legais</w:t>
      </w:r>
      <w:r w:rsidRPr="00297394">
        <w:rPr>
          <w:rFonts w:ascii="Tahoma" w:hAnsi="Tahoma" w:cs="Tahoma"/>
          <w:sz w:val="20"/>
          <w:szCs w:val="20"/>
        </w:rPr>
        <w:t>, conforme será demonstrado.</w:t>
      </w:r>
    </w:p>
    <w:p w14:paraId="5D9FF891" w14:textId="77777777" w:rsidR="009C5519" w:rsidRPr="00297394" w:rsidRDefault="009C5519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</w:p>
    <w:p w14:paraId="2011C86D" w14:textId="1DED8981" w:rsidR="00465737" w:rsidRPr="00297394" w:rsidRDefault="00465737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DA DEFINIÇÃO DE DEFICIÊNCIA – LEI Nº 8.742/1993</w:t>
      </w:r>
    </w:p>
    <w:p w14:paraId="4F19A749" w14:textId="77777777" w:rsidR="00966156" w:rsidRPr="00297394" w:rsidRDefault="00465737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O artigo 20, § 2º, da Lei nº 8.742/1993, conceitua </w:t>
      </w:r>
      <w:r w:rsidRPr="00297394">
        <w:rPr>
          <w:rFonts w:ascii="Tahoma" w:hAnsi="Tahoma" w:cs="Tahoma"/>
          <w:b/>
          <w:bCs/>
          <w:sz w:val="20"/>
          <w:szCs w:val="20"/>
        </w:rPr>
        <w:t>pessoa com deficiência</w:t>
      </w:r>
      <w:r w:rsidRPr="00297394">
        <w:rPr>
          <w:rFonts w:ascii="Tahoma" w:hAnsi="Tahoma" w:cs="Tahoma"/>
          <w:sz w:val="20"/>
          <w:szCs w:val="20"/>
        </w:rPr>
        <w:t xml:space="preserve"> como "</w:t>
      </w:r>
      <w:r w:rsidRPr="00297394">
        <w:rPr>
          <w:rFonts w:ascii="Tahoma" w:hAnsi="Tahoma" w:cs="Tahoma"/>
          <w:b/>
          <w:bCs/>
          <w:i/>
          <w:iCs/>
          <w:sz w:val="20"/>
          <w:szCs w:val="20"/>
          <w:u w:val="single"/>
        </w:rPr>
        <w:t xml:space="preserve">aquela que tem impedimentos de longo prazo de natureza física, mental, intelectual ou sensorial, os quais, </w:t>
      </w:r>
      <w:r w:rsidRPr="00297394">
        <w:rPr>
          <w:rFonts w:ascii="Tahoma" w:hAnsi="Tahoma" w:cs="Tahoma"/>
          <w:b/>
          <w:bCs/>
          <w:i/>
          <w:iCs/>
          <w:sz w:val="20"/>
          <w:szCs w:val="20"/>
          <w:u w:val="single"/>
        </w:rPr>
        <w:lastRenderedPageBreak/>
        <w:t>em interação com diversas barreiras, podem obstruir sua participação plena e efetiva na sociedade em igualdade de condições com as demais pessoas</w:t>
      </w:r>
      <w:r w:rsidRPr="00297394">
        <w:rPr>
          <w:rFonts w:ascii="Tahoma" w:hAnsi="Tahoma" w:cs="Tahoma"/>
          <w:sz w:val="20"/>
          <w:szCs w:val="20"/>
        </w:rPr>
        <w:t xml:space="preserve">". </w:t>
      </w:r>
    </w:p>
    <w:p w14:paraId="6542D39D" w14:textId="525CD9BA" w:rsidR="00465737" w:rsidRPr="00297394" w:rsidRDefault="00465737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Tal definição foi corroborada pelo </w:t>
      </w:r>
      <w:r w:rsidRPr="00297394">
        <w:rPr>
          <w:rFonts w:ascii="Tahoma" w:hAnsi="Tahoma" w:cs="Tahoma"/>
          <w:b/>
          <w:bCs/>
          <w:sz w:val="20"/>
          <w:szCs w:val="20"/>
        </w:rPr>
        <w:t>Decreto nº 6.214/2007</w:t>
      </w:r>
      <w:r w:rsidRPr="00297394">
        <w:rPr>
          <w:rFonts w:ascii="Tahoma" w:hAnsi="Tahoma" w:cs="Tahoma"/>
          <w:sz w:val="20"/>
          <w:szCs w:val="20"/>
        </w:rPr>
        <w:t>, que regulamenta o benefício.</w:t>
      </w:r>
    </w:p>
    <w:p w14:paraId="4FBD1BF4" w14:textId="77777777" w:rsidR="00465737" w:rsidRPr="00297394" w:rsidRDefault="00465737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 interpretação dos §§ 2º e 10 do referido artigo é clara ao prever que a pessoa com deficiência tem o direito de acesso ao benefício, </w:t>
      </w:r>
      <w:r w:rsidRPr="00297394">
        <w:rPr>
          <w:rFonts w:ascii="Tahoma" w:hAnsi="Tahoma" w:cs="Tahoma"/>
          <w:b/>
          <w:bCs/>
          <w:sz w:val="20"/>
          <w:szCs w:val="20"/>
        </w:rPr>
        <w:t>desde que exista comprovação do impedimento de longo prazo</w:t>
      </w:r>
      <w:r w:rsidRPr="00297394">
        <w:rPr>
          <w:rFonts w:ascii="Tahoma" w:hAnsi="Tahoma" w:cs="Tahoma"/>
          <w:sz w:val="20"/>
          <w:szCs w:val="20"/>
        </w:rPr>
        <w:t xml:space="preserve"> que prejudique a sua vida cotidiana e a participação na sociedade em condições de igualdade com as demais pessoas.</w:t>
      </w:r>
    </w:p>
    <w:p w14:paraId="6388C4ED" w14:textId="763AE557" w:rsidR="00914147" w:rsidRPr="00297394" w:rsidRDefault="009C5519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  <w:highlight w:val="yellow"/>
        </w:rPr>
      </w:pPr>
      <w:r w:rsidRPr="00297394">
        <w:rPr>
          <w:rFonts w:ascii="Tahoma" w:hAnsi="Tahoma" w:cs="Tahoma"/>
          <w:sz w:val="20"/>
          <w:szCs w:val="20"/>
          <w:highlight w:val="yellow"/>
        </w:rPr>
        <w:t xml:space="preserve">A Requerente, </w:t>
      </w:r>
      <w:r w:rsidR="007E2B0A" w:rsidRPr="00297394">
        <w:rPr>
          <w:rFonts w:ascii="Tahoma" w:hAnsi="Tahoma" w:cs="Tahoma"/>
          <w:b/>
          <w:bCs/>
          <w:sz w:val="20"/>
          <w:szCs w:val="20"/>
          <w:highlight w:val="yellow"/>
          <w:u w:val="single"/>
        </w:rPr>
        <w:t>ISABELLY MORAUER</w:t>
      </w:r>
      <w:r w:rsidRPr="00297394">
        <w:rPr>
          <w:rFonts w:ascii="Tahoma" w:hAnsi="Tahoma" w:cs="Tahoma"/>
          <w:sz w:val="20"/>
          <w:szCs w:val="20"/>
          <w:highlight w:val="yellow"/>
        </w:rPr>
        <w:t xml:space="preserve">, possui diagnóstico de Transtorno do Espectro Autista (TEA) de grau II, conforme atestado pelo laudo médico de 28/03/2023, emitido pelo Dr. Rodrigo Quinto (CRM 25014/SC), constante no processo (Anexo ID: 584543207). </w:t>
      </w:r>
    </w:p>
    <w:p w14:paraId="056CCCF1" w14:textId="77777777" w:rsidR="00914147" w:rsidRPr="00297394" w:rsidRDefault="009C5519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  <w:highlight w:val="yellow"/>
        </w:rPr>
      </w:pPr>
      <w:r w:rsidRPr="00297394">
        <w:rPr>
          <w:rFonts w:ascii="Tahoma" w:hAnsi="Tahoma" w:cs="Tahoma"/>
          <w:sz w:val="20"/>
          <w:szCs w:val="20"/>
          <w:highlight w:val="yellow"/>
        </w:rPr>
        <w:t xml:space="preserve">O laudo aponta atraso de fala, vocabulário limitado, baixo contato visual e dificuldade em responder ao próprio nome, características que configuram impedimentos de longo prazo, conforme avaliação médico-pericial realizada pelo INSS em 15/01/2025 (página 26 do documento). </w:t>
      </w:r>
    </w:p>
    <w:p w14:paraId="7CA56F69" w14:textId="10F7971C" w:rsidR="009C5519" w:rsidRPr="00297394" w:rsidRDefault="009C5519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  <w:highlight w:val="yellow"/>
        </w:rPr>
        <w:t>A perícia concluiu que a deficiência da requerente é de longo prazo, com limitações moderadas em atividades como comunicação (qualificador 2 no domínio XXVIII – d3) e realização de tarefas (qualificador 2 no domínio XXVII – d2), conforme detalhado nas páginas 33 e 34 do relatório.</w:t>
      </w:r>
    </w:p>
    <w:p w14:paraId="71AFFE1C" w14:textId="7591C092" w:rsidR="009C5519" w:rsidRPr="00297394" w:rsidRDefault="009C5519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>Tais condições, em interação com barreiras sociais e ambientais, dificultam a participação plena e efetiva da requerente na sociedade, atendendo ao disposto no art</w:t>
      </w:r>
      <w:r w:rsidR="00CC0897" w:rsidRPr="00297394">
        <w:rPr>
          <w:rFonts w:ascii="Tahoma" w:hAnsi="Tahoma" w:cs="Tahoma"/>
          <w:sz w:val="20"/>
          <w:szCs w:val="20"/>
        </w:rPr>
        <w:t>.</w:t>
      </w:r>
      <w:r w:rsidRPr="00297394">
        <w:rPr>
          <w:rFonts w:ascii="Tahoma" w:hAnsi="Tahoma" w:cs="Tahoma"/>
          <w:sz w:val="20"/>
          <w:szCs w:val="20"/>
        </w:rPr>
        <w:t xml:space="preserve"> 20, §2º, da Lei nº 8.742/1993.</w:t>
      </w:r>
    </w:p>
    <w:p w14:paraId="649B6917" w14:textId="77777777" w:rsidR="00297394" w:rsidRPr="00297394" w:rsidRDefault="00297394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DA COMPROVAÇÃO DA DEFICIÊNCIA E DO IMPEDIMENTO DE LONGO PRAZO</w:t>
      </w:r>
    </w:p>
    <w:p w14:paraId="391B8401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O laudo médico anexado ao pedido contém todas as informações necessárias para a comprovação do quadro de saúde da Requerente, estando </w:t>
      </w:r>
      <w:r w:rsidRPr="00297394">
        <w:rPr>
          <w:rFonts w:ascii="Tahoma" w:hAnsi="Tahoma" w:cs="Tahoma"/>
          <w:b/>
          <w:bCs/>
          <w:sz w:val="20"/>
          <w:szCs w:val="20"/>
        </w:rPr>
        <w:t>em conformidade com o disposto no § 2º do artigo 20 da Lei nº 8.742/1993</w:t>
      </w:r>
      <w:r w:rsidRPr="00297394">
        <w:rPr>
          <w:rFonts w:ascii="Tahoma" w:hAnsi="Tahoma" w:cs="Tahoma"/>
          <w:sz w:val="20"/>
          <w:szCs w:val="20"/>
        </w:rPr>
        <w:t>, e apresenta detalhadamente as limitações enfrentadas pela pessoa com deficiência.</w:t>
      </w:r>
    </w:p>
    <w:p w14:paraId="6FA3DC5F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 condição de saúde da Requerente </w:t>
      </w:r>
      <w:r w:rsidRPr="00297394">
        <w:rPr>
          <w:rFonts w:ascii="Tahoma" w:hAnsi="Tahoma" w:cs="Tahoma"/>
          <w:b/>
          <w:bCs/>
          <w:sz w:val="20"/>
          <w:szCs w:val="20"/>
        </w:rPr>
        <w:t>afeta diretamente a sua capacidade laboral e social</w:t>
      </w:r>
      <w:r w:rsidRPr="00297394">
        <w:rPr>
          <w:rFonts w:ascii="Tahoma" w:hAnsi="Tahoma" w:cs="Tahoma"/>
          <w:sz w:val="20"/>
          <w:szCs w:val="20"/>
        </w:rPr>
        <w:t>, justificando a concessão do BPC.</w:t>
      </w:r>
    </w:p>
    <w:p w14:paraId="7C4A29AF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Ressalta-se que o </w:t>
      </w:r>
      <w:r w:rsidRPr="00297394">
        <w:rPr>
          <w:rFonts w:ascii="Tahoma" w:hAnsi="Tahoma" w:cs="Tahoma"/>
          <w:b/>
          <w:bCs/>
          <w:sz w:val="20"/>
          <w:szCs w:val="20"/>
        </w:rPr>
        <w:t>impedimento de longo prazo</w:t>
      </w:r>
      <w:r w:rsidRPr="00297394">
        <w:rPr>
          <w:rFonts w:ascii="Tahoma" w:hAnsi="Tahoma" w:cs="Tahoma"/>
          <w:sz w:val="20"/>
          <w:szCs w:val="20"/>
        </w:rPr>
        <w:t xml:space="preserve">, conforme consta no laudo, compromete a participação plena e efetiva do Requerente em atividades sociais e econômicas, conforme exigido pela legislação. </w:t>
      </w:r>
      <w:r w:rsidRPr="00297394">
        <w:rPr>
          <w:rFonts w:ascii="Tahoma" w:hAnsi="Tahoma" w:cs="Tahoma"/>
          <w:b/>
          <w:bCs/>
          <w:sz w:val="20"/>
          <w:szCs w:val="20"/>
        </w:rPr>
        <w:t>Não há dúvidas sobre a deficiência</w:t>
      </w:r>
      <w:r w:rsidRPr="00297394">
        <w:rPr>
          <w:rFonts w:ascii="Tahoma" w:hAnsi="Tahoma" w:cs="Tahoma"/>
          <w:sz w:val="20"/>
          <w:szCs w:val="20"/>
        </w:rPr>
        <w:t xml:space="preserve"> e sobre o impacto negativo que ela exerce na vida do Requerente.</w:t>
      </w:r>
    </w:p>
    <w:p w14:paraId="0672CA4F" w14:textId="78CF3747" w:rsidR="00465737" w:rsidRPr="00297394" w:rsidRDefault="00465737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DO PRECEDENTE LEGAL E JURISPRUDENCIAL</w:t>
      </w:r>
    </w:p>
    <w:p w14:paraId="51E756F5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 jurisprudência é consolidada no sentido de que, havendo </w:t>
      </w:r>
      <w:r w:rsidRPr="00297394">
        <w:rPr>
          <w:rFonts w:ascii="Tahoma" w:hAnsi="Tahoma" w:cs="Tahoma"/>
          <w:b/>
          <w:bCs/>
          <w:sz w:val="20"/>
          <w:szCs w:val="20"/>
        </w:rPr>
        <w:t>laudo médico que comprove a deficiência e o impedimento de longo prazo</w:t>
      </w:r>
      <w:r w:rsidRPr="00297394">
        <w:rPr>
          <w:rFonts w:ascii="Tahoma" w:hAnsi="Tahoma" w:cs="Tahoma"/>
          <w:sz w:val="20"/>
          <w:szCs w:val="20"/>
        </w:rPr>
        <w:t xml:space="preserve">, não pode o INSS indeferir o benefício com base em critérios subjetivos ou meramente técnicos que desconsiderem a realidade do indivíduo. </w:t>
      </w:r>
    </w:p>
    <w:p w14:paraId="32FFD48A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 decisão de indeferimento desrespeita o princípio da </w:t>
      </w:r>
      <w:r w:rsidRPr="00297394">
        <w:rPr>
          <w:rFonts w:ascii="Tahoma" w:hAnsi="Tahoma" w:cs="Tahoma"/>
          <w:b/>
          <w:bCs/>
          <w:sz w:val="20"/>
          <w:szCs w:val="20"/>
        </w:rPr>
        <w:t>dignidade da pessoa humana</w:t>
      </w:r>
      <w:r w:rsidRPr="00297394">
        <w:rPr>
          <w:rFonts w:ascii="Tahoma" w:hAnsi="Tahoma" w:cs="Tahoma"/>
          <w:sz w:val="20"/>
          <w:szCs w:val="20"/>
        </w:rPr>
        <w:t xml:space="preserve">, previsto no artigo 1º, inciso III, da </w:t>
      </w:r>
      <w:r w:rsidRPr="00297394">
        <w:rPr>
          <w:rFonts w:ascii="Tahoma" w:hAnsi="Tahoma" w:cs="Tahoma"/>
          <w:b/>
          <w:bCs/>
          <w:sz w:val="20"/>
          <w:szCs w:val="20"/>
        </w:rPr>
        <w:t>Constituição Federal</w:t>
      </w:r>
      <w:r w:rsidRPr="00297394">
        <w:rPr>
          <w:rFonts w:ascii="Tahoma" w:hAnsi="Tahoma" w:cs="Tahoma"/>
          <w:sz w:val="20"/>
          <w:szCs w:val="20"/>
        </w:rPr>
        <w:t xml:space="preserve">, e o direito ao </w:t>
      </w:r>
      <w:r w:rsidRPr="00297394">
        <w:rPr>
          <w:rFonts w:ascii="Tahoma" w:hAnsi="Tahoma" w:cs="Tahoma"/>
          <w:b/>
          <w:bCs/>
          <w:sz w:val="20"/>
          <w:szCs w:val="20"/>
        </w:rPr>
        <w:t>mínimo existencial</w:t>
      </w:r>
      <w:r w:rsidRPr="00297394">
        <w:rPr>
          <w:rFonts w:ascii="Tahoma" w:hAnsi="Tahoma" w:cs="Tahoma"/>
          <w:sz w:val="20"/>
          <w:szCs w:val="20"/>
        </w:rPr>
        <w:t>, assegurado pelas normas de proteção social.</w:t>
      </w:r>
    </w:p>
    <w:p w14:paraId="1B897C50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Como exemplo de precedente, o </w:t>
      </w:r>
      <w:r w:rsidRPr="00297394">
        <w:rPr>
          <w:rFonts w:ascii="Tahoma" w:hAnsi="Tahoma" w:cs="Tahoma"/>
          <w:b/>
          <w:bCs/>
          <w:sz w:val="20"/>
          <w:szCs w:val="20"/>
        </w:rPr>
        <w:t>Superior Tribunal de Justiça (STJ)</w:t>
      </w:r>
      <w:r w:rsidRPr="00297394">
        <w:rPr>
          <w:rFonts w:ascii="Tahoma" w:hAnsi="Tahoma" w:cs="Tahoma"/>
          <w:sz w:val="20"/>
          <w:szCs w:val="20"/>
        </w:rPr>
        <w:t xml:space="preserve">, no julgamento do </w:t>
      </w:r>
      <w:r w:rsidRPr="00297394">
        <w:rPr>
          <w:rFonts w:ascii="Tahoma" w:hAnsi="Tahoma" w:cs="Tahoma"/>
          <w:b/>
          <w:bCs/>
          <w:sz w:val="20"/>
          <w:szCs w:val="20"/>
        </w:rPr>
        <w:t>Recurso Especial nº 1.112.557/SC</w:t>
      </w:r>
      <w:r w:rsidRPr="00297394">
        <w:rPr>
          <w:rFonts w:ascii="Tahoma" w:hAnsi="Tahoma" w:cs="Tahoma"/>
          <w:sz w:val="20"/>
          <w:szCs w:val="20"/>
        </w:rPr>
        <w:t>, reafirmou que o benefício de prestação continuada tem caráter assistencial, sendo devido quando comprovados os requisitos de deficiência e a hipossuficiência econômica.</w:t>
      </w:r>
    </w:p>
    <w:p w14:paraId="02D23C77" w14:textId="0B582F14" w:rsidR="00465737" w:rsidRPr="00297394" w:rsidRDefault="00465737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DA NECESSIDADE DE REFORMA DA DECISÃO</w:t>
      </w:r>
    </w:p>
    <w:p w14:paraId="46682348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 decisão de indeferimento do benefício é manifestamente contrária às evidências documentais e jurídicas apresentadas. </w:t>
      </w:r>
    </w:p>
    <w:p w14:paraId="241E52E8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lastRenderedPageBreak/>
        <w:t xml:space="preserve">A </w:t>
      </w:r>
      <w:r w:rsidRPr="00297394">
        <w:rPr>
          <w:rFonts w:ascii="Tahoma" w:hAnsi="Tahoma" w:cs="Tahoma"/>
          <w:b/>
          <w:bCs/>
          <w:sz w:val="20"/>
          <w:szCs w:val="20"/>
        </w:rPr>
        <w:t>comprovação da deficiência</w:t>
      </w:r>
      <w:r w:rsidRPr="00297394">
        <w:rPr>
          <w:rFonts w:ascii="Tahoma" w:hAnsi="Tahoma" w:cs="Tahoma"/>
          <w:sz w:val="20"/>
          <w:szCs w:val="20"/>
        </w:rPr>
        <w:t xml:space="preserve"> por meio de laudo médico já foi realizada, com indicação clara de grau 2 </w:t>
      </w:r>
      <w:r w:rsidRPr="00297394">
        <w:rPr>
          <w:rFonts w:ascii="Tahoma" w:hAnsi="Tahoma" w:cs="Tahoma"/>
          <w:b/>
          <w:bCs/>
          <w:sz w:val="20"/>
          <w:szCs w:val="20"/>
        </w:rPr>
        <w:t>(CID 11, 6A02, F70.0),</w:t>
      </w:r>
      <w:r w:rsidRPr="00297394">
        <w:rPr>
          <w:rFonts w:ascii="Tahoma" w:hAnsi="Tahoma" w:cs="Tahoma"/>
          <w:sz w:val="20"/>
          <w:szCs w:val="20"/>
        </w:rPr>
        <w:t xml:space="preserve"> detalhamento das limitações de longo prazo que agridem a capacidade de vida independente do Requerente.</w:t>
      </w:r>
    </w:p>
    <w:p w14:paraId="3A5F4847" w14:textId="77777777" w:rsidR="00297394" w:rsidRPr="00297394" w:rsidRDefault="00297394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Portanto, resta claro que o Requerente </w:t>
      </w:r>
      <w:r w:rsidRPr="00297394">
        <w:rPr>
          <w:rFonts w:ascii="Tahoma" w:hAnsi="Tahoma" w:cs="Tahoma"/>
          <w:b/>
          <w:bCs/>
          <w:sz w:val="20"/>
          <w:szCs w:val="20"/>
        </w:rPr>
        <w:t>preenche os requisitos legais</w:t>
      </w:r>
      <w:r w:rsidRPr="00297394">
        <w:rPr>
          <w:rFonts w:ascii="Tahoma" w:hAnsi="Tahoma" w:cs="Tahoma"/>
          <w:sz w:val="20"/>
          <w:szCs w:val="20"/>
        </w:rPr>
        <w:t xml:space="preserve"> para a concessão do benefício de prestação continuada, conforme estabelecido pela </w:t>
      </w:r>
      <w:r w:rsidRPr="00297394">
        <w:rPr>
          <w:rFonts w:ascii="Tahoma" w:hAnsi="Tahoma" w:cs="Tahoma"/>
          <w:b/>
          <w:bCs/>
          <w:sz w:val="20"/>
          <w:szCs w:val="20"/>
        </w:rPr>
        <w:t>Lei 8.742/1993</w:t>
      </w:r>
      <w:r w:rsidRPr="00297394">
        <w:rPr>
          <w:rFonts w:ascii="Tahoma" w:hAnsi="Tahoma" w:cs="Tahoma"/>
          <w:sz w:val="20"/>
          <w:szCs w:val="20"/>
        </w:rPr>
        <w:t xml:space="preserve"> e regulamentado pelo </w:t>
      </w:r>
      <w:r w:rsidRPr="00297394">
        <w:rPr>
          <w:rFonts w:ascii="Tahoma" w:hAnsi="Tahoma" w:cs="Tahoma"/>
          <w:b/>
          <w:bCs/>
          <w:sz w:val="20"/>
          <w:szCs w:val="20"/>
        </w:rPr>
        <w:t>Decreto 6.214/2007</w:t>
      </w:r>
      <w:r w:rsidRPr="00297394">
        <w:rPr>
          <w:rFonts w:ascii="Tahoma" w:hAnsi="Tahoma" w:cs="Tahoma"/>
          <w:sz w:val="20"/>
          <w:szCs w:val="20"/>
        </w:rPr>
        <w:t>.</w:t>
      </w:r>
    </w:p>
    <w:p w14:paraId="52BB5746" w14:textId="64DAE4FF" w:rsidR="001B7B22" w:rsidRPr="00297394" w:rsidRDefault="00F86FF5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>A manutenção do indeferimento representa violação aos princípios constitucionais da dignidade da pessoa humana e da proteção social, além de desrespeitar os precedentes judiciais que orientam a concessão do benefício em casos análogos.</w:t>
      </w:r>
    </w:p>
    <w:p w14:paraId="1436C031" w14:textId="6C0AD23C" w:rsidR="00465737" w:rsidRPr="00297394" w:rsidRDefault="00465737" w:rsidP="00DA6283">
      <w:pPr>
        <w:spacing w:line="276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DO PEDIDOS</w:t>
      </w:r>
    </w:p>
    <w:p w14:paraId="1377D000" w14:textId="63A438C5" w:rsidR="00465737" w:rsidRPr="00297394" w:rsidRDefault="00465737" w:rsidP="00DA6283">
      <w:pPr>
        <w:spacing w:line="276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Diante do exposto, </w:t>
      </w:r>
      <w:r w:rsidR="00966156" w:rsidRPr="00297394">
        <w:rPr>
          <w:rFonts w:ascii="Tahoma" w:hAnsi="Tahoma" w:cs="Tahoma"/>
          <w:b/>
          <w:bCs/>
          <w:sz w:val="20"/>
          <w:szCs w:val="20"/>
          <w:u w:val="single"/>
        </w:rPr>
        <w:t>REQUER-SE</w:t>
      </w:r>
      <w:r w:rsidRPr="00297394">
        <w:rPr>
          <w:rFonts w:ascii="Tahoma" w:hAnsi="Tahoma" w:cs="Tahoma"/>
          <w:sz w:val="20"/>
          <w:szCs w:val="20"/>
        </w:rPr>
        <w:t>:</w:t>
      </w:r>
    </w:p>
    <w:p w14:paraId="44C968AF" w14:textId="77777777" w:rsidR="00297394" w:rsidRPr="00297394" w:rsidRDefault="00297394" w:rsidP="00DA6283">
      <w:pPr>
        <w:spacing w:line="276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a) O </w:t>
      </w:r>
      <w:r w:rsidRPr="00297394">
        <w:rPr>
          <w:rFonts w:ascii="Tahoma" w:hAnsi="Tahoma" w:cs="Tahoma"/>
          <w:b/>
          <w:bCs/>
          <w:sz w:val="20"/>
          <w:szCs w:val="20"/>
        </w:rPr>
        <w:t>recebimento e provimento</w:t>
      </w:r>
      <w:r w:rsidRPr="00297394">
        <w:rPr>
          <w:rFonts w:ascii="Tahoma" w:hAnsi="Tahoma" w:cs="Tahoma"/>
          <w:sz w:val="20"/>
          <w:szCs w:val="20"/>
        </w:rPr>
        <w:t xml:space="preserve"> do presente recurso, com a consequente </w:t>
      </w:r>
      <w:r w:rsidRPr="00297394">
        <w:rPr>
          <w:rFonts w:ascii="Tahoma" w:hAnsi="Tahoma" w:cs="Tahoma"/>
          <w:b/>
          <w:bCs/>
          <w:sz w:val="20"/>
          <w:szCs w:val="20"/>
        </w:rPr>
        <w:t>reforma da decisão que indeferiu o pedido de Benefício de Prestação Continuada (BPC/LOAS)</w:t>
      </w:r>
      <w:r w:rsidRPr="00297394">
        <w:rPr>
          <w:rFonts w:ascii="Tahoma" w:hAnsi="Tahoma" w:cs="Tahoma"/>
          <w:sz w:val="20"/>
          <w:szCs w:val="20"/>
        </w:rPr>
        <w:t>, garantindo a Requerente o direito de usufruir do benefício;</w:t>
      </w:r>
    </w:p>
    <w:p w14:paraId="7DC1D0C5" w14:textId="77777777" w:rsidR="00297394" w:rsidRPr="00297394" w:rsidRDefault="00297394" w:rsidP="00DA6283">
      <w:pPr>
        <w:spacing w:line="276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b) A </w:t>
      </w:r>
      <w:r w:rsidRPr="00297394">
        <w:rPr>
          <w:rFonts w:ascii="Tahoma" w:hAnsi="Tahoma" w:cs="Tahoma"/>
          <w:b/>
          <w:bCs/>
          <w:sz w:val="20"/>
          <w:szCs w:val="20"/>
        </w:rPr>
        <w:t>análise completa e detalhada do laudo médico</w:t>
      </w:r>
      <w:r w:rsidRPr="00297394">
        <w:rPr>
          <w:rFonts w:ascii="Tahoma" w:hAnsi="Tahoma" w:cs="Tahoma"/>
          <w:sz w:val="20"/>
          <w:szCs w:val="20"/>
        </w:rPr>
        <w:t xml:space="preserve"> apresentado, considerando-se a comprovação do impedimento de longo prazo que obstrui a participação plena da Requerente na sociedade, conforme estabelece a legislação;</w:t>
      </w:r>
    </w:p>
    <w:p w14:paraId="0F73158C" w14:textId="77777777" w:rsidR="00297394" w:rsidRPr="00297394" w:rsidRDefault="00297394" w:rsidP="00DA6283">
      <w:pPr>
        <w:spacing w:line="276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 xml:space="preserve">c) Que seja garantido o direito ao contraditório e à ampla defesa durante a tramitação do presente recurso, conforme assegurado pela </w:t>
      </w:r>
      <w:r w:rsidRPr="00297394">
        <w:rPr>
          <w:rFonts w:ascii="Tahoma" w:hAnsi="Tahoma" w:cs="Tahoma"/>
          <w:b/>
          <w:bCs/>
          <w:sz w:val="20"/>
          <w:szCs w:val="20"/>
        </w:rPr>
        <w:t>Constituição Federal</w:t>
      </w:r>
      <w:r w:rsidRPr="00297394">
        <w:rPr>
          <w:rFonts w:ascii="Tahoma" w:hAnsi="Tahoma" w:cs="Tahoma"/>
          <w:sz w:val="20"/>
          <w:szCs w:val="20"/>
        </w:rPr>
        <w:t>.</w:t>
      </w:r>
    </w:p>
    <w:p w14:paraId="15E192F0" w14:textId="1D460B6A" w:rsidR="00914147" w:rsidRPr="00297394" w:rsidRDefault="00914147" w:rsidP="00DA6283">
      <w:pPr>
        <w:spacing w:line="276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>d) A juntada de novos documentos, se necessário, para comprovar a situação de vulnerabilidade socioeconômica, conforme orientação da Junta de Recursos.</w:t>
      </w:r>
    </w:p>
    <w:p w14:paraId="06B76D60" w14:textId="77777777" w:rsidR="00966156" w:rsidRPr="00297394" w:rsidRDefault="00966156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0DDFD4EA" w14:textId="2E22C39F" w:rsidR="00465737" w:rsidRPr="00297394" w:rsidRDefault="00465737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>Nestes termos,</w:t>
      </w:r>
      <w:r w:rsidR="002F4B5D" w:rsidRPr="00297394">
        <w:rPr>
          <w:rFonts w:ascii="Tahoma" w:hAnsi="Tahoma" w:cs="Tahoma"/>
          <w:sz w:val="20"/>
          <w:szCs w:val="20"/>
        </w:rPr>
        <w:t xml:space="preserve"> pede</w:t>
      </w:r>
      <w:r w:rsidRPr="00297394">
        <w:rPr>
          <w:rFonts w:ascii="Tahoma" w:hAnsi="Tahoma" w:cs="Tahoma"/>
          <w:sz w:val="20"/>
          <w:szCs w:val="20"/>
        </w:rPr>
        <w:t xml:space="preserve"> deferimento.</w:t>
      </w:r>
    </w:p>
    <w:p w14:paraId="0B441718" w14:textId="3F462188" w:rsidR="002F4B5D" w:rsidRPr="00297394" w:rsidRDefault="002F4B5D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297394">
        <w:rPr>
          <w:rFonts w:ascii="Tahoma" w:hAnsi="Tahoma" w:cs="Tahoma"/>
          <w:sz w:val="20"/>
          <w:szCs w:val="20"/>
        </w:rPr>
        <w:t>Blumenau</w:t>
      </w:r>
      <w:r w:rsidR="005910DB" w:rsidRPr="00297394">
        <w:rPr>
          <w:rFonts w:ascii="Tahoma" w:hAnsi="Tahoma" w:cs="Tahoma"/>
          <w:sz w:val="20"/>
          <w:szCs w:val="20"/>
        </w:rPr>
        <w:t>,</w:t>
      </w:r>
      <w:r w:rsidRPr="00297394">
        <w:rPr>
          <w:rFonts w:ascii="Tahoma" w:hAnsi="Tahoma" w:cs="Tahoma"/>
          <w:sz w:val="20"/>
          <w:szCs w:val="20"/>
        </w:rPr>
        <w:t xml:space="preserve"> </w:t>
      </w:r>
      <w:r w:rsidR="00914147" w:rsidRPr="00297394">
        <w:rPr>
          <w:rFonts w:ascii="Tahoma" w:hAnsi="Tahoma" w:cs="Tahoma"/>
          <w:sz w:val="20"/>
          <w:szCs w:val="20"/>
        </w:rPr>
        <w:t>21</w:t>
      </w:r>
      <w:r w:rsidR="00890D6D" w:rsidRPr="00297394">
        <w:rPr>
          <w:rFonts w:ascii="Tahoma" w:hAnsi="Tahoma" w:cs="Tahoma"/>
          <w:sz w:val="20"/>
          <w:szCs w:val="20"/>
        </w:rPr>
        <w:t xml:space="preserve"> </w:t>
      </w:r>
      <w:r w:rsidRPr="00297394">
        <w:rPr>
          <w:rFonts w:ascii="Tahoma" w:hAnsi="Tahoma" w:cs="Tahoma"/>
          <w:sz w:val="20"/>
          <w:szCs w:val="20"/>
        </w:rPr>
        <w:t xml:space="preserve">de </w:t>
      </w:r>
      <w:r w:rsidR="00914147" w:rsidRPr="00297394">
        <w:rPr>
          <w:rFonts w:ascii="Tahoma" w:hAnsi="Tahoma" w:cs="Tahoma"/>
          <w:sz w:val="20"/>
          <w:szCs w:val="20"/>
        </w:rPr>
        <w:t>julho</w:t>
      </w:r>
      <w:r w:rsidR="00890D6D" w:rsidRPr="00297394">
        <w:rPr>
          <w:rFonts w:ascii="Tahoma" w:hAnsi="Tahoma" w:cs="Tahoma"/>
          <w:sz w:val="20"/>
          <w:szCs w:val="20"/>
        </w:rPr>
        <w:t xml:space="preserve"> </w:t>
      </w:r>
      <w:r w:rsidRPr="00297394">
        <w:rPr>
          <w:rFonts w:ascii="Tahoma" w:hAnsi="Tahoma" w:cs="Tahoma"/>
          <w:sz w:val="20"/>
          <w:szCs w:val="20"/>
        </w:rPr>
        <w:t>de 202</w:t>
      </w:r>
      <w:r w:rsidR="00890D6D" w:rsidRPr="00297394">
        <w:rPr>
          <w:rFonts w:ascii="Tahoma" w:hAnsi="Tahoma" w:cs="Tahoma"/>
          <w:sz w:val="20"/>
          <w:szCs w:val="20"/>
        </w:rPr>
        <w:t>5</w:t>
      </w:r>
      <w:r w:rsidRPr="00297394">
        <w:rPr>
          <w:rFonts w:ascii="Tahoma" w:hAnsi="Tahoma" w:cs="Tahoma"/>
          <w:sz w:val="20"/>
          <w:szCs w:val="20"/>
        </w:rPr>
        <w:t>.</w:t>
      </w:r>
    </w:p>
    <w:p w14:paraId="4FD817F3" w14:textId="77777777" w:rsidR="00966156" w:rsidRPr="00297394" w:rsidRDefault="00966156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1E9A0D7C" w14:textId="77777777" w:rsidR="00F86FF5" w:rsidRPr="00297394" w:rsidRDefault="00F86FF5" w:rsidP="00DA6283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14:paraId="2E217A2B" w14:textId="709FA26E" w:rsidR="00966156" w:rsidRPr="00297394" w:rsidRDefault="00966156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>____________________________________________</w:t>
      </w:r>
    </w:p>
    <w:p w14:paraId="2A1717A3" w14:textId="3EAAA281" w:rsidR="00F86FF5" w:rsidRPr="00297394" w:rsidRDefault="00F86FF5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 xml:space="preserve">Janaina Aparecida Boeno De Oliveira </w:t>
      </w:r>
    </w:p>
    <w:p w14:paraId="46199BBF" w14:textId="75FD2880" w:rsidR="00966156" w:rsidRPr="00297394" w:rsidRDefault="00F86FF5" w:rsidP="00DA6283">
      <w:pPr>
        <w:spacing w:line="276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297394">
        <w:rPr>
          <w:rFonts w:ascii="Tahoma" w:hAnsi="Tahoma" w:cs="Tahoma"/>
          <w:b/>
          <w:bCs/>
          <w:sz w:val="20"/>
          <w:szCs w:val="20"/>
        </w:rPr>
        <w:t xml:space="preserve">Isabelly Morauer </w:t>
      </w:r>
      <w:r w:rsidR="00966156" w:rsidRPr="00297394">
        <w:rPr>
          <w:rFonts w:ascii="Tahoma" w:hAnsi="Tahoma" w:cs="Tahoma"/>
          <w:b/>
          <w:bCs/>
          <w:sz w:val="20"/>
          <w:szCs w:val="20"/>
        </w:rPr>
        <w:t>(</w:t>
      </w:r>
      <w:r w:rsidRPr="00297394">
        <w:rPr>
          <w:rFonts w:ascii="Tahoma" w:hAnsi="Tahoma" w:cs="Tahoma"/>
          <w:b/>
          <w:bCs/>
          <w:sz w:val="20"/>
          <w:szCs w:val="20"/>
        </w:rPr>
        <w:t>R</w:t>
      </w:r>
      <w:r w:rsidR="00966156" w:rsidRPr="00297394">
        <w:rPr>
          <w:rFonts w:ascii="Tahoma" w:hAnsi="Tahoma" w:cs="Tahoma"/>
          <w:b/>
          <w:bCs/>
          <w:sz w:val="20"/>
          <w:szCs w:val="20"/>
        </w:rPr>
        <w:t>epresentado pela genitora)</w:t>
      </w:r>
    </w:p>
    <w:sectPr w:rsidR="00966156" w:rsidRPr="00297394" w:rsidSect="0046573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37"/>
    <w:rsid w:val="000469ED"/>
    <w:rsid w:val="00047BC3"/>
    <w:rsid w:val="001B7B22"/>
    <w:rsid w:val="001D2FC3"/>
    <w:rsid w:val="00200C30"/>
    <w:rsid w:val="00204F01"/>
    <w:rsid w:val="0026306B"/>
    <w:rsid w:val="00297394"/>
    <w:rsid w:val="002E34C3"/>
    <w:rsid w:val="002F4B5D"/>
    <w:rsid w:val="00306D84"/>
    <w:rsid w:val="003708A8"/>
    <w:rsid w:val="00465737"/>
    <w:rsid w:val="004D2102"/>
    <w:rsid w:val="0050568D"/>
    <w:rsid w:val="005910DB"/>
    <w:rsid w:val="005F6200"/>
    <w:rsid w:val="00745E8B"/>
    <w:rsid w:val="007E0503"/>
    <w:rsid w:val="007E2B0A"/>
    <w:rsid w:val="00890D6D"/>
    <w:rsid w:val="008D7091"/>
    <w:rsid w:val="008F43A4"/>
    <w:rsid w:val="00914147"/>
    <w:rsid w:val="00966156"/>
    <w:rsid w:val="009C5519"/>
    <w:rsid w:val="00A01725"/>
    <w:rsid w:val="00A46255"/>
    <w:rsid w:val="00AC4AE8"/>
    <w:rsid w:val="00C81FED"/>
    <w:rsid w:val="00CC0897"/>
    <w:rsid w:val="00CE5379"/>
    <w:rsid w:val="00D015FC"/>
    <w:rsid w:val="00D31EA9"/>
    <w:rsid w:val="00D374B3"/>
    <w:rsid w:val="00D65D05"/>
    <w:rsid w:val="00D963C7"/>
    <w:rsid w:val="00DA6283"/>
    <w:rsid w:val="00E053FA"/>
    <w:rsid w:val="00E83C4F"/>
    <w:rsid w:val="00ED4D89"/>
    <w:rsid w:val="00F14D17"/>
    <w:rsid w:val="00F23D1E"/>
    <w:rsid w:val="00F24C32"/>
    <w:rsid w:val="00F551C3"/>
    <w:rsid w:val="00F577EC"/>
    <w:rsid w:val="00F813EF"/>
    <w:rsid w:val="00F86FF5"/>
    <w:rsid w:val="00F87F33"/>
    <w:rsid w:val="00F91002"/>
    <w:rsid w:val="00FB247C"/>
    <w:rsid w:val="00FD6C4D"/>
    <w:rsid w:val="00F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1CC0"/>
  <w15:chartTrackingRefBased/>
  <w15:docId w15:val="{19EFA2E7-635F-4201-B964-D5AF87CE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1079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7</cp:revision>
  <dcterms:created xsi:type="dcterms:W3CDTF">2025-07-21T11:30:00Z</dcterms:created>
  <dcterms:modified xsi:type="dcterms:W3CDTF">2025-07-21T12:13:00Z</dcterms:modified>
</cp:coreProperties>
</file>