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1" w:name="wireframedosistemadegestodenegcios"/>
      <w:r>
        <w:rPr>
          <w:rFonts w:ascii="Gadugi" w:hAnsi="Gadugi" w:eastAsia="Gadugi" w:cs="Gadugi"/>
          <w:sz w:val="20"/>
          <w:szCs w:val="20"/>
        </w:rPr>
      </w:r>
      <w:bookmarkEnd w:id="1"/>
      <w:r>
        <w:rPr>
          <w:rStyle w:val="667"/>
          <w:rFonts w:ascii="Gadugi" w:hAnsi="Gadugi" w:eastAsia="Gadugi" w:cs="Gadugi"/>
          <w:sz w:val="20"/>
          <w:szCs w:val="20"/>
        </w:rPr>
        <w:t xml:space="preserve">Wireframe do Sistema de Gestão de Negócios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2" w:name="visogeral"/>
      <w:r>
        <w:rPr>
          <w:rFonts w:ascii="Gadugi" w:hAnsi="Gadugi" w:eastAsia="Gadugi" w:cs="Gadugi"/>
          <w:sz w:val="20"/>
          <w:szCs w:val="20"/>
        </w:rPr>
      </w:r>
      <w:bookmarkEnd w:id="2"/>
      <w:r>
        <w:rPr>
          <w:rStyle w:val="673"/>
          <w:rFonts w:ascii="Gadugi" w:hAnsi="Gadugi" w:eastAsia="Gadugi" w:cs="Gadugi"/>
          <w:sz w:val="20"/>
          <w:szCs w:val="20"/>
        </w:rPr>
        <w:t xml:space="preserve">Visão Geral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Style w:val="678"/>
          <w:rFonts w:ascii="Gadugi" w:hAnsi="Gadugi" w:eastAsia="Gadugi" w:cs="Gadugi"/>
          <w:sz w:val="20"/>
          <w:szCs w:val="20"/>
        </w:rPr>
        <w:t xml:space="preserve">Este documento apresenta um wireframe inicial para o sistema de gestão de negócios, com foco em: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sistema mãe com módulos centrais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múltiplos negócios/pipelines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identidade visual própria por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gestão processual e jurídico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documentos jurídicos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financeiro e RH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comunicação interna e integração WhatsApp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permissões avançadas</w: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3" w:name="pgina1dashboarddosistemame"/>
      <w:r>
        <w:rPr>
          <w:rFonts w:ascii="Gadugi" w:hAnsi="Gadugi" w:eastAsia="Gadugi" w:cs="Gadugi"/>
          <w:sz w:val="20"/>
          <w:szCs w:val="20"/>
        </w:rPr>
      </w:r>
      <w:bookmarkEnd w:id="3"/>
      <w:r>
        <w:rPr>
          <w:rStyle w:val="673"/>
          <w:rFonts w:ascii="Gadugi" w:hAnsi="Gadugi" w:eastAsia="Gadugi" w:cs="Gadugi"/>
          <w:sz w:val="20"/>
          <w:szCs w:val="20"/>
        </w:rPr>
        <w:t xml:space="preserve">Página 1: Dashboard do Sistema Mãe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4" w:name="estrutura"/>
      <w:r>
        <w:rPr>
          <w:rFonts w:ascii="Gadugi" w:hAnsi="Gadugi" w:eastAsia="Gadugi" w:cs="Gadugi"/>
          <w:sz w:val="20"/>
          <w:szCs w:val="20"/>
        </w:rPr>
      </w:r>
      <w:bookmarkEnd w:id="4"/>
      <w:r>
        <w:rPr>
          <w:rStyle w:val="683"/>
          <w:rFonts w:ascii="Gadugi" w:hAnsi="Gadugi" w:eastAsia="Gadugi" w:cs="Gadugi"/>
          <w:sz w:val="20"/>
          <w:szCs w:val="20"/>
        </w:rPr>
        <w:t xml:space="preserve">Estrutura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Header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logo da plataforma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busca global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notificações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avatar do usuário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botão de ajuda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Menu lateral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Dashboard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Negócios / Pipelines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CRM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Processos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Documentos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Financeiro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RH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Tarefas / Projetos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Monitoramento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Mensagens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Configurações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Permissões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Conteúdo principal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Cards de KPI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Receita total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Negócios abertos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Processos ativos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Tarefas atrasadas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Usuários online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Seção de Atividades Recentes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Seção de Próximos Prazos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Gráficos principais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Funil de vendas global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Fluxo de caixa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Processos por status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Comunicados internos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5" w:name="objetivo"/>
      <w:r>
        <w:rPr>
          <w:rFonts w:ascii="Gadugi" w:hAnsi="Gadugi" w:eastAsia="Gadugi" w:cs="Gadugi"/>
          <w:sz w:val="20"/>
          <w:szCs w:val="20"/>
        </w:rPr>
      </w:r>
      <w:bookmarkEnd w:id="5"/>
      <w:r>
        <w:rPr>
          <w:rStyle w:val="683"/>
          <w:rFonts w:ascii="Gadugi" w:hAnsi="Gadugi" w:eastAsia="Gadugi" w:cs="Gadugi"/>
          <w:sz w:val="20"/>
          <w:szCs w:val="20"/>
        </w:rPr>
        <w:t xml:space="preserve">Objetivo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Style w:val="678"/>
          <w:rFonts w:ascii="Gadugi" w:hAnsi="Gadugi" w:eastAsia="Gadugi" w:cs="Gadugi"/>
          <w:sz w:val="20"/>
          <w:szCs w:val="20"/>
        </w:rPr>
        <w:t xml:space="preserve">Oferecer visão estratégica global do negócio e acesso rápido aos módulos principais.</w: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6" w:name="pgina2negciospipelines"/>
      <w:r>
        <w:rPr>
          <w:rFonts w:ascii="Gadugi" w:hAnsi="Gadugi" w:eastAsia="Gadugi" w:cs="Gadugi"/>
          <w:sz w:val="20"/>
          <w:szCs w:val="20"/>
        </w:rPr>
      </w:r>
      <w:bookmarkEnd w:id="6"/>
      <w:r>
        <w:rPr>
          <w:rStyle w:val="673"/>
          <w:rFonts w:ascii="Gadugi" w:hAnsi="Gadugi" w:eastAsia="Gadugi" w:cs="Gadugi"/>
          <w:sz w:val="20"/>
          <w:szCs w:val="20"/>
        </w:rPr>
        <w:t xml:space="preserve">Página 2: Negócios / Pipelines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7" w:name="estrutura-1"/>
      <w:r>
        <w:rPr>
          <w:rFonts w:ascii="Gadugi" w:hAnsi="Gadugi" w:eastAsia="Gadugi" w:cs="Gadugi"/>
          <w:sz w:val="20"/>
          <w:szCs w:val="20"/>
        </w:rPr>
      </w:r>
      <w:bookmarkEnd w:id="7"/>
      <w:r>
        <w:rPr>
          <w:rStyle w:val="683"/>
          <w:rFonts w:ascii="Gadugi" w:hAnsi="Gadugi" w:eastAsia="Gadugi" w:cs="Gadugi"/>
          <w:sz w:val="20"/>
          <w:szCs w:val="20"/>
        </w:rPr>
        <w:t xml:space="preserve">Estrutura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Topo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filtro por área / departamento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seletor de pipeline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campo de busca por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botão “Criar novo negócio”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Barra de métricas do pipeline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valor total do pipeline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número de negócios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taxa de conversão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Visualização Kanban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colunas por etapa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cards de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logo do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nome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etapa atual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valor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responsável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próximo passo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1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indicador de acesso restrito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Painel de filtros laterais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responsável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status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cliente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tag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período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8" w:name="objetivo-1"/>
      <w:r>
        <w:rPr>
          <w:rFonts w:ascii="Gadugi" w:hAnsi="Gadugi" w:eastAsia="Gadugi" w:cs="Gadugi"/>
          <w:sz w:val="20"/>
          <w:szCs w:val="20"/>
        </w:rPr>
      </w:r>
      <w:bookmarkEnd w:id="8"/>
      <w:r>
        <w:rPr>
          <w:rStyle w:val="683"/>
          <w:rFonts w:ascii="Gadugi" w:hAnsi="Gadugi" w:eastAsia="Gadugi" w:cs="Gadugi"/>
          <w:sz w:val="20"/>
          <w:szCs w:val="20"/>
        </w:rPr>
        <w:t xml:space="preserve">Objetivo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Style w:val="678"/>
          <w:rFonts w:ascii="Gadugi" w:hAnsi="Gadugi" w:eastAsia="Gadugi" w:cs="Gadugi"/>
          <w:sz w:val="20"/>
          <w:szCs w:val="20"/>
        </w:rPr>
        <w:t xml:space="preserve">Permitir gerenciar múltiplos pipelines, visualizar negócios e mover oportunidades facilmente.</w: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9" w:name="pgina3pginadonegcioespecfico"/>
      <w:r>
        <w:rPr>
          <w:rFonts w:ascii="Gadugi" w:hAnsi="Gadugi" w:eastAsia="Gadugi" w:cs="Gadugi"/>
          <w:sz w:val="20"/>
          <w:szCs w:val="20"/>
        </w:rPr>
      </w:r>
      <w:bookmarkEnd w:id="9"/>
      <w:r>
        <w:rPr>
          <w:rStyle w:val="673"/>
          <w:rFonts w:ascii="Gadugi" w:hAnsi="Gadugi" w:eastAsia="Gadugi" w:cs="Gadugi"/>
          <w:sz w:val="20"/>
          <w:szCs w:val="20"/>
        </w:rPr>
        <w:t xml:space="preserve">Página 3: Página do Negócio Específico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10" w:name="estrutura-2"/>
      <w:r>
        <w:rPr>
          <w:rFonts w:ascii="Gadugi" w:hAnsi="Gadugi" w:eastAsia="Gadugi" w:cs="Gadugi"/>
          <w:sz w:val="20"/>
          <w:szCs w:val="20"/>
        </w:rPr>
      </w:r>
      <w:bookmarkEnd w:id="10"/>
      <w:r>
        <w:rPr>
          <w:rStyle w:val="683"/>
          <w:rFonts w:ascii="Gadugi" w:hAnsi="Gadugi" w:eastAsia="Gadugi" w:cs="Gadugi"/>
          <w:sz w:val="20"/>
          <w:szCs w:val="20"/>
        </w:rPr>
        <w:t xml:space="preserve">Estrutura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Header customizado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logo do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paleta de cores do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slogan ou descrição breve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Cards de resumo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valor em pipeline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fase atual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previsão de fechamento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próximas ações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tarefas abertas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Abas principais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Visão Geral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Pipeline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Tarefas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Documentos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Processos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Atividades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Equipe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Permissões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11" w:name="visogeraldonegcio"/>
      <w:r>
        <w:rPr>
          <w:rFonts w:ascii="Gadugi" w:hAnsi="Gadugi" w:eastAsia="Gadugi" w:cs="Gadugi"/>
          <w:sz w:val="20"/>
          <w:szCs w:val="20"/>
        </w:rPr>
      </w:r>
      <w:bookmarkEnd w:id="11"/>
      <w:r>
        <w:rPr>
          <w:rStyle w:val="683"/>
          <w:rFonts w:ascii="Gadugi" w:hAnsi="Gadugi" w:eastAsia="Gadugi" w:cs="Gadugi"/>
          <w:sz w:val="20"/>
          <w:szCs w:val="20"/>
        </w:rPr>
        <w:t xml:space="preserve">Visão Geral do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resumo do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timeline de status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principais indicadores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cards de ação rápida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12" w:name="objetivo-2"/>
      <w:r>
        <w:rPr>
          <w:rFonts w:ascii="Gadugi" w:hAnsi="Gadugi" w:eastAsia="Gadugi" w:cs="Gadugi"/>
          <w:sz w:val="20"/>
          <w:szCs w:val="20"/>
        </w:rPr>
      </w:r>
      <w:bookmarkEnd w:id="12"/>
      <w:r>
        <w:rPr>
          <w:rStyle w:val="683"/>
          <w:rFonts w:ascii="Gadugi" w:hAnsi="Gadugi" w:eastAsia="Gadugi" w:cs="Gadugi"/>
          <w:sz w:val="20"/>
          <w:szCs w:val="20"/>
        </w:rPr>
        <w:t xml:space="preserve">Objetivo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Style w:val="678"/>
          <w:rFonts w:ascii="Gadugi" w:hAnsi="Gadugi" w:eastAsia="Gadugi" w:cs="Gadugi"/>
          <w:sz w:val="20"/>
          <w:szCs w:val="20"/>
        </w:rPr>
        <w:t xml:space="preserve">Mostrar o contexto completo de um negócio e permitir ações rápidas dentro de seu ambiente próprio.</w: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13" w:name="pgina4negciojurdico"/>
      <w:r>
        <w:rPr>
          <w:rFonts w:ascii="Gadugi" w:hAnsi="Gadugi" w:eastAsia="Gadugi" w:cs="Gadugi"/>
          <w:sz w:val="20"/>
          <w:szCs w:val="20"/>
        </w:rPr>
      </w:r>
      <w:bookmarkEnd w:id="13"/>
      <w:r>
        <w:rPr>
          <w:rStyle w:val="673"/>
          <w:rFonts w:ascii="Gadugi" w:hAnsi="Gadugi" w:eastAsia="Gadugi" w:cs="Gadugi"/>
          <w:sz w:val="20"/>
          <w:szCs w:val="20"/>
        </w:rPr>
        <w:t xml:space="preserve">Página 4: Negócio Jurídico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14" w:name="estrutura-3"/>
      <w:r>
        <w:rPr>
          <w:rFonts w:ascii="Gadugi" w:hAnsi="Gadugi" w:eastAsia="Gadugi" w:cs="Gadugi"/>
          <w:sz w:val="20"/>
          <w:szCs w:val="20"/>
        </w:rPr>
      </w:r>
      <w:bookmarkEnd w:id="14"/>
      <w:r>
        <w:rPr>
          <w:rStyle w:val="683"/>
          <w:rFonts w:ascii="Gadugi" w:hAnsi="Gadugi" w:eastAsia="Gadugi" w:cs="Gadugi"/>
          <w:sz w:val="20"/>
          <w:szCs w:val="20"/>
        </w:rPr>
        <w:t xml:space="preserve">Estrutura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Header com identidade jurídica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logo do departamento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esquema de cores corporativo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Painel de bordo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processos vinculados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prazos críticos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andamentos recentes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audiências nos próximos dias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Abas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Monitoramento de Processos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Agenda Processual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Documentos Jurídicos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Tarefas Processuais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Workflow de Aprovação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Equipe Autorizada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15" w:name="objetivo-3"/>
      <w:r>
        <w:rPr>
          <w:rFonts w:ascii="Gadugi" w:hAnsi="Gadugi" w:eastAsia="Gadugi" w:cs="Gadugi"/>
          <w:sz w:val="20"/>
          <w:szCs w:val="20"/>
        </w:rPr>
      </w:r>
      <w:bookmarkEnd w:id="15"/>
      <w:r>
        <w:rPr>
          <w:rStyle w:val="683"/>
          <w:rFonts w:ascii="Gadugi" w:hAnsi="Gadugi" w:eastAsia="Gadugi" w:cs="Gadugi"/>
          <w:sz w:val="20"/>
          <w:szCs w:val="20"/>
        </w:rPr>
        <w:t xml:space="preserve">Objetivo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Style w:val="678"/>
          <w:rFonts w:ascii="Gadugi" w:hAnsi="Gadugi" w:eastAsia="Gadugi" w:cs="Gadugi"/>
          <w:sz w:val="20"/>
          <w:szCs w:val="20"/>
        </w:rPr>
        <w:t xml:space="preserve">Criar um ambiente jurídico completo dentro do sistema, com foco em processos, prazos e documentos.</w: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16" w:name="pgina5monitoramentodiriodeprocessos"/>
      <w:r>
        <w:rPr>
          <w:rFonts w:ascii="Gadugi" w:hAnsi="Gadugi" w:eastAsia="Gadugi" w:cs="Gadugi"/>
          <w:sz w:val="20"/>
          <w:szCs w:val="20"/>
        </w:rPr>
      </w:r>
      <w:bookmarkEnd w:id="16"/>
      <w:r>
        <w:rPr>
          <w:rStyle w:val="673"/>
          <w:rFonts w:ascii="Gadugi" w:hAnsi="Gadugi" w:eastAsia="Gadugi" w:cs="Gadugi"/>
          <w:sz w:val="20"/>
          <w:szCs w:val="20"/>
        </w:rPr>
        <w:t xml:space="preserve">Página 5: Monitoramento Diário de Processos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17" w:name="estrutura-4"/>
      <w:r>
        <w:rPr>
          <w:rFonts w:ascii="Gadugi" w:hAnsi="Gadugi" w:eastAsia="Gadugi" w:cs="Gadugi"/>
          <w:sz w:val="20"/>
          <w:szCs w:val="20"/>
        </w:rPr>
      </w:r>
      <w:bookmarkEnd w:id="17"/>
      <w:r>
        <w:rPr>
          <w:rStyle w:val="683"/>
          <w:rFonts w:ascii="Gadugi" w:hAnsi="Gadugi" w:eastAsia="Gadugi" w:cs="Gadugi"/>
          <w:sz w:val="20"/>
          <w:szCs w:val="20"/>
        </w:rPr>
        <w:t xml:space="preserve">Estrutura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Cabeçalho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busca por número de processo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filtros por tribunal, status, prazo, responsável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Painel de alertas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prazos vencidos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audiências nos próximos 7 dias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novos movimentos importados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Lista de processos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número do processo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cliente / parte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tribunal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fase atual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próximo prazo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status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Detalhes rápidos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documentos vinculados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responsável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link para tarefa/processo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Timeline de andamentos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últimas publicações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movimentações automatizadas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18" w:name="objetivo-4"/>
      <w:r>
        <w:rPr>
          <w:rFonts w:ascii="Gadugi" w:hAnsi="Gadugi" w:eastAsia="Gadugi" w:cs="Gadugi"/>
          <w:sz w:val="20"/>
          <w:szCs w:val="20"/>
        </w:rPr>
      </w:r>
      <w:bookmarkEnd w:id="18"/>
      <w:r>
        <w:rPr>
          <w:rStyle w:val="683"/>
          <w:rFonts w:ascii="Gadugi" w:hAnsi="Gadugi" w:eastAsia="Gadugi" w:cs="Gadugi"/>
          <w:sz w:val="20"/>
          <w:szCs w:val="20"/>
        </w:rPr>
        <w:t xml:space="preserve">Objetivo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Style w:val="678"/>
          <w:rFonts w:ascii="Gadugi" w:hAnsi="Gadugi" w:eastAsia="Gadugi" w:cs="Gadugi"/>
          <w:sz w:val="20"/>
          <w:szCs w:val="20"/>
        </w:rPr>
        <w:t xml:space="preserve">Permitir o acompanhamento diário e a reação imediata a mudanças processuais.</w: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19" w:name="pgina6documentosjurdicos"/>
      <w:r>
        <w:rPr>
          <w:rFonts w:ascii="Gadugi" w:hAnsi="Gadugi" w:eastAsia="Gadugi" w:cs="Gadugi"/>
          <w:sz w:val="20"/>
          <w:szCs w:val="20"/>
        </w:rPr>
      </w:r>
      <w:bookmarkEnd w:id="19"/>
      <w:r>
        <w:rPr>
          <w:rStyle w:val="673"/>
          <w:rFonts w:ascii="Gadugi" w:hAnsi="Gadugi" w:eastAsia="Gadugi" w:cs="Gadugi"/>
          <w:sz w:val="20"/>
          <w:szCs w:val="20"/>
        </w:rPr>
        <w:t xml:space="preserve">Página 6: Documentos Jurídicos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20" w:name="estrutura-5"/>
      <w:r>
        <w:rPr>
          <w:rFonts w:ascii="Gadugi" w:hAnsi="Gadugi" w:eastAsia="Gadugi" w:cs="Gadugi"/>
          <w:sz w:val="20"/>
          <w:szCs w:val="20"/>
        </w:rPr>
      </w:r>
      <w:bookmarkEnd w:id="20"/>
      <w:r>
        <w:rPr>
          <w:rStyle w:val="683"/>
          <w:rFonts w:ascii="Gadugi" w:hAnsi="Gadugi" w:eastAsia="Gadugi" w:cs="Gadugi"/>
          <w:sz w:val="20"/>
          <w:szCs w:val="20"/>
        </w:rPr>
        <w:t xml:space="preserve">Estrutura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Biblioteca de modelos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petições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contratos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pareceres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procurações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Lista de documentos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tipo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status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responsável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data de criação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processo/negócio vinculado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Editor de documento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seleção de modelo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campos dinâmicos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painel de variáveis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área de texto formatável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Workflow de aprovação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enviar para revisão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aprovar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assinar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Histórico de versões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alterações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quem editou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comentários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21" w:name="objetivo-5"/>
      <w:r>
        <w:rPr>
          <w:rFonts w:ascii="Gadugi" w:hAnsi="Gadugi" w:eastAsia="Gadugi" w:cs="Gadugi"/>
          <w:sz w:val="20"/>
          <w:szCs w:val="20"/>
        </w:rPr>
      </w:r>
      <w:bookmarkEnd w:id="21"/>
      <w:r>
        <w:rPr>
          <w:rStyle w:val="683"/>
          <w:rFonts w:ascii="Gadugi" w:hAnsi="Gadugi" w:eastAsia="Gadugi" w:cs="Gadugi"/>
          <w:sz w:val="20"/>
          <w:szCs w:val="20"/>
        </w:rPr>
        <w:t xml:space="preserve">Objetivo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Style w:val="678"/>
          <w:rFonts w:ascii="Gadugi" w:hAnsi="Gadugi" w:eastAsia="Gadugi" w:cs="Gadugi"/>
          <w:sz w:val="20"/>
          <w:szCs w:val="20"/>
        </w:rPr>
        <w:t xml:space="preserve">Garantir que toda a produção documental seja controlada e auditável.</w: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22" w:name="pgina7financeiro"/>
      <w:r>
        <w:rPr>
          <w:rFonts w:ascii="Gadugi" w:hAnsi="Gadugi" w:eastAsia="Gadugi" w:cs="Gadugi"/>
          <w:sz w:val="20"/>
          <w:szCs w:val="20"/>
        </w:rPr>
      </w:r>
      <w:bookmarkEnd w:id="22"/>
      <w:r>
        <w:rPr>
          <w:rStyle w:val="673"/>
          <w:rFonts w:ascii="Gadugi" w:hAnsi="Gadugi" w:eastAsia="Gadugi" w:cs="Gadugi"/>
          <w:sz w:val="20"/>
          <w:szCs w:val="20"/>
        </w:rPr>
        <w:t xml:space="preserve">Página 7: Financeiro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23" w:name="estrutura-6"/>
      <w:r>
        <w:rPr>
          <w:rFonts w:ascii="Gadugi" w:hAnsi="Gadugi" w:eastAsia="Gadugi" w:cs="Gadugi"/>
          <w:sz w:val="20"/>
          <w:szCs w:val="20"/>
        </w:rPr>
      </w:r>
      <w:bookmarkEnd w:id="23"/>
      <w:r>
        <w:rPr>
          <w:rStyle w:val="683"/>
          <w:rFonts w:ascii="Gadugi" w:hAnsi="Gadugi" w:eastAsia="Gadugi" w:cs="Gadugi"/>
          <w:sz w:val="20"/>
          <w:szCs w:val="20"/>
        </w:rPr>
        <w:t xml:space="preserve">Estrutura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Painel financeiro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contas a pagar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contas a receber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saldo projetado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faturamento do mês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Submenus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Fluxo de caixa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Faturas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Contas a pagar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Contas a receber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Comissões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Relatórios por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valores por pipeline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receitas por área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faturamento esperado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24" w:name="objetivo-6"/>
      <w:r>
        <w:rPr>
          <w:rFonts w:ascii="Gadugi" w:hAnsi="Gadugi" w:eastAsia="Gadugi" w:cs="Gadugi"/>
          <w:sz w:val="20"/>
          <w:szCs w:val="20"/>
        </w:rPr>
      </w:r>
      <w:bookmarkEnd w:id="24"/>
      <w:r>
        <w:rPr>
          <w:rStyle w:val="683"/>
          <w:rFonts w:ascii="Gadugi" w:hAnsi="Gadugi" w:eastAsia="Gadugi" w:cs="Gadugi"/>
          <w:sz w:val="20"/>
          <w:szCs w:val="20"/>
        </w:rPr>
        <w:t xml:space="preserve">Objetivo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Style w:val="678"/>
          <w:rFonts w:ascii="Gadugi" w:hAnsi="Gadugi" w:eastAsia="Gadugi" w:cs="Gadugi"/>
          <w:sz w:val="20"/>
          <w:szCs w:val="20"/>
        </w:rPr>
        <w:t xml:space="preserve">Oferecer controle financeiro integrado ao CRM e aos negócios.</w: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25" w:name="pgina8rh"/>
      <w:r>
        <w:rPr>
          <w:rFonts w:ascii="Gadugi" w:hAnsi="Gadugi" w:eastAsia="Gadugi" w:cs="Gadugi"/>
          <w:sz w:val="20"/>
          <w:szCs w:val="20"/>
        </w:rPr>
      </w:r>
      <w:bookmarkEnd w:id="25"/>
      <w:r>
        <w:rPr>
          <w:rStyle w:val="673"/>
          <w:rFonts w:ascii="Gadugi" w:hAnsi="Gadugi" w:eastAsia="Gadugi" w:cs="Gadugi"/>
          <w:sz w:val="20"/>
          <w:szCs w:val="20"/>
        </w:rPr>
        <w:t xml:space="preserve">Página 8: RH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26" w:name="estrutura-7"/>
      <w:r>
        <w:rPr>
          <w:rFonts w:ascii="Gadugi" w:hAnsi="Gadugi" w:eastAsia="Gadugi" w:cs="Gadugi"/>
          <w:sz w:val="20"/>
          <w:szCs w:val="20"/>
        </w:rPr>
      </w:r>
      <w:bookmarkEnd w:id="26"/>
      <w:r>
        <w:rPr>
          <w:rStyle w:val="683"/>
          <w:rFonts w:ascii="Gadugi" w:hAnsi="Gadugi" w:eastAsia="Gadugi" w:cs="Gadugi"/>
          <w:sz w:val="20"/>
          <w:szCs w:val="20"/>
        </w:rPr>
        <w:t xml:space="preserve">Estrutura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Painel RH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colaboradores ativos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admissões recentes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férias em aberto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avaliações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Submenus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Organograma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Controle de férias/licenças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Avaliações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Treinamentos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Cargos e permissões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Perfil de colaborador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dados pessoais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função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departamento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histórico de atividades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acesso a negócios específicos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27" w:name="objetivo-7"/>
      <w:r>
        <w:rPr>
          <w:rFonts w:ascii="Gadugi" w:hAnsi="Gadugi" w:eastAsia="Gadugi" w:cs="Gadugi"/>
          <w:sz w:val="20"/>
          <w:szCs w:val="20"/>
        </w:rPr>
      </w:r>
      <w:bookmarkEnd w:id="27"/>
      <w:r>
        <w:rPr>
          <w:rStyle w:val="683"/>
          <w:rFonts w:ascii="Gadugi" w:hAnsi="Gadugi" w:eastAsia="Gadugi" w:cs="Gadugi"/>
          <w:sz w:val="20"/>
          <w:szCs w:val="20"/>
        </w:rPr>
        <w:t xml:space="preserve">Objetivo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Style w:val="678"/>
          <w:rFonts w:ascii="Gadugi" w:hAnsi="Gadugi" w:eastAsia="Gadugi" w:cs="Gadugi"/>
          <w:sz w:val="20"/>
          <w:szCs w:val="20"/>
        </w:rPr>
        <w:t xml:space="preserve">Centralizar os dados de pessoas e vincular o RH ao funcionamento do sistema.</w: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28" w:name="pgina9mensageria"/>
      <w:r>
        <w:rPr>
          <w:rFonts w:ascii="Gadugi" w:hAnsi="Gadugi" w:eastAsia="Gadugi" w:cs="Gadugi"/>
          <w:sz w:val="20"/>
          <w:szCs w:val="20"/>
        </w:rPr>
      </w:r>
      <w:bookmarkEnd w:id="28"/>
      <w:r>
        <w:rPr>
          <w:rStyle w:val="673"/>
          <w:rFonts w:ascii="Gadugi" w:hAnsi="Gadugi" w:eastAsia="Gadugi" w:cs="Gadugi"/>
          <w:sz w:val="20"/>
          <w:szCs w:val="20"/>
        </w:rPr>
        <w:t xml:space="preserve">Página 9: Mensagens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29" w:name="estrutura-8"/>
      <w:r>
        <w:rPr>
          <w:rFonts w:ascii="Gadugi" w:hAnsi="Gadugi" w:eastAsia="Gadugi" w:cs="Gadugi"/>
          <w:sz w:val="20"/>
          <w:szCs w:val="20"/>
        </w:rPr>
      </w:r>
      <w:bookmarkEnd w:id="29"/>
      <w:r>
        <w:rPr>
          <w:rStyle w:val="683"/>
          <w:rFonts w:ascii="Gadugi" w:hAnsi="Gadugi" w:eastAsia="Gadugi" w:cs="Gadugi"/>
          <w:sz w:val="20"/>
          <w:szCs w:val="20"/>
        </w:rPr>
        <w:t xml:space="preserve">Estrutura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Chat interno do sistema mãe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lista de conversas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grupos por departamento / projeto /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histórico de mensagens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envio de arquivos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indicador de notificações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Chat por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canal específico do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histórico vinculado ao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acessível apenas a autorizados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Integração WhatsApp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chat integrado ao WhatsApp de cada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envio e recebimento de mensagens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armazenamento do histórico dentro do negócio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anexos e documentos compartilhados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captura de conversas para gerar tarefas/tickets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30" w:name="objetivo-8"/>
      <w:r>
        <w:rPr>
          <w:rFonts w:ascii="Gadugi" w:hAnsi="Gadugi" w:eastAsia="Gadugi" w:cs="Gadugi"/>
          <w:sz w:val="20"/>
          <w:szCs w:val="20"/>
        </w:rPr>
      </w:r>
      <w:bookmarkEnd w:id="30"/>
      <w:r>
        <w:rPr>
          <w:rStyle w:val="683"/>
          <w:rFonts w:ascii="Gadugi" w:hAnsi="Gadugi" w:eastAsia="Gadugi" w:cs="Gadugi"/>
          <w:sz w:val="20"/>
          <w:szCs w:val="20"/>
        </w:rPr>
        <w:t xml:space="preserve">Objetivo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Style w:val="678"/>
          <w:rFonts w:ascii="Gadugi" w:hAnsi="Gadugi" w:eastAsia="Gadugi" w:cs="Gadugi"/>
          <w:sz w:val="20"/>
          <w:szCs w:val="20"/>
        </w:rPr>
        <w:t xml:space="preserve">Unificar comunicação interna e externa dentro do fluxo do negócio.</w: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0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31" w:name="pgina10permisseseconfiguraes"/>
      <w:r>
        <w:rPr>
          <w:rFonts w:ascii="Gadugi" w:hAnsi="Gadugi" w:eastAsia="Gadugi" w:cs="Gadugi"/>
          <w:sz w:val="20"/>
          <w:szCs w:val="20"/>
        </w:rPr>
      </w:r>
      <w:bookmarkEnd w:id="31"/>
      <w:r>
        <w:rPr>
          <w:rStyle w:val="673"/>
          <w:rFonts w:ascii="Gadugi" w:hAnsi="Gadugi" w:eastAsia="Gadugi" w:cs="Gadugi"/>
          <w:sz w:val="20"/>
          <w:szCs w:val="20"/>
        </w:rPr>
        <w:t xml:space="preserve">Página 10: Permissões e Configurações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32" w:name="estrutura-9"/>
      <w:r>
        <w:rPr>
          <w:rFonts w:ascii="Gadugi" w:hAnsi="Gadugi" w:eastAsia="Gadugi" w:cs="Gadugi"/>
          <w:sz w:val="20"/>
          <w:szCs w:val="20"/>
        </w:rPr>
      </w:r>
      <w:bookmarkEnd w:id="32"/>
      <w:r>
        <w:rPr>
          <w:rStyle w:val="683"/>
          <w:rFonts w:ascii="Gadugi" w:hAnsi="Gadugi" w:eastAsia="Gadugi" w:cs="Gadugi"/>
          <w:sz w:val="20"/>
          <w:szCs w:val="20"/>
        </w:rPr>
        <w:t xml:space="preserve">Estrutura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Usuários e grupos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Papéis predefinidos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administrador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gestor comercial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gestor jurídico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financeiro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RH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operacional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Permissões por negócio/processo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visualizar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editar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administrar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Acesso ao sistema mãe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módulos liberados para todos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módulos restritos por departamento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Auditoria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histórico de acessos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alterações de permissão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8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33" w:name="objetivo-9"/>
      <w:r>
        <w:rPr>
          <w:rFonts w:ascii="Gadugi" w:hAnsi="Gadugi" w:eastAsia="Gadugi" w:cs="Gadugi"/>
          <w:sz w:val="20"/>
          <w:szCs w:val="20"/>
        </w:rPr>
      </w:r>
      <w:bookmarkEnd w:id="33"/>
      <w:r>
        <w:rPr>
          <w:rStyle w:val="683"/>
          <w:rFonts w:ascii="Gadugi" w:hAnsi="Gadugi" w:eastAsia="Gadugi" w:cs="Gadugi"/>
          <w:sz w:val="20"/>
          <w:szCs w:val="20"/>
        </w:rPr>
        <w:t xml:space="preserve">Objetivo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Style w:val="678"/>
          <w:rFonts w:ascii="Gadugi" w:hAnsi="Gadugi" w:eastAsia="Gadugi" w:cs="Gadugi"/>
          <w:sz w:val="20"/>
          <w:szCs w:val="20"/>
        </w:rPr>
        <w:t xml:space="preserve">Garantir governança e segurança de acesso a dados e módulos.</w: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1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35" w:name="observaesparaapresentao"/>
      <w:r>
        <w:rPr>
          <w:rFonts w:ascii="Gadugi" w:hAnsi="Gadugi" w:eastAsia="Gadugi" w:cs="Gadugi"/>
          <w:sz w:val="20"/>
          <w:szCs w:val="20"/>
        </w:rPr>
      </w:r>
      <w:bookmarkEnd w:id="35"/>
      <w:r>
        <w:rPr>
          <w:rStyle w:val="673"/>
          <w:rFonts w:ascii="Gadugi" w:hAnsi="Gadugi" w:eastAsia="Gadugi" w:cs="Gadugi"/>
          <w:sz w:val="20"/>
          <w:szCs w:val="20"/>
        </w:rPr>
        <w:t xml:space="preserve">Observações para Apresentação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O wireframe cobre a visão global e os detalhes necessários para aprovar o escopo com a diretoria.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Cada módulo inclui telas com conteúdo, ações e objetivos claros.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O sistema foi projetado para ser escalável, com identidade visual por negócio e sub-sistemas específicos.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A proposta inclui a integração entre CRM, jurídico, financeiro, RH, comunicação e processos.</w:t>
      </w:r>
      <w:r>
        <w:rPr>
          <w:rFonts w:ascii="Gadugi" w:hAnsi="Gadugi" w:eastAsia="Gadugi" w:cs="Gadugi"/>
          <w:sz w:val="20"/>
          <w:szCs w:val="20"/>
        </w:rPr>
      </w:r>
    </w:p>
    <w:p>
      <w:pPr>
        <w:pBdr/>
        <w:spacing/>
        <w:ind/>
        <w:jc w:val="center"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2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0"/>
        <w:pBdr/>
        <w:spacing/>
        <w:ind/>
        <w:rPr>
          <w:rFonts w:ascii="Gadugi" w:hAnsi="Gadugi" w:cs="Gadugi"/>
          <w:sz w:val="20"/>
          <w:szCs w:val="20"/>
        </w:rPr>
      </w:pPr>
      <w:r>
        <w:rPr>
          <w:rFonts w:ascii="Gadugi" w:hAnsi="Gadugi" w:eastAsia="Gadugi" w:cs="Gadugi"/>
          <w:sz w:val="20"/>
          <w:szCs w:val="20"/>
        </w:rPr>
      </w:r>
      <w:bookmarkStart w:id="36" w:name="prximopassosugerido"/>
      <w:r>
        <w:rPr>
          <w:rFonts w:ascii="Gadugi" w:hAnsi="Gadugi" w:eastAsia="Gadugi" w:cs="Gadugi"/>
          <w:sz w:val="20"/>
          <w:szCs w:val="20"/>
        </w:rPr>
      </w:r>
      <w:bookmarkEnd w:id="36"/>
      <w:r>
        <w:rPr>
          <w:rStyle w:val="673"/>
          <w:rFonts w:ascii="Gadugi" w:hAnsi="Gadugi" w:eastAsia="Gadugi" w:cs="Gadugi"/>
          <w:sz w:val="20"/>
          <w:szCs w:val="20"/>
        </w:rPr>
        <w:t xml:space="preserve">Próximo passo sugerido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Revisão com a diretoria para validar prioridades e fluxos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Definição de escopo inicial de implementação</w:t>
      </w:r>
      <w:r>
        <w:rPr>
          <w:rFonts w:ascii="Gadugi" w:hAnsi="Gadugi" w:eastAsia="Gadugi" w:cs="Gadugi"/>
          <w:sz w:val="20"/>
          <w:szCs w:val="20"/>
        </w:rPr>
      </w:r>
    </w:p>
    <w:p>
      <w:pPr>
        <w:pStyle w:val="676"/>
        <w:numPr>
          <w:ilvl w:val="0"/>
          <w:numId w:val="1"/>
        </w:numPr>
        <w:pBdr/>
        <w:spacing w:after="100" w:afterAutospacing="1" w:before="100" w:beforeAutospacing="1"/>
        <w:ind/>
        <w:rPr>
          <w:rFonts w:ascii="Gadugi" w:hAnsi="Gadugi" w:cs="Gadugi"/>
          <w:sz w:val="20"/>
          <w:szCs w:val="20"/>
        </w:rPr>
      </w:pPr>
      <w:r>
        <w:rPr>
          <w:rStyle w:val="679"/>
          <w:rFonts w:ascii="Gadugi" w:hAnsi="Gadugi" w:eastAsia="Gadugi" w:cs="Gadugi"/>
          <w:sz w:val="20"/>
          <w:szCs w:val="20"/>
        </w:rPr>
        <w:t xml:space="preserve">Criação do protótipo visual em ferramentas de design (Figma, Adobe XD, etc.)</w:t>
      </w:r>
      <w:r>
        <w:rPr>
          <w:rFonts w:ascii="Gadugi" w:hAnsi="Gadugi" w:eastAsia="Gadugi" w:cs="Gadugi"/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Gadugi">
    <w:panose1 w:val="020B0502040204020203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5"/>
    <w:next w:val="68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5"/>
    <w:next w:val="68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5"/>
    <w:next w:val="68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5"/>
    <w:next w:val="68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5"/>
    <w:next w:val="68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5"/>
    <w:next w:val="68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5"/>
    <w:next w:val="68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5"/>
    <w:next w:val="68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5"/>
    <w:next w:val="68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5"/>
    <w:next w:val="68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5"/>
    <w:next w:val="68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5"/>
    <w:next w:val="68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5"/>
    <w:next w:val="68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5"/>
    <w:next w:val="6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5"/>
    <w:next w:val="685"/>
    <w:uiPriority w:val="39"/>
    <w:unhideWhenUsed/>
    <w:pPr>
      <w:pBdr/>
      <w:spacing w:after="100"/>
      <w:ind/>
    </w:pPr>
  </w:style>
  <w:style w:type="paragraph" w:styleId="190">
    <w:name w:val="toc 2"/>
    <w:basedOn w:val="685"/>
    <w:next w:val="685"/>
    <w:uiPriority w:val="39"/>
    <w:unhideWhenUsed/>
    <w:pPr>
      <w:pBdr/>
      <w:spacing w:after="100"/>
      <w:ind w:left="220"/>
    </w:pPr>
  </w:style>
  <w:style w:type="paragraph" w:styleId="191">
    <w:name w:val="toc 3"/>
    <w:basedOn w:val="685"/>
    <w:next w:val="685"/>
    <w:uiPriority w:val="39"/>
    <w:unhideWhenUsed/>
    <w:pPr>
      <w:pBdr/>
      <w:spacing w:after="100"/>
      <w:ind w:left="440"/>
    </w:pPr>
  </w:style>
  <w:style w:type="paragraph" w:styleId="192">
    <w:name w:val="toc 4"/>
    <w:basedOn w:val="685"/>
    <w:next w:val="685"/>
    <w:uiPriority w:val="39"/>
    <w:unhideWhenUsed/>
    <w:pPr>
      <w:pBdr/>
      <w:spacing w:after="100"/>
      <w:ind w:left="660"/>
    </w:pPr>
  </w:style>
  <w:style w:type="paragraph" w:styleId="193">
    <w:name w:val="toc 5"/>
    <w:basedOn w:val="685"/>
    <w:next w:val="685"/>
    <w:uiPriority w:val="39"/>
    <w:unhideWhenUsed/>
    <w:pPr>
      <w:pBdr/>
      <w:spacing w:after="100"/>
      <w:ind w:left="880"/>
    </w:pPr>
  </w:style>
  <w:style w:type="paragraph" w:styleId="194">
    <w:name w:val="toc 6"/>
    <w:basedOn w:val="685"/>
    <w:next w:val="685"/>
    <w:uiPriority w:val="39"/>
    <w:unhideWhenUsed/>
    <w:pPr>
      <w:pBdr/>
      <w:spacing w:after="100"/>
      <w:ind w:left="1100"/>
    </w:pPr>
  </w:style>
  <w:style w:type="paragraph" w:styleId="195">
    <w:name w:val="toc 7"/>
    <w:basedOn w:val="685"/>
    <w:next w:val="685"/>
    <w:uiPriority w:val="39"/>
    <w:unhideWhenUsed/>
    <w:pPr>
      <w:pBdr/>
      <w:spacing w:after="100"/>
      <w:ind w:left="1320"/>
    </w:pPr>
  </w:style>
  <w:style w:type="paragraph" w:styleId="196">
    <w:name w:val="toc 8"/>
    <w:basedOn w:val="685"/>
    <w:next w:val="685"/>
    <w:uiPriority w:val="39"/>
    <w:unhideWhenUsed/>
    <w:pPr>
      <w:pBdr/>
      <w:spacing w:after="100"/>
      <w:ind w:left="1540"/>
    </w:pPr>
  </w:style>
  <w:style w:type="paragraph" w:styleId="197">
    <w:name w:val="toc 9"/>
    <w:basedOn w:val="685"/>
    <w:next w:val="68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5"/>
    <w:next w:val="685"/>
    <w:uiPriority w:val="99"/>
    <w:unhideWhenUsed/>
    <w:pPr>
      <w:pBdr/>
      <w:spacing w:after="0" w:afterAutospacing="0"/>
      <w:ind/>
    </w:pPr>
  </w:style>
  <w:style w:type="paragraph" w:styleId="664" w:customStyle="1">
    <w:name w:val="+h1-2"/>
    <w:basedOn w:val="665"/>
    <w:qFormat/>
    <w:pPr>
      <w:pBdr/>
      <w:spacing/>
      <w:ind/>
    </w:pPr>
  </w:style>
  <w:style w:type="paragraph" w:styleId="665">
    <w:name w:val="h1"/>
    <w:basedOn w:val="685"/>
    <w:qFormat/>
    <w:pPr>
      <w:pBdr/>
      <w:spacing/>
      <w:ind/>
      <w:outlineLvl w:val="0"/>
    </w:pPr>
  </w:style>
  <w:style w:type="character" w:styleId="667" w:customStyle="1">
    <w:name w:val="+h1-2-c"/>
    <w:basedOn w:val="668"/>
    <w:pPr>
      <w:pBdr/>
      <w:spacing/>
      <w:ind/>
    </w:pPr>
    <w:rPr>
      <w:rFonts w:ascii="Arial" w:hAnsi="Arial" w:eastAsia="Arial" w:cs="Arial"/>
    </w:rPr>
  </w:style>
  <w:style w:type="character" w:styleId="668" w:customStyle="1">
    <w:name w:val="h1-c"/>
    <w:basedOn w:val="685"/>
    <w:uiPriority w:val="9"/>
    <w:pPr>
      <w:pBdr/>
      <w:spacing/>
      <w:ind/>
    </w:pPr>
    <w:rPr>
      <w:b/>
      <w:bCs/>
      <w:sz w:val="48"/>
      <w:szCs w:val="48"/>
    </w:rPr>
  </w:style>
  <w:style w:type="paragraph" w:styleId="670" w:customStyle="1">
    <w:name w:val="+h2-3"/>
    <w:basedOn w:val="671"/>
    <w:qFormat/>
    <w:pPr>
      <w:pBdr/>
      <w:spacing/>
      <w:ind/>
    </w:pPr>
  </w:style>
  <w:style w:type="paragraph" w:styleId="671">
    <w:name w:val="h2"/>
    <w:basedOn w:val="685"/>
    <w:qFormat/>
    <w:pPr>
      <w:pBdr/>
      <w:spacing/>
      <w:ind/>
      <w:outlineLvl w:val="1"/>
    </w:pPr>
  </w:style>
  <w:style w:type="character" w:styleId="673" w:customStyle="1">
    <w:name w:val="+h2-3-c"/>
    <w:basedOn w:val="674"/>
    <w:pPr>
      <w:pBdr/>
      <w:spacing/>
      <w:ind/>
    </w:pPr>
    <w:rPr>
      <w:rFonts w:ascii="Arial" w:hAnsi="Arial" w:eastAsia="Arial" w:cs="Arial"/>
    </w:rPr>
  </w:style>
  <w:style w:type="character" w:styleId="674" w:customStyle="1">
    <w:name w:val="h2-c"/>
    <w:basedOn w:val="685"/>
    <w:uiPriority w:val="9"/>
    <w:unhideWhenUsed/>
    <w:pPr>
      <w:pBdr/>
      <w:spacing/>
      <w:ind/>
    </w:pPr>
    <w:rPr>
      <w:b/>
      <w:bCs/>
      <w:sz w:val="36"/>
      <w:szCs w:val="36"/>
    </w:rPr>
  </w:style>
  <w:style w:type="paragraph" w:styleId="676">
    <w:name w:val="Normal (Web)"/>
    <w:basedOn w:val="685"/>
    <w:uiPriority w:val="99"/>
    <w:semiHidden/>
    <w:unhideWhenUsed/>
    <w:pPr>
      <w:pBdr/>
      <w:spacing w:after="100" w:afterAutospacing="1" w:before="100" w:beforeAutospacing="1"/>
      <w:ind/>
    </w:pPr>
  </w:style>
  <w:style w:type="character" w:styleId="678" w:customStyle="1">
    <w:name w:val="+p-4-c"/>
    <w:pPr>
      <w:pBdr/>
      <w:spacing/>
      <w:ind/>
    </w:pPr>
    <w:rPr>
      <w:rFonts w:ascii="Arial" w:hAnsi="Arial" w:eastAsia="Arial" w:cs="Arial"/>
    </w:rPr>
  </w:style>
  <w:style w:type="character" w:styleId="679" w:customStyle="1">
    <w:name w:val="+ul-6-c"/>
    <w:pPr>
      <w:pBdr/>
      <w:spacing/>
      <w:ind/>
    </w:pPr>
    <w:rPr>
      <w:rFonts w:ascii="Arial" w:hAnsi="Arial" w:eastAsia="Arial" w:cs="Arial"/>
    </w:rPr>
  </w:style>
  <w:style w:type="paragraph" w:styleId="680" w:customStyle="1">
    <w:name w:val="+h3-8"/>
    <w:basedOn w:val="681"/>
    <w:qFormat/>
    <w:pPr>
      <w:pBdr/>
      <w:spacing/>
      <w:ind/>
    </w:pPr>
  </w:style>
  <w:style w:type="paragraph" w:styleId="681">
    <w:name w:val="h3"/>
    <w:basedOn w:val="685"/>
    <w:qFormat/>
    <w:pPr>
      <w:pBdr/>
      <w:spacing/>
      <w:ind/>
      <w:outlineLvl w:val="2"/>
    </w:pPr>
  </w:style>
  <w:style w:type="character" w:styleId="683" w:customStyle="1">
    <w:name w:val="+h3-8-c"/>
    <w:basedOn w:val="684"/>
    <w:pPr>
      <w:pBdr/>
      <w:spacing/>
      <w:ind/>
    </w:pPr>
    <w:rPr>
      <w:rFonts w:ascii="Arial" w:hAnsi="Arial" w:eastAsia="Arial" w:cs="Arial"/>
    </w:rPr>
  </w:style>
  <w:style w:type="character" w:styleId="684" w:customStyle="1">
    <w:name w:val="h3-c"/>
    <w:basedOn w:val="685"/>
    <w:uiPriority w:val="9"/>
    <w:unhideWhenUsed/>
    <w:pPr>
      <w:pBdr/>
      <w:spacing/>
      <w:ind/>
    </w:pPr>
    <w:rPr>
      <w:b/>
      <w:bCs/>
      <w:sz w:val="27"/>
      <w:szCs w:val="27"/>
    </w:rPr>
  </w:style>
  <w:style w:type="paragraph" w:styleId="685" w:default="1">
    <w:name w:val="Normal"/>
    <w:qFormat/>
    <w:pPr>
      <w:pBdr/>
      <w:spacing/>
      <w:ind/>
    </w:pPr>
    <w:rPr>
      <w:rFonts w:eastAsiaTheme="minorEastAsia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