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23"/>
        <w:gridCol w:w="1872"/>
      </w:tblGrid>
      <w:tr>
        <w:tc>
          <w:tcPr>
            <w:tcW w:type="dxa" w:w="832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0" w:type="dxa"/>
              <w:start w:w="0" w:type="dxa"/>
              <w:bottom w:w="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73B45"/>
                <w:sz w:val="46"/>
              </w:rPr>
              <w:t>王昌振</w:t>
            </w:r>
          </w:p>
          <w:p>
            <w:pPr>
              <w:spacing w:after="90" w:line="240" w:lineRule="auto"/>
            </w:pPr>
            <w:r>
              <w:rPr>
                <w:rFonts w:ascii="Microsoft YaHei" w:hAnsi="Microsoft YaHei" w:eastAsia="Microsoft YaHei"/>
                <w:b/>
                <w:color w:val="2499A3"/>
                <w:sz w:val="20"/>
              </w:rPr>
              <w:t>求职方向：Java 后端开发  |  AI 应用  |  Web 可视化</w:t>
            </w:r>
          </w:p>
          <w:p>
            <w:pPr>
              <w:spacing w:after="48" w:line="240" w:lineRule="auto"/>
            </w:pPr>
            <w:r>
              <w:rPr>
                <w:rFonts w:ascii="Microsoft YaHei" w:hAnsi="Microsoft YaHei" w:eastAsia="Microsoft YaHei"/>
                <w:b w:val="0"/>
                <w:color w:val="26343A"/>
                <w:sz w:val="17"/>
              </w:rPr>
              <w:t>山东省德州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6343A"/>
                <w:sz w:val="16"/>
              </w:rPr>
              <w:t>烟台大学  |  计算机科学与技术（本科）  |  2022.09—2026.07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6343A"/>
                <w:sz w:val="16"/>
              </w:rPr>
              <w:t>GitHub：github.com/3047969285</w:t>
            </w:r>
          </w:p>
        </w:tc>
        <w:tc>
          <w:tcPr>
            <w:tcW w:type="dxa" w:w="1872"/>
            <w:tcBorders>
              <w:top w:val="single" w:sz="8" w:color="2499A3"/>
              <w:left w:val="single" w:sz="8" w:color="2499A3"/>
              <w:bottom w:val="single" w:sz="8" w:color="2499A3"/>
              <w:right w:val="single" w:sz="8" w:color="2499A3"/>
              <w:insideH w:val="nil"/>
              <w:insideV w:val="nil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3518" cy="1353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2_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518" cy="1353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before="120" w:after="120" w:line="271" w:lineRule="auto"/>
      </w:pPr>
      <w:r>
        <w:rPr>
          <w:rFonts w:ascii="Microsoft YaHei" w:hAnsi="Microsoft YaHei" w:eastAsia="Microsoft YaHei"/>
          <w:b w:val="0"/>
          <w:color w:val="26343A"/>
          <w:sz w:val="18"/>
        </w:rPr>
        <w:t>计算机科学与技术本科，具备电力业务数字化与全栈项目实践，方向涵盖后端、Web 可视化、数据自动化和 AI 应用。</w:t>
      </w:r>
    </w:p>
    <w:p>
      <w:pPr>
        <w:keepNext/>
        <w:spacing w:before="120" w:after="60" w:line="240" w:lineRule="auto"/>
        <w:pBdr>
          <w:bottom w:val="single" w:sz="5" w:space="2" w:color="2499A3"/>
        </w:pBdr>
      </w:pPr>
      <w:r>
        <w:rPr>
          <w:rFonts w:ascii="Microsoft YaHei" w:hAnsi="Microsoft YaHei" w:eastAsia="Microsoft YaHei"/>
          <w:b/>
          <w:color w:val="2499A3"/>
          <w:sz w:val="23"/>
        </w:rPr>
        <w:t>技术能力</w:t>
      </w:r>
    </w:p>
    <w:p>
      <w:pPr>
        <w:keepLines/>
        <w:spacing w:after="40" w:line="240" w:lineRule="auto"/>
      </w:pPr>
      <w:r>
        <w:rPr>
          <w:rFonts w:ascii="Microsoft YaHei" w:hAnsi="Microsoft YaHei" w:eastAsia="Microsoft YaHei"/>
          <w:b/>
          <w:color w:val="173B45"/>
          <w:sz w:val="18"/>
        </w:rPr>
        <w:t xml:space="preserve">后端与数据  </w:t>
      </w:r>
      <w:r>
        <w:rPr>
          <w:rFonts w:ascii="Microsoft YaHei" w:hAnsi="Microsoft YaHei" w:eastAsia="Microsoft YaHei"/>
          <w:b w:val="0"/>
          <w:color w:val="26343A"/>
          <w:sz w:val="18"/>
        </w:rPr>
        <w:t>Java、Spring Boot / Spring MVC、MyBatis / MyBatis-Plus、MySQL</w:t>
      </w:r>
    </w:p>
    <w:p>
      <w:pPr>
        <w:keepLines/>
        <w:spacing w:after="40" w:line="240" w:lineRule="auto"/>
      </w:pPr>
      <w:r>
        <w:rPr>
          <w:rFonts w:ascii="Microsoft YaHei" w:hAnsi="Microsoft YaHei" w:eastAsia="Microsoft YaHei"/>
          <w:b/>
          <w:color w:val="173B45"/>
          <w:sz w:val="18"/>
        </w:rPr>
        <w:t xml:space="preserve">前端与可视化  </w:t>
      </w:r>
      <w:r>
        <w:rPr>
          <w:rFonts w:ascii="Microsoft YaHei" w:hAnsi="Microsoft YaHei" w:eastAsia="Microsoft YaHei"/>
          <w:b w:val="0"/>
          <w:color w:val="26343A"/>
          <w:sz w:val="18"/>
        </w:rPr>
        <w:t>HTML5、CSS3、JavaScript、Vue 3、Element Plus、ECharts、Vite；React、WXML/WXSS</w:t>
      </w:r>
    </w:p>
    <w:p>
      <w:pPr>
        <w:keepLines/>
        <w:spacing w:after="40" w:line="240" w:lineRule="auto"/>
      </w:pPr>
      <w:r>
        <w:rPr>
          <w:rFonts w:ascii="Microsoft YaHei" w:hAnsi="Microsoft YaHei" w:eastAsia="Microsoft YaHei"/>
          <w:b/>
          <w:color w:val="173B45"/>
          <w:sz w:val="18"/>
        </w:rPr>
        <w:t xml:space="preserve">AI 与工作流  </w:t>
      </w:r>
      <w:r>
        <w:rPr>
          <w:rFonts w:ascii="Microsoft YaHei" w:hAnsi="Microsoft YaHei" w:eastAsia="Microsoft YaHei"/>
          <w:b w:val="0"/>
          <w:color w:val="26343A"/>
          <w:sz w:val="18"/>
        </w:rPr>
        <w:t>Dify、LangChain / RAG、Prompt、Skill 编写；Node.js、HTTP / SSE</w:t>
      </w:r>
    </w:p>
    <w:p>
      <w:pPr>
        <w:keepLines/>
        <w:spacing w:after="40" w:line="240" w:lineRule="auto"/>
      </w:pPr>
      <w:r>
        <w:rPr>
          <w:rFonts w:ascii="Microsoft YaHei" w:hAnsi="Microsoft YaHei" w:eastAsia="Microsoft YaHei"/>
          <w:b/>
          <w:color w:val="173B45"/>
          <w:sz w:val="18"/>
        </w:rPr>
        <w:t xml:space="preserve">数据自动化与协议  </w:t>
      </w:r>
      <w:r>
        <w:rPr>
          <w:rFonts w:ascii="Microsoft YaHei" w:hAnsi="Microsoft YaHei" w:eastAsia="Microsoft YaHei"/>
          <w:b w:val="0"/>
          <w:color w:val="26343A"/>
          <w:sz w:val="18"/>
        </w:rPr>
        <w:t>Python、openpyxl、xlrd、python-docx、Matplotlib；DL/T645/698、TCP/串口、Modbus TCP</w:t>
      </w:r>
    </w:p>
    <w:p>
      <w:pPr>
        <w:keepLines/>
        <w:spacing w:after="40" w:line="240" w:lineRule="auto"/>
      </w:pPr>
      <w:r>
        <w:rPr>
          <w:rFonts w:ascii="Microsoft YaHei" w:hAnsi="Microsoft YaHei" w:eastAsia="Microsoft YaHei"/>
          <w:b/>
          <w:color w:val="173B45"/>
          <w:sz w:val="18"/>
        </w:rPr>
        <w:t xml:space="preserve">开发工具  </w:t>
      </w:r>
      <w:r>
        <w:rPr>
          <w:rFonts w:ascii="Microsoft YaHei" w:hAnsi="Microsoft YaHei" w:eastAsia="Microsoft YaHei"/>
          <w:b w:val="0"/>
          <w:color w:val="26343A"/>
          <w:sz w:val="18"/>
        </w:rPr>
        <w:t>IntelliJ IDEA、VS Code、PyCharm、Git；C / C++ 基础</w:t>
      </w:r>
    </w:p>
    <w:p>
      <w:pPr>
        <w:keepNext/>
        <w:spacing w:before="120" w:after="60" w:line="240" w:lineRule="auto"/>
        <w:pBdr>
          <w:bottom w:val="single" w:sz="5" w:space="2" w:color="2499A3"/>
        </w:pBdr>
      </w:pPr>
      <w:r>
        <w:rPr>
          <w:rFonts w:ascii="Microsoft YaHei" w:hAnsi="Microsoft YaHei" w:eastAsia="Microsoft YaHei"/>
          <w:b/>
          <w:color w:val="2499A3"/>
          <w:sz w:val="23"/>
        </w:rPr>
        <w:t>实习与项目经历</w:t>
      </w:r>
    </w:p>
    <w:p>
      <w:pPr>
        <w:keepNext/>
        <w:spacing w:before="70" w:after="30" w:line="240" w:lineRule="auto"/>
      </w:pPr>
      <w:r>
        <w:rPr>
          <w:rFonts w:ascii="Microsoft YaHei" w:hAnsi="Microsoft YaHei" w:eastAsia="Microsoft YaHei"/>
          <w:b/>
          <w:color w:val="173B45"/>
          <w:sz w:val="20"/>
        </w:rPr>
        <w:t>Java 后端实习｜济南真理科技有限公司｜2025.11—2026.04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使用 Spring Boot / Spring MVC、MyBatis-Plus、MySQL 开发业务接口与 CRUD；对接 WebSocket、Thrift、DL/T645/698 和 Modbus，参与 AI 服务接口联调。</w:t>
      </w:r>
    </w:p>
    <w:p>
      <w:pPr>
        <w:keepNext/>
        <w:spacing w:before="70" w:after="30" w:line="240" w:lineRule="auto"/>
      </w:pPr>
      <w:r>
        <w:rPr>
          <w:rFonts w:ascii="Microsoft YaHei" w:hAnsi="Microsoft YaHei" w:eastAsia="Microsoft YaHei"/>
          <w:b/>
          <w:color w:val="173B45"/>
          <w:sz w:val="20"/>
        </w:rPr>
        <w:t>Dify 供电业务智能体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面向用电统计、故障研判、规章问答、预算与材料审核、工单分类等场景，配置流程、提示词和标准输出，搭建 23 个智能体；录音助手支持录音查询下载、摘要、敏感词提取和监测。</w:t>
      </w:r>
    </w:p>
    <w:p>
      <w:pPr>
        <w:keepNext/>
        <w:spacing w:before="70" w:after="30" w:line="240" w:lineRule="auto"/>
      </w:pPr>
      <w:r>
        <w:rPr>
          <w:rFonts w:ascii="Microsoft YaHei" w:hAnsi="Microsoft YaHei" w:eastAsia="Microsoft YaHei"/>
          <w:b/>
          <w:color w:val="173B45"/>
          <w:sz w:val="20"/>
        </w:rPr>
        <w:t>智能体 Skill 编写与沉淀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将承载力测算、录音分析等流程编写为可复用 Skill（SKILL.md），明确触发条件、输入字段、操作步骤、输出格式和校验点。</w:t>
      </w:r>
    </w:p>
    <w:p>
      <w:pPr>
        <w:keepNext/>
        <w:spacing w:before="70" w:after="30" w:line="240" w:lineRule="auto"/>
      </w:pPr>
      <w:r>
        <w:rPr>
          <w:rFonts w:ascii="Microsoft YaHei" w:hAnsi="Microsoft YaHei" w:eastAsia="Microsoft YaHei"/>
          <w:b/>
          <w:color w:val="173B45"/>
          <w:sz w:val="20"/>
        </w:rPr>
        <w:t>GitHub 与业务系统项目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毕业设计（智能电网运维）：Spring Boot 3 / Spring AI / MyBatis / MySQL + Vue 2 / Element UI；实现设备运维、告警联动，通过 RAG 做运维问答、自然语言查库，并调用 Python 预测风电功率。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安全作业承载力：Python（xlrd / openpyxl / python-docx）解析作业计划、人员档案和考勤，按负责人、班组、工区测算日周月承载力与四级预警，生成含统计表和可编辑图表的 Word 报告。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ProductionPlatform 研发交付管控：Vue / Element Plus / Vite + Java 21 / Spring Boot 3 / MyBatis / MySQL；实现项目、需求、迭代任务、缺陷、测试计划、里程碑与发布管理，通过交付看板汇总进度与风险。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业务可视化：HTML / CSS / JavaScript / ECharts 制作 1920×1080 故障分析大屏、培训匹配看板和运营统计图。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英语学习与游戏：TypeScript / Vite / Three.js 将四六级、读写教程 3 内容设计为 3D 探索、词汇收集及听读译写练习；另有多款 Mario 和跑酷小游戏。</w:t>
      </w:r>
    </w:p>
    <w:p>
      <w:pPr>
        <w:keepNext/>
        <w:spacing w:before="70" w:after="30" w:line="240" w:lineRule="auto"/>
      </w:pPr>
      <w:r>
        <w:rPr>
          <w:rFonts w:ascii="Microsoft YaHei" w:hAnsi="Microsoft YaHei" w:eastAsia="Microsoft YaHei"/>
          <w:b/>
          <w:color w:val="173B45"/>
          <w:sz w:val="20"/>
        </w:rPr>
        <w:t>文旅与早期项目</w:t>
      </w:r>
    </w:p>
    <w:p>
      <w:pPr>
        <w:keepLines/>
        <w:spacing w:after="20" w:line="250" w:lineRule="auto"/>
        <w:ind w:left="202" w:hanging="173"/>
      </w:pPr>
      <w:r>
        <w:rPr>
          <w:rFonts w:ascii="Microsoft YaHei" w:hAnsi="Microsoft YaHei" w:eastAsia="Microsoft YaHei"/>
          <w:b w:val="0"/>
          <w:color w:val="26343A"/>
          <w:sz w:val="19"/>
        </w:rPr>
        <w:t>•  烟台文旅小程序（LangChain + RAG、Flask、WXML）结合本地知识和百度地图 API提供问答、路线和天气信息；另有物业收费、车位管理（JWT 登录）及 C++ 课程作品。</w:t>
      </w:r>
    </w:p>
    <w:p>
      <w:pPr>
        <w:keepNext/>
        <w:spacing w:before="80" w:after="30" w:line="240" w:lineRule="auto"/>
        <w:pBdr>
          <w:bottom w:val="single" w:sz="5" w:space="2" w:color="2499A3"/>
        </w:pBdr>
      </w:pPr>
      <w:r>
        <w:rPr>
          <w:rFonts w:ascii="Microsoft YaHei" w:hAnsi="Microsoft YaHei" w:eastAsia="Microsoft YaHei"/>
          <w:b/>
          <w:color w:val="2499A3"/>
          <w:sz w:val="23"/>
        </w:rPr>
        <w:t>个人评价</w:t>
      </w:r>
    </w:p>
    <w:p>
      <w:pPr>
        <w:keepLines/>
        <w:spacing w:after="0" w:line="278" w:lineRule="auto"/>
      </w:pPr>
      <w:r>
        <w:rPr>
          <w:rFonts w:ascii="Microsoft YaHei" w:hAnsi="Microsoft YaHei" w:eastAsia="Microsoft YaHei"/>
          <w:b w:val="0"/>
          <w:color w:val="26343A"/>
          <w:sz w:val="18"/>
        </w:rPr>
        <w:t>我具备计算机专业基础和全栈实践，做事踏实，善于定位并跟进问题。我认为 AI 正从内容生成走向与数据、工具和业务协同，价值取决于数据质量、规则与验证；当前可辅助信息整理、分析和重复工作，关键结果仍需人工复核。我希望持续深耕软件开发与 AI 应用，提升独立分析和交付能力。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518" w:right="821" w:bottom="432" w:left="821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crosoft YaHei" w:hAnsi="Microsoft YaHei" w:eastAsia="Microsoft YaHei"/>
      <w:color w:val="263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王昌振个人简历</dc:title>
  <dc:subject>Java 后端、AI 应用与电力业务数字化</dc:subject>
  <dc:creator>王昌振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