
<file path=[Content_Types].xml><?xml version="1.0" encoding="utf-8"?>
<Types xmlns="http://schemas.openxmlformats.org/package/2006/content-types">
  <Default Extension="rels" ContentType="application/vnd.openxmlformats-package.relationships+xml"/>
  <Default Extension="wmf" ContentType="image/x-wmf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316D010">
      <w:pPr>
        <w:widowControl w:val="0"/>
        <w:spacing w:before="0" w:after="0" w:line="560" w:lineRule="exact"/>
        <w:rPr>
          <w:rFonts w:hint="default" w:eastAsia="仿宋_GB2312"/>
          <w:lang w:val="en-US" w:eastAsia="zh-CN"/>
        </w:rPr>
      </w:pPr>
    </w:p>
    <w:p w14:paraId="4CA653A3">
      <w:pPr>
        <w:widowControl w:val="0"/>
        <w:spacing w:before="0" w:after="0" w:line="560" w:lineRule="exact"/>
      </w:pPr>
    </w:p>
    <w:p w14:paraId="041ED82E">
      <w:pPr>
        <w:widowControl w:val="0"/>
        <w:spacing w:before="0" w:after="0" w:line="560" w:lineRule="exact"/>
      </w:pPr>
    </w:p>
    <w:p w14:paraId="52AAC581">
      <w:pPr>
        <w:widowControl w:val="0"/>
        <w:spacing w:before="0" w:after="0" w:line="560" w:lineRule="exact"/>
      </w:pPr>
    </w:p>
    <w:p w14:paraId="3E669795">
      <w:pPr>
        <w:widowControl w:val="0"/>
        <w:spacing w:before="0" w:after="0" w:line="920" w:lineRule="exact"/>
        <w:jc w:val="center"/>
      </w:pPr>
      <w:r>
        <w:rPr>
          <w:rFonts w:ascii="黑体" w:hAnsi="黑体" w:eastAsia="黑体" w:cs="黑体"/>
          <w:b w:val="0"/>
          <w:sz w:val="52"/>
        </w:rPr>
        <w:t>“培小e”领导人员培训管理智能体</w:t>
      </w:r>
    </w:p>
    <w:p w14:paraId="4030F7A4">
      <w:pPr>
        <w:widowControl w:val="0"/>
        <w:spacing w:before="0" w:after="320" w:line="920" w:lineRule="exact"/>
        <w:jc w:val="center"/>
      </w:pPr>
      <w:r>
        <w:rPr>
          <w:rFonts w:ascii="黑体" w:hAnsi="黑体" w:eastAsia="黑体" w:cs="黑体"/>
          <w:b w:val="0"/>
          <w:sz w:val="52"/>
        </w:rPr>
        <w:t>实 现 方 案</w:t>
      </w:r>
    </w:p>
    <w:p w14:paraId="045EA592">
      <w:pPr>
        <w:widowControl w:val="0"/>
        <w:spacing w:before="0" w:after="0" w:line="560" w:lineRule="exact"/>
      </w:pPr>
    </w:p>
    <w:p w14:paraId="4ADB40C5">
      <w:pPr>
        <w:widowControl w:val="0"/>
        <w:spacing w:before="0" w:after="0" w:line="560" w:lineRule="exact"/>
      </w:pPr>
    </w:p>
    <w:p w14:paraId="6F94DC1B">
      <w:pPr>
        <w:widowControl w:val="0"/>
        <w:spacing w:before="0" w:after="0" w:line="560" w:lineRule="exact"/>
      </w:pPr>
    </w:p>
    <w:p w14:paraId="58496165">
      <w:pPr>
        <w:widowControl w:val="0"/>
        <w:spacing w:before="0" w:after="0" w:line="560" w:lineRule="exact"/>
      </w:pPr>
    </w:p>
    <w:p w14:paraId="56982554">
      <w:pPr>
        <w:widowControl w:val="0"/>
        <w:spacing w:before="0" w:after="0" w:line="560" w:lineRule="exact"/>
      </w:pPr>
    </w:p>
    <w:p w14:paraId="214F066F">
      <w:pPr>
        <w:widowControl w:val="0"/>
        <w:spacing w:before="0" w:after="0" w:line="560" w:lineRule="exact"/>
      </w:pPr>
    </w:p>
    <w:p w14:paraId="2C11BC67">
      <w:pPr>
        <w:widowControl w:val="0"/>
        <w:spacing w:before="0" w:after="0" w:line="560" w:lineRule="exact"/>
      </w:pPr>
    </w:p>
    <w:p w14:paraId="590DB10C">
      <w:pPr>
        <w:widowControl w:val="0"/>
        <w:spacing w:before="0" w:after="0" w:line="560" w:lineRule="exact"/>
      </w:pPr>
    </w:p>
    <w:p w14:paraId="6E6A726C">
      <w:pPr>
        <w:widowControl w:val="0"/>
        <w:spacing w:before="0" w:after="0" w:line="560" w:lineRule="exact"/>
      </w:pPr>
    </w:p>
    <w:p w14:paraId="616FD870">
      <w:pPr>
        <w:widowControl w:val="0"/>
        <w:spacing w:before="0" w:after="0" w:line="640" w:lineRule="exact"/>
        <w:jc w:val="center"/>
      </w:pPr>
      <w:r>
        <w:rPr>
          <w:rFonts w:ascii="楷体_GB2312" w:hAnsi="楷体_GB2312" w:eastAsia="楷体_GB2312" w:cs="楷体_GB2312"/>
          <w:b w:val="0"/>
          <w:sz w:val="32"/>
        </w:rPr>
        <w:t>二〇二六年九月</w:t>
      </w:r>
    </w:p>
    <w:p w14:paraId="65C1CCF7">
      <w:r>
        <w:br w:type="page"/>
      </w:r>
    </w:p>
    <w:p w14:paraId="1A8DAA2D">
      <w:pPr>
        <w:pStyle w:val="3"/>
        <w:spacing w:before="0" w:after="0"/>
      </w:pPr>
      <w:bookmarkStart w:id="0" w:name="_GoBack"/>
      <w:bookmarkEnd w:id="0"/>
      <w:r>
        <w:rPr>
          <w:rFonts w:ascii="Times New Roman" w:hAnsi="Times New Roman" w:eastAsia="黑体"/>
          <w:b w:val="0"/>
          <w:sz w:val="32"/>
        </w:rPr>
        <w:t>前  言</w:t>
      </w:r>
    </w:p>
    <w:p w14:paraId="3347AA09">
      <w:pPr>
        <w:spacing w:before="0" w:after="0" w:line="560" w:lineRule="exact"/>
        <w:ind w:firstLine="640"/>
        <w:jc w:val="left"/>
      </w:pPr>
      <w:r>
        <w:rPr>
          <w:rFonts w:ascii="Times New Roman" w:hAnsi="Times New Roman" w:eastAsia="仿宋_GB2312"/>
          <w:b w:val="0"/>
          <w:sz w:val="32"/>
        </w:rPr>
        <w:t>本方案按人员信息、培训履历、培训计划与名额、数据对比、建议名单生成、约束规则、问答查询、统计看板八个方面说明需求与实现，并给出开发安排。数据均为虚拟模拟验证结果。</w:t>
      </w:r>
    </w:p>
    <w:p w14:paraId="1AD9C4D9">
      <w:pPr>
        <w:pStyle w:val="3"/>
        <w:spacing w:before="0" w:after="0"/>
      </w:pPr>
      <w:r>
        <w:rPr>
          <w:rFonts w:ascii="Times New Roman" w:hAnsi="Times New Roman" w:eastAsia="黑体"/>
          <w:b w:val="0"/>
          <w:sz w:val="32"/>
        </w:rPr>
        <w:t>一、人员信息</w:t>
      </w:r>
    </w:p>
    <w:p w14:paraId="28F43D3F">
      <w:pPr>
        <w:spacing w:before="0" w:after="0" w:line="560" w:lineRule="exact"/>
        <w:ind w:firstLine="640"/>
        <w:jc w:val="left"/>
      </w:pPr>
      <w:r>
        <w:rPr>
          <w:rFonts w:ascii="Times New Roman" w:hAnsi="Times New Roman" w:eastAsia="黑体"/>
          <w:b w:val="0"/>
          <w:sz w:val="32"/>
        </w:rPr>
        <w:t>需求：</w:t>
      </w:r>
      <w:r>
        <w:rPr>
          <w:rFonts w:ascii="Times New Roman" w:hAnsi="Times New Roman" w:eastAsia="仿宋_GB2312"/>
          <w:b w:val="0"/>
          <w:sz w:val="32"/>
        </w:rPr>
        <w:t>建立领导人员统一档案，省级全量可查可改，各单位只处理本单位数据。</w:t>
      </w:r>
    </w:p>
    <w:p w14:paraId="4AAF32C7">
      <w:pPr>
        <w:spacing w:before="0" w:after="0" w:line="560" w:lineRule="exact"/>
        <w:ind w:firstLine="640"/>
        <w:jc w:val="left"/>
        <w:rPr>
          <w:rFonts w:ascii="Times New Roman" w:hAnsi="Times New Roman" w:eastAsia="仿宋_GB2312"/>
          <w:b w:val="0"/>
          <w:sz w:val="32"/>
        </w:rPr>
      </w:pPr>
      <w:r>
        <w:rPr>
          <w:rFonts w:ascii="Times New Roman" w:hAnsi="Times New Roman" w:eastAsia="黑体"/>
          <w:b w:val="0"/>
          <w:sz w:val="32"/>
        </w:rPr>
        <w:t>实现：</w:t>
      </w:r>
      <w:r>
        <w:rPr>
          <w:rFonts w:ascii="Times New Roman" w:hAnsi="Times New Roman" w:eastAsia="仿宋_GB2312"/>
          <w:b w:val="0"/>
          <w:sz w:val="32"/>
        </w:rPr>
        <w:t>提供模板导入、校验、查询维护和导出，不合格数据退回来源单位。</w:t>
      </w:r>
    </w:p>
    <w:p w14:paraId="038529B7">
      <w:pPr>
        <w:pStyle w:val="3"/>
        <w:spacing w:before="0" w:after="0"/>
      </w:pPr>
      <w:r>
        <w:rPr>
          <w:rFonts w:ascii="Times New Roman" w:hAnsi="Times New Roman" w:eastAsia="黑体"/>
          <w:b w:val="0"/>
          <w:sz w:val="32"/>
        </w:rPr>
        <w:t>二、培训履历</w:t>
      </w:r>
    </w:p>
    <w:p w14:paraId="5514BC40">
      <w:pPr>
        <w:spacing w:before="0" w:after="0" w:line="560" w:lineRule="exact"/>
        <w:ind w:firstLine="640"/>
        <w:jc w:val="left"/>
      </w:pPr>
      <w:r>
        <w:rPr>
          <w:rFonts w:ascii="Times New Roman" w:hAnsi="Times New Roman" w:eastAsia="黑体"/>
          <w:b w:val="0"/>
          <w:sz w:val="32"/>
        </w:rPr>
        <w:t>需求：</w:t>
      </w:r>
      <w:r>
        <w:rPr>
          <w:rFonts w:ascii="Times New Roman" w:hAnsi="Times New Roman" w:eastAsia="仿宋_GB2312"/>
          <w:b w:val="0"/>
          <w:sz w:val="32"/>
        </w:rPr>
        <w:t>归集近5年参培记录，解决自办班、送培、跨单位交流数据分散问题。</w:t>
      </w:r>
    </w:p>
    <w:p w14:paraId="17C9B031">
      <w:pPr>
        <w:spacing w:before="0" w:after="0" w:line="560" w:lineRule="exact"/>
        <w:ind w:firstLine="640"/>
        <w:jc w:val="left"/>
        <w:rPr>
          <w:rFonts w:ascii="Times New Roman" w:hAnsi="Times New Roman" w:eastAsia="仿宋_GB2312"/>
          <w:b w:val="0"/>
          <w:sz w:val="32"/>
        </w:rPr>
      </w:pPr>
      <w:r>
        <w:rPr>
          <w:rFonts w:ascii="Times New Roman" w:hAnsi="Times New Roman" w:eastAsia="黑体"/>
          <w:b w:val="0"/>
          <w:sz w:val="32"/>
        </w:rPr>
        <w:t>实现：</w:t>
      </w:r>
      <w:r>
        <w:rPr>
          <w:rFonts w:ascii="Times New Roman" w:hAnsi="Times New Roman" w:eastAsia="仿宋_GB2312"/>
          <w:b w:val="0"/>
          <w:sz w:val="32"/>
        </w:rPr>
        <w:t>提供模板导入、校验、查询维护和导出，不合格数据退回来源单位。</w:t>
      </w:r>
    </w:p>
    <w:p w14:paraId="1AA2C267">
      <w:pPr>
        <w:spacing w:before="200" w:after="80" w:line="400" w:lineRule="exact"/>
        <w:ind w:firstLine="640" w:firstLineChars="200"/>
        <w:jc w:val="left"/>
        <w:rPr>
          <w:rFonts w:hint="default" w:ascii="Times New Roman" w:hAnsi="Times New Roman" w:eastAsia="仿宋_GB2312"/>
          <w:b w:val="0"/>
          <w:sz w:val="32"/>
          <w:lang w:val="en-US" w:eastAsia="zh-CN"/>
        </w:rPr>
      </w:pPr>
      <w:r>
        <w:rPr>
          <w:rFonts w:hint="eastAsia" w:ascii="Times New Roman" w:hAnsi="Times New Roman" w:eastAsia="黑体"/>
          <w:b w:val="0"/>
          <w:sz w:val="32"/>
          <w:lang w:val="en-US" w:eastAsia="zh-CN"/>
        </w:rPr>
        <w:t>问题</w:t>
      </w:r>
      <w:r>
        <w:rPr>
          <w:rFonts w:hint="eastAsia" w:eastAsia="黑体"/>
          <w:b w:val="0"/>
          <w:sz w:val="32"/>
          <w:lang w:val="en-US" w:eastAsia="zh-CN"/>
        </w:rPr>
        <w:t>：</w:t>
      </w:r>
      <w:r>
        <w:rPr>
          <w:rFonts w:hint="eastAsia" w:ascii="Times New Roman" w:hAnsi="Times New Roman" w:eastAsia="仿宋_GB2312"/>
          <w:b w:val="0"/>
          <w:sz w:val="32"/>
          <w:lang w:val="en-US" w:eastAsia="zh-CN"/>
        </w:rPr>
        <w:t>培训</w:t>
      </w:r>
      <w:r>
        <w:rPr>
          <w:rFonts w:hint="eastAsia"/>
          <w:b w:val="0"/>
          <w:sz w:val="32"/>
          <w:lang w:val="en-US" w:eastAsia="zh-CN"/>
        </w:rPr>
        <w:t>履历表的Excel上传模板。</w:t>
      </w:r>
    </w:p>
    <w:p w14:paraId="52466DC3">
      <w:pPr>
        <w:spacing w:before="200" w:after="80" w:line="400" w:lineRule="exact"/>
        <w:jc w:val="center"/>
        <w:rPr>
          <w:rFonts w:hint="default" w:eastAsia="黑体"/>
          <w:lang w:val="en-US" w:eastAsia="zh-CN"/>
        </w:rPr>
      </w:pPr>
      <w:r>
        <w:rPr>
          <w:rFonts w:ascii="Times New Roman" w:hAnsi="Times New Roman" w:eastAsia="黑体"/>
          <w:b w:val="0"/>
          <w:sz w:val="24"/>
        </w:rPr>
        <w:t xml:space="preserve">表1  </w:t>
      </w:r>
      <w:r>
        <w:rPr>
          <w:rFonts w:hint="eastAsia" w:eastAsia="黑体"/>
          <w:b w:val="0"/>
          <w:sz w:val="24"/>
          <w:lang w:val="en-US" w:eastAsia="zh-CN"/>
        </w:rPr>
        <w:t>培训履历问题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422"/>
        <w:gridCol w:w="4422"/>
      </w:tblGrid>
      <w:tr w14:paraId="28AFCBE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422" w:type="dxa"/>
            <w:vAlign w:val="center"/>
          </w:tcPr>
          <w:p w14:paraId="14BAAA12">
            <w:pPr>
              <w:spacing w:before="0" w:after="0" w:line="300" w:lineRule="exact"/>
              <w:jc w:val="center"/>
              <w:rPr>
                <w:rFonts w:hint="eastAsia" w:eastAsia="仿宋_GB2312"/>
                <w:lang w:eastAsia="zh-CN"/>
              </w:rPr>
            </w:pPr>
            <w:r>
              <w:rPr>
                <w:rFonts w:hint="eastAsia" w:eastAsia="黑体"/>
                <w:b w:val="0"/>
                <w:sz w:val="18"/>
                <w:lang w:val="en-US" w:eastAsia="zh-CN"/>
              </w:rPr>
              <w:t>问题</w:t>
            </w:r>
          </w:p>
        </w:tc>
        <w:tc>
          <w:tcPr>
            <w:tcW w:w="4422" w:type="dxa"/>
            <w:vAlign w:val="center"/>
          </w:tcPr>
          <w:p w14:paraId="38C02FB2">
            <w:pPr>
              <w:spacing w:before="0" w:after="0" w:line="300" w:lineRule="exact"/>
              <w:jc w:val="center"/>
              <w:rPr>
                <w:rFonts w:hint="eastAsia" w:eastAsia="仿宋_GB2312"/>
                <w:lang w:eastAsia="zh-CN"/>
              </w:rPr>
            </w:pPr>
            <w:r>
              <w:rPr>
                <w:rFonts w:hint="eastAsia" w:eastAsia="黑体"/>
                <w:b w:val="0"/>
                <w:sz w:val="18"/>
                <w:lang w:val="en-US" w:eastAsia="zh-CN"/>
              </w:rPr>
              <w:t>内容</w:t>
            </w:r>
          </w:p>
        </w:tc>
      </w:tr>
      <w:tr w14:paraId="61B6B43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422" w:type="dxa"/>
            <w:vAlign w:val="center"/>
          </w:tcPr>
          <w:p w14:paraId="22177E14">
            <w:pPr>
              <w:spacing w:before="0" w:after="0" w:line="300" w:lineRule="exact"/>
              <w:jc w:val="center"/>
              <w:rPr>
                <w:rFonts w:hint="default" w:eastAsia="仿宋_GB2312"/>
                <w:lang w:val="en-US" w:eastAsia="zh-CN"/>
              </w:rPr>
            </w:pPr>
            <w:r>
              <w:rPr>
                <w:rFonts w:hint="eastAsia" w:ascii="Times New Roman" w:hAnsi="Times New Roman" w:eastAsia="仿宋_GB2312"/>
                <w:b w:val="0"/>
                <w:sz w:val="18"/>
                <w:lang w:val="en-US" w:eastAsia="zh-CN"/>
              </w:rPr>
              <w:t>培训履历表</w:t>
            </w:r>
          </w:p>
        </w:tc>
        <w:tc>
          <w:tcPr>
            <w:tcW w:w="4422" w:type="dxa"/>
            <w:vAlign w:val="center"/>
          </w:tcPr>
          <w:p w14:paraId="2AF17AA2">
            <w:pPr>
              <w:spacing w:before="0" w:after="0" w:line="300" w:lineRule="exact"/>
              <w:jc w:val="left"/>
              <w:rPr>
                <w:rFonts w:hint="default" w:eastAsia="仿宋_GB2312"/>
                <w:lang w:val="en-US" w:eastAsia="zh-CN"/>
              </w:rPr>
            </w:pPr>
            <w:r>
              <w:rPr>
                <w:rFonts w:hint="eastAsia" w:ascii="Times New Roman" w:hAnsi="Times New Roman" w:eastAsia="仿宋_GB2312"/>
                <w:b w:val="0"/>
                <w:sz w:val="18"/>
                <w:lang w:val="en-US" w:eastAsia="zh-CN"/>
              </w:rPr>
              <w:t>提供一个Excel模板</w:t>
            </w:r>
            <w:r>
              <w:rPr>
                <w:rFonts w:hint="eastAsia"/>
                <w:b w:val="0"/>
                <w:sz w:val="18"/>
                <w:lang w:val="en-US" w:eastAsia="zh-CN"/>
              </w:rPr>
              <w:t>用于上传和维护表，我们根据模板来提取里面内容。</w:t>
            </w:r>
          </w:p>
        </w:tc>
      </w:tr>
    </w:tbl>
    <w:p w14:paraId="16BE1FEE">
      <w:pPr>
        <w:pStyle w:val="3"/>
        <w:spacing w:before="0" w:after="0"/>
        <w:rPr>
          <w:rFonts w:ascii="Times New Roman" w:hAnsi="Times New Roman" w:eastAsia="黑体"/>
          <w:b w:val="0"/>
          <w:sz w:val="32"/>
        </w:rPr>
      </w:pPr>
    </w:p>
    <w:p w14:paraId="2F38BE09"/>
    <w:p w14:paraId="1A61F39C">
      <w:pPr>
        <w:pStyle w:val="3"/>
        <w:spacing w:before="0" w:after="0"/>
      </w:pPr>
      <w:r>
        <w:rPr>
          <w:rFonts w:ascii="Times New Roman" w:hAnsi="Times New Roman" w:eastAsia="黑体"/>
          <w:b w:val="0"/>
          <w:sz w:val="32"/>
        </w:rPr>
        <w:t>三、培训计划与名额</w:t>
      </w:r>
    </w:p>
    <w:p w14:paraId="29521225">
      <w:pPr>
        <w:spacing w:before="0" w:after="0" w:line="560" w:lineRule="exact"/>
        <w:ind w:firstLine="640"/>
        <w:jc w:val="left"/>
        <w:rPr>
          <w:rFonts w:hint="default" w:ascii="Times New Roman" w:hAnsi="Times New Roman" w:eastAsia="仿宋_GB2312"/>
          <w:b w:val="0"/>
          <w:sz w:val="32"/>
          <w:lang w:val="en-US" w:eastAsia="zh-CN"/>
        </w:rPr>
      </w:pPr>
      <w:r>
        <w:rPr>
          <w:rFonts w:ascii="Times New Roman" w:hAnsi="Times New Roman" w:eastAsia="黑体"/>
          <w:b w:val="0"/>
          <w:sz w:val="32"/>
        </w:rPr>
        <w:t>需求：</w:t>
      </w:r>
      <w:r>
        <w:rPr>
          <w:rFonts w:hint="eastAsia" w:ascii="Times New Roman" w:hAnsi="Times New Roman" w:eastAsia="仿宋_GB2312"/>
          <w:b w:val="0"/>
          <w:sz w:val="32"/>
          <w:lang w:val="en-US" w:eastAsia="zh-CN"/>
        </w:rPr>
        <w:t>省级专责上传总体规划、培训约束、特殊约束文件</w:t>
      </w:r>
    </w:p>
    <w:p w14:paraId="1B221D79">
      <w:pPr>
        <w:spacing w:before="0" w:after="0" w:line="560" w:lineRule="exact"/>
        <w:ind w:firstLine="640"/>
        <w:jc w:val="left"/>
        <w:rPr>
          <w:rFonts w:hint="default" w:ascii="Times New Roman" w:hAnsi="Times New Roman" w:eastAsia="仿宋_GB2312"/>
          <w:b w:val="0"/>
          <w:sz w:val="32"/>
          <w:lang w:val="en-US" w:eastAsia="zh-CN"/>
        </w:rPr>
      </w:pPr>
      <w:r>
        <w:rPr>
          <w:rFonts w:ascii="Times New Roman" w:hAnsi="Times New Roman" w:eastAsia="黑体"/>
          <w:b w:val="0"/>
          <w:sz w:val="32"/>
        </w:rPr>
        <w:t>实现：</w:t>
      </w:r>
      <w:r>
        <w:rPr>
          <w:rFonts w:hint="eastAsia" w:ascii="Times New Roman" w:hAnsi="Times New Roman" w:eastAsia="仿宋_GB2312"/>
          <w:b w:val="0"/>
          <w:sz w:val="32"/>
          <w:lang w:val="en-US" w:eastAsia="zh-CN"/>
        </w:rPr>
        <w:t>建立培训计划和名额表，</w:t>
      </w:r>
      <w:r>
        <w:rPr>
          <w:rFonts w:ascii="Times New Roman" w:hAnsi="Times New Roman" w:eastAsia="仿宋_GB2312"/>
          <w:b w:val="0"/>
          <w:sz w:val="32"/>
        </w:rPr>
        <w:t>计划按班次期次维护并拆分起止日期，规则随班次配置存储；名额逐项维护，用于分配和缺口计算</w:t>
      </w:r>
      <w:r>
        <w:rPr>
          <w:rFonts w:hint="eastAsia"/>
          <w:b w:val="0"/>
          <w:sz w:val="32"/>
          <w:lang w:eastAsia="zh-CN"/>
        </w:rPr>
        <w:t>，</w:t>
      </w:r>
      <w:r>
        <w:rPr>
          <w:rFonts w:hint="eastAsia"/>
          <w:b w:val="0"/>
          <w:sz w:val="32"/>
          <w:lang w:val="en-US" w:eastAsia="zh-CN"/>
        </w:rPr>
        <w:t>培训计划表每年一批次，上传Excel数据识别到新增自动新增，除班次、期次外其余数据可随Excel更新，看板数据获取信息来源之一。</w:t>
      </w:r>
    </w:p>
    <w:p w14:paraId="12CB9F5D">
      <w:pPr>
        <w:pStyle w:val="3"/>
        <w:spacing w:before="0" w:after="0"/>
      </w:pPr>
      <w:r>
        <w:rPr>
          <w:rFonts w:ascii="Times New Roman" w:hAnsi="Times New Roman" w:eastAsia="黑体"/>
          <w:b w:val="0"/>
          <w:sz w:val="32"/>
        </w:rPr>
        <w:t>四、</w:t>
      </w:r>
      <w:r>
        <w:rPr>
          <w:rFonts w:hint="eastAsia" w:ascii="Times New Roman" w:hAnsi="Times New Roman" w:eastAsia="黑体"/>
          <w:b w:val="0"/>
          <w:sz w:val="32"/>
          <w:lang w:val="en-US" w:eastAsia="zh-CN"/>
        </w:rPr>
        <w:t>培训计划</w:t>
      </w:r>
      <w:r>
        <w:rPr>
          <w:rFonts w:ascii="Times New Roman" w:hAnsi="Times New Roman" w:eastAsia="黑体"/>
          <w:b w:val="0"/>
          <w:sz w:val="32"/>
        </w:rPr>
        <w:t>数据对比</w:t>
      </w:r>
    </w:p>
    <w:p w14:paraId="702C81B9">
      <w:pPr>
        <w:spacing w:before="0" w:after="0" w:line="560" w:lineRule="exact"/>
        <w:ind w:firstLine="640"/>
        <w:jc w:val="left"/>
        <w:rPr>
          <w:rFonts w:hint="eastAsia"/>
          <w:b w:val="0"/>
          <w:sz w:val="32"/>
          <w:lang w:val="en-US" w:eastAsia="zh-CN"/>
        </w:rPr>
      </w:pPr>
      <w:r>
        <w:rPr>
          <w:rFonts w:ascii="Times New Roman" w:hAnsi="Times New Roman" w:eastAsia="黑体"/>
          <w:b w:val="0"/>
          <w:sz w:val="32"/>
        </w:rPr>
        <w:t>需求：</w:t>
      </w:r>
      <w:r>
        <w:rPr>
          <w:rFonts w:hint="eastAsia" w:ascii="Times New Roman" w:hAnsi="Times New Roman" w:eastAsia="仿宋_GB2312"/>
          <w:b w:val="0"/>
          <w:sz w:val="32"/>
          <w:lang w:val="en-US" w:eastAsia="zh-CN"/>
        </w:rPr>
        <w:t>查询</w:t>
      </w:r>
      <w:r>
        <w:rPr>
          <w:rFonts w:ascii="Times New Roman" w:hAnsi="Times New Roman" w:eastAsia="仿宋_GB2312"/>
          <w:b w:val="0"/>
          <w:sz w:val="32"/>
        </w:rPr>
        <w:t>国网学堂、省公司培训通知</w:t>
      </w:r>
      <w:r>
        <w:rPr>
          <w:rFonts w:hint="eastAsia"/>
          <w:b w:val="0"/>
          <w:sz w:val="32"/>
          <w:lang w:eastAsia="zh-CN"/>
        </w:rPr>
        <w:t>、</w:t>
      </w:r>
      <w:r>
        <w:rPr>
          <w:rFonts w:hint="eastAsia"/>
          <w:b w:val="0"/>
          <w:sz w:val="32"/>
          <w:lang w:val="en-US" w:eastAsia="zh-CN"/>
        </w:rPr>
        <w:t>学员手册</w:t>
      </w:r>
      <w:r>
        <w:rPr>
          <w:rFonts w:ascii="Times New Roman" w:hAnsi="Times New Roman" w:eastAsia="仿宋_GB2312"/>
          <w:b w:val="0"/>
          <w:sz w:val="32"/>
        </w:rPr>
        <w:t>比对</w:t>
      </w:r>
      <w:r>
        <w:rPr>
          <w:rFonts w:hint="eastAsia"/>
          <w:b w:val="0"/>
          <w:sz w:val="32"/>
          <w:lang w:eastAsia="zh-CN"/>
        </w:rPr>
        <w:t>，</w:t>
      </w:r>
      <w:r>
        <w:rPr>
          <w:rFonts w:hint="eastAsia"/>
          <w:b w:val="0"/>
          <w:sz w:val="32"/>
          <w:lang w:val="en-US" w:eastAsia="zh-CN"/>
        </w:rPr>
        <w:t>对上报记录进行校验。</w:t>
      </w:r>
    </w:p>
    <w:p w14:paraId="6EFE2F66">
      <w:pPr>
        <w:spacing w:before="0" w:after="0" w:line="560" w:lineRule="exact"/>
        <w:ind w:firstLine="640"/>
        <w:jc w:val="left"/>
        <w:rPr>
          <w:rFonts w:hint="eastAsia" w:ascii="Times New Roman" w:hAnsi="Times New Roman" w:eastAsia="仿宋_GB2312"/>
          <w:b w:val="0"/>
          <w:sz w:val="32"/>
          <w:lang w:val="en-US" w:eastAsia="zh-CN"/>
        </w:rPr>
      </w:pPr>
      <w:r>
        <w:rPr>
          <w:rFonts w:ascii="Times New Roman" w:hAnsi="Times New Roman" w:eastAsia="黑体"/>
          <w:b w:val="0"/>
          <w:sz w:val="32"/>
        </w:rPr>
        <w:t>实现：</w:t>
      </w:r>
      <w:r>
        <w:rPr>
          <w:rFonts w:hint="eastAsia" w:eastAsia="黑体"/>
          <w:b w:val="0"/>
          <w:sz w:val="32"/>
          <w:lang w:val="en-US" w:eastAsia="zh-CN"/>
        </w:rPr>
        <w:t>1.</w:t>
      </w:r>
      <w:r>
        <w:rPr>
          <w:rFonts w:hint="eastAsia" w:ascii="Times New Roman" w:hAnsi="Times New Roman" w:eastAsia="仿宋_GB2312"/>
          <w:b w:val="0"/>
          <w:sz w:val="32"/>
          <w:lang w:val="en-US" w:eastAsia="zh-CN"/>
        </w:rPr>
        <w:t>上传这些文件，进行培训计划的对比。</w:t>
      </w:r>
    </w:p>
    <w:p w14:paraId="20F2FFEB">
      <w:pPr>
        <w:bidi w:val="0"/>
        <w:ind w:left="720" w:leftChars="0" w:firstLine="7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 xml:space="preserve">  2.提供网站，账号密码，自动下载文件。</w:t>
      </w:r>
    </w:p>
    <w:p w14:paraId="254C6278">
      <w:pPr>
        <w:spacing w:before="200" w:after="80" w:line="400" w:lineRule="exact"/>
        <w:jc w:val="center"/>
        <w:rPr>
          <w:rFonts w:hint="default" w:eastAsia="黑体"/>
          <w:lang w:val="en-US" w:eastAsia="zh-CN"/>
        </w:rPr>
      </w:pPr>
      <w:r>
        <w:rPr>
          <w:rFonts w:ascii="Times New Roman" w:hAnsi="Times New Roman" w:eastAsia="黑体"/>
          <w:b w:val="0"/>
          <w:sz w:val="24"/>
        </w:rPr>
        <w:t>表</w:t>
      </w:r>
      <w:r>
        <w:rPr>
          <w:rFonts w:hint="eastAsia" w:eastAsia="黑体"/>
          <w:b w:val="0"/>
          <w:sz w:val="24"/>
          <w:lang w:val="en-US" w:eastAsia="zh-CN"/>
        </w:rPr>
        <w:t>2</w:t>
      </w:r>
      <w:r>
        <w:rPr>
          <w:rFonts w:ascii="Times New Roman" w:hAnsi="Times New Roman" w:eastAsia="黑体"/>
          <w:b w:val="0"/>
          <w:sz w:val="24"/>
        </w:rPr>
        <w:t xml:space="preserve">  </w:t>
      </w:r>
      <w:r>
        <w:rPr>
          <w:rFonts w:hint="eastAsia" w:eastAsia="黑体"/>
          <w:b w:val="0"/>
          <w:sz w:val="24"/>
          <w:lang w:val="en-US" w:eastAsia="zh-CN"/>
        </w:rPr>
        <w:t>数据对比问题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422"/>
        <w:gridCol w:w="4422"/>
      </w:tblGrid>
      <w:tr w14:paraId="0BCB1D9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422" w:type="dxa"/>
            <w:vAlign w:val="center"/>
          </w:tcPr>
          <w:p w14:paraId="17B0CD96">
            <w:pPr>
              <w:spacing w:before="0" w:after="0" w:line="300" w:lineRule="exact"/>
              <w:jc w:val="center"/>
              <w:rPr>
                <w:rFonts w:hint="eastAsia" w:eastAsia="仿宋_GB2312"/>
                <w:lang w:eastAsia="zh-CN"/>
              </w:rPr>
            </w:pPr>
            <w:r>
              <w:rPr>
                <w:rFonts w:hint="eastAsia" w:eastAsia="黑体"/>
                <w:b w:val="0"/>
                <w:sz w:val="18"/>
                <w:lang w:val="en-US" w:eastAsia="zh-CN"/>
              </w:rPr>
              <w:t>问题</w:t>
            </w:r>
          </w:p>
        </w:tc>
        <w:tc>
          <w:tcPr>
            <w:tcW w:w="4422" w:type="dxa"/>
            <w:vAlign w:val="center"/>
          </w:tcPr>
          <w:p w14:paraId="21429FE0">
            <w:pPr>
              <w:spacing w:before="0" w:after="0" w:line="300" w:lineRule="exact"/>
              <w:jc w:val="center"/>
              <w:rPr>
                <w:rFonts w:hint="eastAsia" w:eastAsia="仿宋_GB2312"/>
                <w:lang w:eastAsia="zh-CN"/>
              </w:rPr>
            </w:pPr>
            <w:r>
              <w:rPr>
                <w:rFonts w:hint="eastAsia" w:eastAsia="黑体"/>
                <w:b w:val="0"/>
                <w:sz w:val="18"/>
                <w:lang w:val="en-US" w:eastAsia="zh-CN"/>
              </w:rPr>
              <w:t>内容</w:t>
            </w:r>
          </w:p>
        </w:tc>
      </w:tr>
      <w:tr w14:paraId="231FE71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422" w:type="dxa"/>
            <w:vAlign w:val="center"/>
          </w:tcPr>
          <w:p w14:paraId="6EFB3D07">
            <w:pPr>
              <w:spacing w:before="0" w:after="0" w:line="300" w:lineRule="exact"/>
              <w:jc w:val="center"/>
              <w:rPr>
                <w:rFonts w:hint="default" w:eastAsia="仿宋_GB2312"/>
                <w:lang w:val="en-US" w:eastAsia="zh-CN"/>
              </w:rPr>
            </w:pPr>
            <w:r>
              <w:rPr>
                <w:rFonts w:hint="eastAsia"/>
                <w:b w:val="0"/>
                <w:sz w:val="18"/>
                <w:lang w:val="en-US" w:eastAsia="zh-CN"/>
              </w:rPr>
              <w:t>国网学堂、省公司培训通知、学员手册文件长啥样</w:t>
            </w:r>
          </w:p>
        </w:tc>
        <w:tc>
          <w:tcPr>
            <w:tcW w:w="4422" w:type="dxa"/>
            <w:vAlign w:val="center"/>
          </w:tcPr>
          <w:p w14:paraId="23C862EF">
            <w:pPr>
              <w:spacing w:before="0" w:after="0" w:line="300" w:lineRule="exact"/>
              <w:jc w:val="center"/>
              <w:rPr>
                <w:rFonts w:hint="default"/>
                <w:b w:val="0"/>
                <w:sz w:val="18"/>
                <w:lang w:val="en-US" w:eastAsia="zh-CN"/>
              </w:rPr>
            </w:pPr>
            <w:r>
              <w:rPr>
                <w:rFonts w:hint="eastAsia"/>
                <w:b w:val="0"/>
                <w:sz w:val="18"/>
                <w:lang w:val="en-US" w:eastAsia="zh-CN"/>
              </w:rPr>
              <w:t>需要确认文件内容进行对比</w:t>
            </w:r>
          </w:p>
        </w:tc>
      </w:tr>
    </w:tbl>
    <w:p w14:paraId="1A2C5448">
      <w:pPr>
        <w:spacing w:before="0" w:after="0" w:line="560" w:lineRule="exact"/>
        <w:jc w:val="left"/>
        <w:rPr>
          <w:rFonts w:ascii="Times New Roman" w:hAnsi="Times New Roman" w:eastAsia="仿宋_GB2312"/>
          <w:b w:val="0"/>
          <w:sz w:val="32"/>
        </w:rPr>
      </w:pPr>
    </w:p>
    <w:p w14:paraId="5C61A21D">
      <w:pPr>
        <w:pStyle w:val="3"/>
        <w:spacing w:before="0" w:after="0"/>
      </w:pPr>
      <w:r>
        <w:rPr>
          <w:rFonts w:ascii="Times New Roman" w:hAnsi="Times New Roman" w:eastAsia="黑体"/>
          <w:b w:val="0"/>
          <w:sz w:val="32"/>
        </w:rPr>
        <w:t>五、建议名单生成</w:t>
      </w:r>
    </w:p>
    <w:p w14:paraId="17B67D35">
      <w:pPr>
        <w:spacing w:before="0" w:after="0" w:line="560" w:lineRule="exact"/>
        <w:ind w:firstLine="640"/>
        <w:jc w:val="left"/>
      </w:pPr>
      <w:r>
        <w:rPr>
          <w:rFonts w:ascii="Times New Roman" w:hAnsi="Times New Roman" w:eastAsia="黑体"/>
          <w:b w:val="0"/>
          <w:sz w:val="32"/>
        </w:rPr>
        <w:t>需求：</w:t>
      </w:r>
      <w:r>
        <w:rPr>
          <w:rFonts w:ascii="Times New Roman" w:hAnsi="Times New Roman" w:eastAsia="仿宋_GB2312"/>
          <w:b w:val="0"/>
          <w:sz w:val="32"/>
        </w:rPr>
        <w:t>自动生成建议名单、递补名单及推荐或剔除理由，规则调整后可重新生成，发布前人工确认。</w:t>
      </w:r>
    </w:p>
    <w:p w14:paraId="78BD20C1">
      <w:pPr>
        <w:spacing w:before="0" w:after="0" w:line="560" w:lineRule="exact"/>
        <w:ind w:firstLine="640"/>
        <w:jc w:val="left"/>
        <w:rPr>
          <w:rFonts w:ascii="Times New Roman" w:hAnsi="Times New Roman" w:eastAsia="仿宋_GB2312"/>
          <w:b w:val="0"/>
          <w:sz w:val="32"/>
        </w:rPr>
      </w:pPr>
      <w:r>
        <w:rPr>
          <w:rFonts w:ascii="Times New Roman" w:hAnsi="Times New Roman" w:eastAsia="黑体"/>
          <w:b w:val="0"/>
          <w:sz w:val="32"/>
        </w:rPr>
        <w:t>实现：</w:t>
      </w:r>
      <w:r>
        <w:rPr>
          <w:rFonts w:ascii="Times New Roman" w:hAnsi="Times New Roman" w:eastAsia="仿宋_GB2312"/>
          <w:b w:val="0"/>
          <w:sz w:val="32"/>
        </w:rPr>
        <w:t>按资格筛选、硬规则校验、优先排序、名额分配、</w:t>
      </w:r>
      <w:r>
        <w:rPr>
          <w:rFonts w:hint="eastAsia"/>
          <w:b w:val="0"/>
          <w:sz w:val="32"/>
          <w:lang w:val="en-US" w:eastAsia="zh-CN"/>
        </w:rPr>
        <w:t>等规则进行匹配，如图3，强制性二次人工确认流程建立</w:t>
      </w:r>
      <w:r>
        <w:rPr>
          <w:rFonts w:ascii="Times New Roman" w:hAnsi="Times New Roman" w:eastAsia="仿宋_GB2312"/>
          <w:b w:val="0"/>
          <w:sz w:val="32"/>
        </w:rPr>
        <w:t>。</w:t>
      </w:r>
    </w:p>
    <w:p w14:paraId="63998982">
      <w:pPr>
        <w:spacing w:before="0" w:after="0" w:line="560" w:lineRule="exact"/>
        <w:ind w:firstLine="640"/>
        <w:jc w:val="left"/>
        <w:rPr>
          <w:rFonts w:hint="eastAsia" w:ascii="Times New Roman" w:hAnsi="Times New Roman" w:eastAsia="仿宋_GB2312"/>
          <w:b w:val="0"/>
          <w:sz w:val="32"/>
          <w:lang w:eastAsia="zh-CN"/>
        </w:rPr>
      </w:pPr>
    </w:p>
    <w:p w14:paraId="0775FF97">
      <w:pPr>
        <w:spacing w:before="200" w:after="80" w:line="400" w:lineRule="exact"/>
        <w:jc w:val="center"/>
        <w:rPr>
          <w:rFonts w:ascii="Times New Roman" w:hAnsi="Times New Roman" w:eastAsia="黑体"/>
          <w:b w:val="0"/>
          <w:sz w:val="24"/>
        </w:rPr>
      </w:pPr>
    </w:p>
    <w:p w14:paraId="02D3A78A">
      <w:pPr>
        <w:spacing w:before="200" w:after="80" w:line="400" w:lineRule="exact"/>
        <w:jc w:val="center"/>
      </w:pPr>
      <w:r>
        <w:rPr>
          <w:rFonts w:ascii="Times New Roman" w:hAnsi="Times New Roman" w:eastAsia="黑体"/>
          <w:b w:val="0"/>
          <w:sz w:val="24"/>
        </w:rPr>
        <w:t>表</w:t>
      </w:r>
      <w:r>
        <w:rPr>
          <w:rFonts w:hint="eastAsia" w:eastAsia="黑体"/>
          <w:b w:val="0"/>
          <w:sz w:val="24"/>
          <w:lang w:val="en-US" w:eastAsia="zh-CN"/>
        </w:rPr>
        <w:t>3</w:t>
      </w:r>
      <w:r>
        <w:rPr>
          <w:rFonts w:ascii="Times New Roman" w:hAnsi="Times New Roman" w:eastAsia="黑体"/>
          <w:b w:val="0"/>
          <w:sz w:val="24"/>
        </w:rPr>
        <w:t xml:space="preserve">  匹配规则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422"/>
        <w:gridCol w:w="4422"/>
      </w:tblGrid>
      <w:tr w14:paraId="6E0D103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17" w:type="dxa"/>
            <w:vAlign w:val="center"/>
          </w:tcPr>
          <w:p w14:paraId="5A603679">
            <w:pPr>
              <w:spacing w:before="0" w:after="0" w:line="300" w:lineRule="exact"/>
              <w:jc w:val="center"/>
            </w:pPr>
            <w:r>
              <w:rPr>
                <w:rFonts w:ascii="Times New Roman" w:hAnsi="Times New Roman" w:eastAsia="黑体"/>
                <w:b w:val="0"/>
                <w:sz w:val="18"/>
              </w:rPr>
              <w:t>类别</w:t>
            </w:r>
          </w:p>
        </w:tc>
        <w:tc>
          <w:tcPr>
            <w:tcW w:w="7597" w:type="dxa"/>
            <w:vAlign w:val="center"/>
          </w:tcPr>
          <w:p w14:paraId="0480BDC9">
            <w:pPr>
              <w:spacing w:before="0" w:after="0" w:line="300" w:lineRule="exact"/>
              <w:jc w:val="center"/>
            </w:pPr>
            <w:r>
              <w:rPr>
                <w:rFonts w:ascii="Times New Roman" w:hAnsi="Times New Roman" w:eastAsia="黑体"/>
                <w:b w:val="0"/>
                <w:sz w:val="18"/>
              </w:rPr>
              <w:t>规则要点</w:t>
            </w:r>
          </w:p>
        </w:tc>
      </w:tr>
      <w:tr w14:paraId="362A07A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17" w:type="dxa"/>
            <w:vAlign w:val="center"/>
          </w:tcPr>
          <w:p w14:paraId="058F7492">
            <w:pPr>
              <w:spacing w:before="0" w:after="0" w:line="300" w:lineRule="exact"/>
              <w:jc w:val="center"/>
            </w:pPr>
            <w:r>
              <w:rPr>
                <w:rFonts w:ascii="Times New Roman" w:hAnsi="Times New Roman" w:eastAsia="仿宋_GB2312"/>
                <w:b w:val="0"/>
                <w:sz w:val="18"/>
              </w:rPr>
              <w:t>硬规则一</w:t>
            </w:r>
          </w:p>
        </w:tc>
        <w:tc>
          <w:tcPr>
            <w:tcW w:w="7597" w:type="dxa"/>
            <w:vAlign w:val="center"/>
          </w:tcPr>
          <w:p w14:paraId="4FEC3945">
            <w:pPr>
              <w:spacing w:before="0" w:after="0" w:line="300" w:lineRule="exact"/>
              <w:jc w:val="left"/>
            </w:pPr>
            <w:r>
              <w:rPr>
                <w:rFonts w:ascii="Times New Roman" w:hAnsi="Times New Roman" w:eastAsia="仿宋_GB2312"/>
                <w:b w:val="0"/>
                <w:sz w:val="18"/>
              </w:rPr>
              <w:t>互为AB角的两名领导人员，培训时间存在重叠时不得同时参培，冲突人员自动顺延</w:t>
            </w:r>
          </w:p>
        </w:tc>
      </w:tr>
      <w:tr w14:paraId="6DF3671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17" w:type="dxa"/>
            <w:vAlign w:val="center"/>
          </w:tcPr>
          <w:p w14:paraId="2248B6A2">
            <w:pPr>
              <w:spacing w:before="0" w:after="0" w:line="300" w:lineRule="exact"/>
              <w:jc w:val="center"/>
            </w:pPr>
            <w:r>
              <w:rPr>
                <w:rFonts w:ascii="Times New Roman" w:hAnsi="Times New Roman" w:eastAsia="仿宋_GB2312"/>
                <w:b w:val="0"/>
                <w:sz w:val="18"/>
              </w:rPr>
              <w:t>硬规则二</w:t>
            </w:r>
          </w:p>
        </w:tc>
        <w:tc>
          <w:tcPr>
            <w:tcW w:w="7597" w:type="dxa"/>
            <w:vAlign w:val="center"/>
          </w:tcPr>
          <w:p w14:paraId="76A692F1">
            <w:pPr>
              <w:spacing w:before="0" w:after="0" w:line="300" w:lineRule="exact"/>
              <w:jc w:val="left"/>
            </w:pPr>
            <w:r>
              <w:rPr>
                <w:rFonts w:ascii="Times New Roman" w:hAnsi="Times New Roman" w:eastAsia="仿宋_GB2312"/>
                <w:b w:val="0"/>
                <w:sz w:val="18"/>
              </w:rPr>
              <w:t>同一人员本年度原则上只安排1个脱产班次；上年度已参加同类别班次的不再重复安排</w:t>
            </w:r>
          </w:p>
        </w:tc>
      </w:tr>
      <w:tr w14:paraId="4F1FD68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17" w:type="dxa"/>
            <w:vAlign w:val="center"/>
          </w:tcPr>
          <w:p w14:paraId="57B10F22">
            <w:pPr>
              <w:spacing w:before="0" w:after="0" w:line="300" w:lineRule="exact"/>
              <w:jc w:val="center"/>
            </w:pPr>
            <w:r>
              <w:rPr>
                <w:rFonts w:ascii="Times New Roman" w:hAnsi="Times New Roman" w:eastAsia="仿宋_GB2312"/>
                <w:b w:val="0"/>
                <w:sz w:val="18"/>
              </w:rPr>
              <w:t>硬规则三</w:t>
            </w:r>
          </w:p>
        </w:tc>
        <w:tc>
          <w:tcPr>
            <w:tcW w:w="7597" w:type="dxa"/>
            <w:vAlign w:val="center"/>
          </w:tcPr>
          <w:p w14:paraId="272E1496">
            <w:pPr>
              <w:spacing w:before="0" w:after="0" w:line="300" w:lineRule="exact"/>
              <w:jc w:val="left"/>
            </w:pPr>
            <w:r>
              <w:rPr>
                <w:rFonts w:ascii="Times New Roman" w:hAnsi="Times New Roman" w:eastAsia="仿宋_GB2312"/>
                <w:b w:val="0"/>
                <w:sz w:val="18"/>
              </w:rPr>
              <w:t>生产分管负责人参培期次不得与春检（3至6月）、秋检（9至11月）重叠</w:t>
            </w:r>
          </w:p>
        </w:tc>
      </w:tr>
      <w:tr w14:paraId="3B1249F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17" w:type="dxa"/>
            <w:vAlign w:val="center"/>
          </w:tcPr>
          <w:p w14:paraId="0E684A62">
            <w:pPr>
              <w:spacing w:before="0" w:after="0" w:line="300" w:lineRule="exact"/>
              <w:jc w:val="center"/>
            </w:pPr>
            <w:r>
              <w:rPr>
                <w:rFonts w:ascii="Times New Roman" w:hAnsi="Times New Roman" w:eastAsia="仿宋_GB2312"/>
                <w:b w:val="0"/>
                <w:sz w:val="18"/>
              </w:rPr>
              <w:t>优先规则一</w:t>
            </w:r>
          </w:p>
        </w:tc>
        <w:tc>
          <w:tcPr>
            <w:tcW w:w="7597" w:type="dxa"/>
            <w:vAlign w:val="center"/>
          </w:tcPr>
          <w:p w14:paraId="136D87DA">
            <w:pPr>
              <w:spacing w:before="0" w:after="0" w:line="300" w:lineRule="exact"/>
              <w:jc w:val="left"/>
            </w:pPr>
            <w:r>
              <w:rPr>
                <w:rFonts w:ascii="Times New Roman" w:hAnsi="Times New Roman" w:eastAsia="仿宋_GB2312"/>
                <w:b w:val="0"/>
                <w:sz w:val="18"/>
              </w:rPr>
              <w:t>近3年未参加任何培训的人员优先安排</w:t>
            </w:r>
          </w:p>
        </w:tc>
      </w:tr>
      <w:tr w14:paraId="4CB47A1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17" w:type="dxa"/>
            <w:vAlign w:val="center"/>
          </w:tcPr>
          <w:p w14:paraId="3FD9326B">
            <w:pPr>
              <w:spacing w:before="0" w:after="0" w:line="300" w:lineRule="exact"/>
              <w:jc w:val="center"/>
            </w:pPr>
            <w:r>
              <w:rPr>
                <w:rFonts w:ascii="Times New Roman" w:hAnsi="Times New Roman" w:eastAsia="仿宋_GB2312"/>
                <w:b w:val="0"/>
                <w:sz w:val="18"/>
              </w:rPr>
              <w:t>优先规则二</w:t>
            </w:r>
          </w:p>
        </w:tc>
        <w:tc>
          <w:tcPr>
            <w:tcW w:w="7597" w:type="dxa"/>
            <w:vAlign w:val="center"/>
          </w:tcPr>
          <w:p w14:paraId="097E13E6">
            <w:pPr>
              <w:spacing w:before="0" w:after="0" w:line="300" w:lineRule="exact"/>
              <w:jc w:val="left"/>
            </w:pPr>
            <w:r>
              <w:rPr>
                <w:rFonts w:ascii="Times New Roman" w:hAnsi="Times New Roman" w:eastAsia="仿宋_GB2312"/>
                <w:b w:val="0"/>
                <w:sz w:val="18"/>
              </w:rPr>
              <w:t>累计培训学时较低的人员优先安排，优先补齐学时缺口</w:t>
            </w:r>
          </w:p>
        </w:tc>
      </w:tr>
      <w:tr w14:paraId="1D20C0B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17" w:type="dxa"/>
            <w:vAlign w:val="center"/>
          </w:tcPr>
          <w:p w14:paraId="0305D8EC">
            <w:pPr>
              <w:spacing w:before="0" w:after="0" w:line="300" w:lineRule="exact"/>
              <w:jc w:val="center"/>
            </w:pPr>
            <w:r>
              <w:rPr>
                <w:rFonts w:ascii="Times New Roman" w:hAnsi="Times New Roman" w:eastAsia="仿宋_GB2312"/>
                <w:b w:val="0"/>
                <w:sz w:val="18"/>
              </w:rPr>
              <w:t>优先规则三</w:t>
            </w:r>
          </w:p>
        </w:tc>
        <w:tc>
          <w:tcPr>
            <w:tcW w:w="7597" w:type="dxa"/>
            <w:vAlign w:val="center"/>
          </w:tcPr>
          <w:p w14:paraId="24D3B91E">
            <w:pPr>
              <w:spacing w:before="0" w:after="0" w:line="300" w:lineRule="exact"/>
              <w:jc w:val="left"/>
            </w:pPr>
            <w:r>
              <w:rPr>
                <w:rFonts w:ascii="Times New Roman" w:hAnsi="Times New Roman" w:eastAsia="仿宋_GB2312"/>
                <w:b w:val="0"/>
                <w:sz w:val="18"/>
              </w:rPr>
              <w:t>党支部书记统一安排四级领导人员进修班第五期专场</w:t>
            </w:r>
          </w:p>
        </w:tc>
      </w:tr>
      <w:tr w14:paraId="3967B5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17" w:type="dxa"/>
            <w:vAlign w:val="center"/>
          </w:tcPr>
          <w:p w14:paraId="55E30BB0">
            <w:pPr>
              <w:spacing w:before="0" w:after="0" w:line="300" w:lineRule="exact"/>
              <w:jc w:val="center"/>
            </w:pPr>
            <w:r>
              <w:rPr>
                <w:rFonts w:ascii="Times New Roman" w:hAnsi="Times New Roman" w:eastAsia="仿宋_GB2312"/>
                <w:b w:val="0"/>
                <w:sz w:val="18"/>
              </w:rPr>
              <w:t>对象限制</w:t>
            </w:r>
          </w:p>
        </w:tc>
        <w:tc>
          <w:tcPr>
            <w:tcW w:w="7597" w:type="dxa"/>
            <w:vAlign w:val="center"/>
          </w:tcPr>
          <w:p w14:paraId="2D582EFD">
            <w:pPr>
              <w:spacing w:before="0" w:after="0" w:line="300" w:lineRule="exact"/>
              <w:jc w:val="left"/>
            </w:pPr>
            <w:r>
              <w:rPr>
                <w:rFonts w:ascii="Times New Roman" w:hAnsi="Times New Roman" w:eastAsia="仿宋_GB2312"/>
                <w:b w:val="0"/>
                <w:sz w:val="18"/>
              </w:rPr>
              <w:t>距法定退休年龄5年内人员不安排进修班；当年新提任人员统一安排任职进修班</w:t>
            </w:r>
          </w:p>
        </w:tc>
      </w:tr>
    </w:tbl>
    <w:p w14:paraId="7D0D3A89">
      <w:pPr>
        <w:pStyle w:val="3"/>
        <w:spacing w:before="0" w:after="0"/>
        <w:rPr>
          <w:rFonts w:hint="default" w:eastAsia="黑体"/>
          <w:lang w:val="en-US" w:eastAsia="zh-CN"/>
        </w:rPr>
      </w:pPr>
      <w:r>
        <w:rPr>
          <w:rFonts w:hint="eastAsia" w:ascii="Times New Roman" w:hAnsi="Times New Roman" w:eastAsia="黑体"/>
          <w:b w:val="0"/>
          <w:sz w:val="32"/>
          <w:lang w:val="en-US" w:eastAsia="zh-CN"/>
        </w:rPr>
        <w:t>六</w:t>
      </w:r>
      <w:r>
        <w:rPr>
          <w:rFonts w:ascii="Times New Roman" w:hAnsi="Times New Roman" w:eastAsia="黑体"/>
          <w:b w:val="0"/>
          <w:sz w:val="32"/>
        </w:rPr>
        <w:t>、</w:t>
      </w:r>
      <w:r>
        <w:rPr>
          <w:rFonts w:hint="eastAsia" w:ascii="Times New Roman" w:hAnsi="Times New Roman" w:eastAsia="黑体"/>
          <w:b w:val="0"/>
          <w:sz w:val="32"/>
          <w:lang w:val="en-US" w:eastAsia="zh-CN"/>
        </w:rPr>
        <w:t>自然语言问答</w:t>
      </w:r>
    </w:p>
    <w:p w14:paraId="557701CE">
      <w:pPr>
        <w:spacing w:before="0" w:after="0" w:line="560" w:lineRule="exact"/>
        <w:ind w:firstLine="640"/>
        <w:jc w:val="left"/>
      </w:pPr>
      <w:r>
        <w:rPr>
          <w:rFonts w:ascii="Times New Roman" w:hAnsi="Times New Roman" w:eastAsia="黑体"/>
          <w:b w:val="0"/>
          <w:sz w:val="32"/>
        </w:rPr>
        <w:t>需求：</w:t>
      </w:r>
      <w:r>
        <w:rPr>
          <w:rFonts w:ascii="Times New Roman" w:hAnsi="Times New Roman" w:eastAsia="仿宋_GB2312"/>
          <w:b w:val="0"/>
          <w:sz w:val="32"/>
        </w:rPr>
        <w:t>学员查本人应训项目、学时和档案；管理员按单位、层级、时间、班次类型多维筛选并穿透。</w:t>
      </w:r>
    </w:p>
    <w:p w14:paraId="6AD52F53">
      <w:pPr>
        <w:spacing w:before="0" w:after="0" w:line="560" w:lineRule="exact"/>
        <w:ind w:firstLine="640"/>
        <w:jc w:val="left"/>
      </w:pPr>
      <w:r>
        <w:rPr>
          <w:rFonts w:ascii="Times New Roman" w:hAnsi="Times New Roman" w:eastAsia="黑体"/>
          <w:b w:val="0"/>
          <w:sz w:val="32"/>
        </w:rPr>
        <w:t>实现：</w:t>
      </w:r>
      <w:r>
        <w:rPr>
          <w:rFonts w:ascii="Times New Roman" w:hAnsi="Times New Roman" w:eastAsia="仿宋_GB2312"/>
          <w:b w:val="0"/>
          <w:sz w:val="32"/>
        </w:rPr>
        <w:t>个人查询限本人范围，</w:t>
      </w:r>
      <w:r>
        <w:rPr>
          <w:rFonts w:hint="eastAsia"/>
          <w:b w:val="0"/>
          <w:sz w:val="32"/>
          <w:lang w:val="en-US" w:eastAsia="zh-CN"/>
        </w:rPr>
        <w:t>可查询修改自己的个人信息及培训履历，支持文档导出；</w:t>
      </w:r>
      <w:r>
        <w:rPr>
          <w:rFonts w:ascii="Times New Roman" w:hAnsi="Times New Roman" w:eastAsia="仿宋_GB2312"/>
          <w:b w:val="0"/>
          <w:sz w:val="32"/>
        </w:rPr>
        <w:t>管理端支持组合筛选、明细查看和报表导出</w:t>
      </w:r>
      <w:r>
        <w:rPr>
          <w:rFonts w:hint="eastAsia"/>
          <w:b w:val="0"/>
          <w:sz w:val="32"/>
          <w:lang w:eastAsia="zh-CN"/>
        </w:rPr>
        <w:t>。</w:t>
      </w:r>
      <w:r>
        <w:rPr>
          <w:rFonts w:ascii="Times New Roman" w:hAnsi="Times New Roman" w:eastAsia="仿宋_GB2312"/>
          <w:b w:val="0"/>
          <w:sz w:val="32"/>
        </w:rPr>
        <w:t>自然语言</w:t>
      </w:r>
      <w:r>
        <w:rPr>
          <w:rFonts w:hint="eastAsia"/>
          <w:b w:val="0"/>
          <w:sz w:val="32"/>
          <w:lang w:val="en-US" w:eastAsia="zh-CN"/>
        </w:rPr>
        <w:t>转sql</w:t>
      </w:r>
      <w:r>
        <w:rPr>
          <w:rFonts w:ascii="Times New Roman" w:hAnsi="Times New Roman" w:eastAsia="仿宋_GB2312"/>
          <w:b w:val="0"/>
          <w:sz w:val="32"/>
        </w:rPr>
        <w:t>套用预置模板，在服务端叠加数据权限后执行。</w:t>
      </w:r>
    </w:p>
    <w:p w14:paraId="45F92E0E">
      <w:pPr>
        <w:pStyle w:val="3"/>
        <w:spacing w:before="0" w:after="0"/>
      </w:pPr>
      <w:r>
        <w:rPr>
          <w:rFonts w:hint="eastAsia" w:ascii="Times New Roman" w:hAnsi="Times New Roman" w:eastAsia="黑体"/>
          <w:b w:val="0"/>
          <w:sz w:val="32"/>
          <w:lang w:val="en-US" w:eastAsia="zh-CN"/>
        </w:rPr>
        <w:t>七</w:t>
      </w:r>
      <w:r>
        <w:rPr>
          <w:rFonts w:ascii="Times New Roman" w:hAnsi="Times New Roman" w:eastAsia="黑体"/>
          <w:b w:val="0"/>
          <w:sz w:val="32"/>
        </w:rPr>
        <w:t>、统计看板</w:t>
      </w:r>
    </w:p>
    <w:p w14:paraId="567A9BCE">
      <w:pPr>
        <w:spacing w:before="0" w:after="0" w:line="560" w:lineRule="exact"/>
        <w:ind w:firstLine="640"/>
        <w:jc w:val="left"/>
      </w:pPr>
      <w:r>
        <w:rPr>
          <w:rFonts w:ascii="Times New Roman" w:hAnsi="Times New Roman" w:eastAsia="黑体"/>
          <w:b w:val="0"/>
          <w:sz w:val="32"/>
        </w:rPr>
        <w:t>需求：</w:t>
      </w:r>
      <w:r>
        <w:rPr>
          <w:rFonts w:ascii="Times New Roman" w:hAnsi="Times New Roman" w:eastAsia="仿宋_GB2312"/>
          <w:b w:val="0"/>
          <w:sz w:val="32"/>
        </w:rPr>
        <w:t>展示计划执行进度、匹配分布和规则生效情况，替代线下数天的覆盖率、学时缺口报表。</w:t>
      </w:r>
    </w:p>
    <w:p w14:paraId="0EF52151">
      <w:pPr>
        <w:spacing w:before="0" w:after="0" w:line="560" w:lineRule="exact"/>
        <w:ind w:firstLine="640"/>
        <w:jc w:val="left"/>
      </w:pPr>
      <w:r>
        <w:rPr>
          <w:rFonts w:ascii="Times New Roman" w:hAnsi="Times New Roman" w:eastAsia="黑体"/>
          <w:b w:val="0"/>
          <w:sz w:val="32"/>
        </w:rPr>
        <w:t>实现：</w:t>
      </w:r>
      <w:r>
        <w:rPr>
          <w:rFonts w:ascii="Times New Roman" w:hAnsi="Times New Roman" w:eastAsia="仿宋_GB2312"/>
          <w:b w:val="0"/>
          <w:sz w:val="32"/>
        </w:rPr>
        <w:t>顶部核心指标，中部按期次、单位、原因三张对比图，底部列匹配明细。</w:t>
      </w:r>
    </w:p>
    <w:p w14:paraId="0348E585">
      <w:pPr>
        <w:spacing w:before="200" w:after="80" w:line="400" w:lineRule="exact"/>
        <w:jc w:val="both"/>
        <w:rPr>
          <w:rFonts w:hint="eastAsia" w:ascii="Times New Roman" w:hAnsi="Times New Roman" w:eastAsia="黑体" w:cstheme="majorBidi"/>
          <w:b w:val="0"/>
          <w:bCs/>
          <w:color w:val="000000"/>
          <w:sz w:val="32"/>
          <w:szCs w:val="28"/>
          <w:lang w:val="en-US" w:eastAsia="zh-CN" w:bidi="ar-SA"/>
        </w:rPr>
      </w:pPr>
    </w:p>
    <w:p w14:paraId="66A4962E">
      <w:pPr>
        <w:spacing w:before="200" w:after="80" w:line="400" w:lineRule="exact"/>
        <w:jc w:val="both"/>
        <w:rPr>
          <w:rFonts w:hint="eastAsia" w:ascii="Times New Roman" w:hAnsi="Times New Roman" w:eastAsia="黑体" w:cstheme="majorBidi"/>
          <w:b w:val="0"/>
          <w:bCs/>
          <w:color w:val="000000"/>
          <w:sz w:val="32"/>
          <w:szCs w:val="28"/>
          <w:lang w:val="en-US" w:eastAsia="zh-CN" w:bidi="ar-SA"/>
        </w:rPr>
      </w:pPr>
    </w:p>
    <w:p w14:paraId="62D0AD2A">
      <w:pPr>
        <w:pStyle w:val="3"/>
        <w:spacing w:before="0" w:after="0" w:line="400" w:lineRule="exact"/>
        <w:jc w:val="both"/>
        <w:rPr>
          <w:rFonts w:hint="eastAsia" w:eastAsia="黑体" w:cstheme="majorBidi"/>
          <w:b w:val="0"/>
          <w:bCs/>
          <w:color w:val="000000"/>
          <w:sz w:val="32"/>
          <w:szCs w:val="28"/>
          <w:lang w:val="en-US" w:eastAsia="zh-CN" w:bidi="ar-SA"/>
        </w:rPr>
      </w:pPr>
      <w:r>
        <w:rPr>
          <w:rFonts w:ascii="Times New Roman" w:hAnsi="Times New Roman" w:eastAsia="黑体"/>
          <w:sz w:val="32"/>
        </w:rPr>
        <w:t>八、权限划分</w:t>
      </w:r>
    </w:p>
    <w:p w14:paraId="5254FB7F">
      <w:pPr>
        <w:spacing w:before="200" w:after="80" w:line="400" w:lineRule="exact"/>
        <w:ind w:firstLine="720" w:firstLineChars="0"/>
        <w:jc w:val="both"/>
        <w:rPr>
          <w:rFonts w:hint="eastAsia" w:ascii="Times New Roman" w:hAnsi="Times New Roman" w:eastAsia="仿宋_GB2312"/>
          <w:b w:val="0"/>
          <w:sz w:val="32"/>
          <w:lang w:val="en-US" w:eastAsia="zh-CN"/>
        </w:rPr>
      </w:pPr>
      <w:r>
        <w:rPr>
          <w:rFonts w:hint="eastAsia" w:eastAsia="黑体" w:cstheme="majorBidi"/>
          <w:b w:val="0"/>
          <w:bCs/>
          <w:color w:val="000000"/>
          <w:sz w:val="32"/>
          <w:szCs w:val="28"/>
          <w:lang w:val="en-US" w:eastAsia="zh-CN" w:bidi="ar-SA"/>
        </w:rPr>
        <w:t>需求：</w:t>
      </w:r>
      <w:r>
        <w:rPr>
          <w:rFonts w:hint="eastAsia" w:ascii="Times New Roman" w:hAnsi="Times New Roman" w:eastAsia="仿宋_GB2312"/>
          <w:b w:val="0"/>
          <w:sz w:val="32"/>
          <w:lang w:val="en-US" w:eastAsia="zh-CN"/>
        </w:rPr>
        <w:t>个人只能查询修改自己信息，省公司可查询修改全部信息。</w:t>
      </w:r>
    </w:p>
    <w:p w14:paraId="17375D6F">
      <w:pPr>
        <w:spacing w:before="200" w:after="80" w:line="400" w:lineRule="exact"/>
        <w:ind w:firstLine="720" w:firstLineChars="0"/>
        <w:jc w:val="both"/>
        <w:rPr>
          <w:rFonts w:hint="default"/>
          <w:b w:val="0"/>
          <w:sz w:val="32"/>
          <w:lang w:val="en-US" w:eastAsia="zh-CN"/>
        </w:rPr>
      </w:pPr>
      <w:r>
        <w:rPr>
          <w:rFonts w:hint="eastAsia" w:eastAsia="黑体" w:cstheme="majorBidi"/>
          <w:b w:val="0"/>
          <w:bCs/>
          <w:color w:val="000000"/>
          <w:sz w:val="32"/>
          <w:szCs w:val="28"/>
          <w:lang w:val="en-US" w:eastAsia="zh-CN" w:bidi="ar-SA"/>
        </w:rPr>
        <w:t>实现</w:t>
      </w:r>
      <w:r>
        <w:rPr>
          <w:rFonts w:hint="eastAsia"/>
          <w:b w:val="0"/>
          <w:sz w:val="32"/>
          <w:lang w:val="en-US" w:eastAsia="zh-CN"/>
        </w:rPr>
        <w:t>：通过数据库表中增加地区字段，再Excel数据中增加一列信息，写明地区来源，比如青岛、德州、菏泽等。</w:t>
      </w:r>
    </w:p>
    <w:p w14:paraId="658E4689">
      <w:pPr>
        <w:pStyle w:val="3"/>
        <w:spacing w:before="0" w:after="0" w:line="400" w:lineRule="exact"/>
        <w:jc w:val="both"/>
        <w:rPr>
          <w:rFonts w:hint="default" w:eastAsia="黑体" w:cstheme="majorBidi"/>
          <w:b w:val="0"/>
          <w:bCs/>
          <w:color w:val="000000"/>
          <w:sz w:val="32"/>
          <w:szCs w:val="28"/>
          <w:lang w:val="en-US" w:eastAsia="zh-CN" w:bidi="ar-SA"/>
        </w:rPr>
      </w:pPr>
      <w:r>
        <w:rPr>
          <w:rFonts w:ascii="Times New Roman" w:hAnsi="Times New Roman" w:eastAsia="黑体"/>
          <w:sz w:val="32"/>
        </w:rPr>
        <w:t>九、问题汇总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422"/>
        <w:gridCol w:w="4422"/>
      </w:tblGrid>
      <w:tr w14:paraId="23E35AD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422" w:type="dxa"/>
            <w:vAlign w:val="center"/>
          </w:tcPr>
          <w:p w14:paraId="0AE2AB39">
            <w:pPr>
              <w:spacing w:before="0" w:after="0" w:line="300" w:lineRule="exact"/>
              <w:jc w:val="center"/>
              <w:rPr>
                <w:rFonts w:hint="eastAsia" w:eastAsia="仿宋_GB2312"/>
                <w:lang w:eastAsia="zh-CN"/>
              </w:rPr>
            </w:pPr>
            <w:r>
              <w:rPr>
                <w:rFonts w:hint="eastAsia" w:eastAsia="黑体"/>
                <w:b w:val="0"/>
                <w:sz w:val="18"/>
                <w:lang w:val="en-US" w:eastAsia="zh-CN"/>
              </w:rPr>
              <w:t>问题</w:t>
            </w:r>
          </w:p>
        </w:tc>
        <w:tc>
          <w:tcPr>
            <w:tcW w:w="4422" w:type="dxa"/>
            <w:vAlign w:val="center"/>
          </w:tcPr>
          <w:p w14:paraId="558AC44B">
            <w:pPr>
              <w:spacing w:before="0" w:after="0" w:line="300" w:lineRule="exact"/>
              <w:jc w:val="center"/>
              <w:rPr>
                <w:rFonts w:hint="eastAsia" w:eastAsia="仿宋_GB2312"/>
                <w:lang w:eastAsia="zh-CN"/>
              </w:rPr>
            </w:pPr>
            <w:r>
              <w:rPr>
                <w:rFonts w:hint="eastAsia" w:eastAsia="黑体"/>
                <w:b w:val="0"/>
                <w:sz w:val="18"/>
                <w:lang w:val="en-US" w:eastAsia="zh-CN"/>
              </w:rPr>
              <w:t>内容</w:t>
            </w:r>
          </w:p>
        </w:tc>
      </w:tr>
      <w:tr w14:paraId="0C95C95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17" w:hRule="atLeast"/>
          <w:jc w:val="center"/>
        </w:trPr>
        <w:tc>
          <w:tcPr>
            <w:tcW w:w="4422" w:type="dxa"/>
            <w:vAlign w:val="center"/>
          </w:tcPr>
          <w:p w14:paraId="1A4887CE">
            <w:pPr>
              <w:spacing w:before="0" w:after="0" w:line="300" w:lineRule="exact"/>
              <w:jc w:val="center"/>
              <w:rPr>
                <w:rFonts w:hint="default" w:ascii="Times New Roman" w:hAnsi="Times New Roman" w:eastAsia="仿宋_GB2312"/>
                <w:b w:val="0"/>
                <w:sz w:val="18"/>
                <w:lang w:val="en-US" w:eastAsia="zh-CN"/>
              </w:rPr>
            </w:pPr>
            <w:r>
              <w:rPr>
                <w:rFonts w:hint="eastAsia" w:ascii="Times New Roman" w:hAnsi="Times New Roman" w:eastAsia="仿宋_GB2312"/>
                <w:b w:val="0"/>
                <w:sz w:val="18"/>
                <w:lang w:val="en-US" w:eastAsia="zh-CN"/>
              </w:rPr>
              <w:t>培训履历表</w:t>
            </w:r>
          </w:p>
        </w:tc>
        <w:tc>
          <w:tcPr>
            <w:tcW w:w="4422" w:type="dxa"/>
            <w:vAlign w:val="center"/>
          </w:tcPr>
          <w:p w14:paraId="037B4378">
            <w:pPr>
              <w:spacing w:before="0" w:after="0" w:line="300" w:lineRule="exact"/>
              <w:jc w:val="center"/>
              <w:rPr>
                <w:rFonts w:hint="eastAsia" w:ascii="Times New Roman" w:hAnsi="Times New Roman" w:eastAsia="仿宋_GB2312"/>
                <w:b w:val="0"/>
                <w:sz w:val="18"/>
                <w:lang w:val="en-US" w:eastAsia="zh-CN"/>
              </w:rPr>
            </w:pPr>
            <w:r>
              <w:rPr>
                <w:rFonts w:hint="eastAsia" w:ascii="Times New Roman" w:hAnsi="Times New Roman" w:eastAsia="仿宋_GB2312"/>
                <w:b w:val="0"/>
                <w:sz w:val="18"/>
                <w:lang w:val="en-US" w:eastAsia="zh-CN"/>
              </w:rPr>
              <w:t>提供一个Excel模板用于上传和维护表，我们根据模板来提取里面内容。</w:t>
            </w:r>
          </w:p>
          <w:p w14:paraId="6D627C09">
            <w:pPr>
              <w:spacing w:before="0" w:after="0" w:line="300" w:lineRule="exact"/>
              <w:jc w:val="center"/>
              <w:rPr>
                <w:rFonts w:hint="default" w:ascii="Times New Roman" w:hAnsi="Times New Roman" w:eastAsia="仿宋_GB2312"/>
                <w:b w:val="0"/>
                <w:sz w:val="18"/>
                <w:lang w:val="en-US" w:eastAsia="zh-CN"/>
              </w:rPr>
            </w:pPr>
          </w:p>
        </w:tc>
      </w:tr>
      <w:tr w14:paraId="7318CB4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422" w:type="dxa"/>
            <w:vAlign w:val="center"/>
          </w:tcPr>
          <w:p w14:paraId="62CCE575">
            <w:pPr>
              <w:spacing w:before="0" w:after="0" w:line="300" w:lineRule="exact"/>
              <w:jc w:val="center"/>
              <w:rPr>
                <w:rFonts w:hint="eastAsia" w:ascii="Times New Roman" w:hAnsi="Times New Roman" w:eastAsia="仿宋_GB2312"/>
                <w:b w:val="0"/>
                <w:sz w:val="18"/>
                <w:lang w:val="en-US" w:eastAsia="zh-CN"/>
              </w:rPr>
            </w:pPr>
            <w:r>
              <w:rPr>
                <w:rFonts w:hint="eastAsia" w:ascii="Times New Roman" w:hAnsi="Times New Roman" w:eastAsia="仿宋_GB2312"/>
                <w:b w:val="0"/>
                <w:sz w:val="18"/>
                <w:lang w:val="en-US" w:eastAsia="zh-CN"/>
              </w:rPr>
              <w:t>国网学堂、省公司培训通知、学员手册文件长啥样</w:t>
            </w:r>
          </w:p>
        </w:tc>
        <w:tc>
          <w:tcPr>
            <w:tcW w:w="4422" w:type="dxa"/>
            <w:vAlign w:val="center"/>
          </w:tcPr>
          <w:p w14:paraId="1A09044A">
            <w:pPr>
              <w:spacing w:before="0" w:after="0" w:line="300" w:lineRule="exact"/>
              <w:jc w:val="center"/>
              <w:rPr>
                <w:rFonts w:hint="default" w:ascii="Times New Roman" w:hAnsi="Times New Roman" w:eastAsia="仿宋_GB2312"/>
                <w:b w:val="0"/>
                <w:sz w:val="18"/>
                <w:lang w:val="en-US" w:eastAsia="zh-CN"/>
              </w:rPr>
            </w:pPr>
            <w:r>
              <w:rPr>
                <w:rFonts w:hint="eastAsia" w:ascii="Times New Roman" w:hAnsi="Times New Roman" w:eastAsia="仿宋_GB2312"/>
                <w:b w:val="0"/>
                <w:sz w:val="18"/>
                <w:lang w:val="en-US" w:eastAsia="zh-CN"/>
              </w:rPr>
              <w:t>需要确认文件内容进行对比</w:t>
            </w:r>
          </w:p>
        </w:tc>
      </w:tr>
    </w:tbl>
    <w:p w14:paraId="6E9EAE53">
      <w:pPr>
        <w:bidi w:val="0"/>
      </w:pPr>
    </w:p>
    <w:p>
      <w:pPr>
        <w:pStyle w:val="3"/>
        <w:spacing w:before="0" w:after="0"/>
      </w:pPr>
      <w:r>
        <w:rPr>
          <w:rFonts w:ascii="Times New Roman" w:hAnsi="Times New Roman" w:eastAsia="黑体"/>
          <w:b w:val="0"/>
          <w:sz w:val="32"/>
        </w:rPr>
        <w:t>十、数据库表设计</w:t>
      </w:r>
    </w:p>
    <w:p>
      <w:pPr>
        <w:spacing w:line="560" w:lineRule="exact" w:before="0" w:after="0"/>
        <w:ind w:firstLine="640"/>
        <w:jc w:val="left"/>
      </w:pPr>
      <w:r>
        <w:rPr>
          <w:rFonts w:ascii="Times New Roman" w:hAnsi="Times New Roman" w:eastAsia="仿宋_GB2312"/>
          <w:b w:val="0"/>
          <w:sz w:val="32"/>
        </w:rPr>
        <w:t>系统采用四张表承载业务数据：领导人员基础信息表、人员培训记录表、培训计划表、各单位名额分配表。匹配过程结果实时计算不落库，业务确认后写入培训记录表。各表统一使用utf8mb4_general_ci排序规则，避免关联查询时因排序规则不一致导致索引失效。</w:t>
      </w:r>
    </w:p>
    <w:p>
      <w:pPr>
        <w:spacing w:line="400" w:lineRule="exact" w:before="200" w:after="80"/>
        <w:jc w:val="center"/>
      </w:pPr>
      <w:r>
        <w:rPr>
          <w:rFonts w:ascii="Times New Roman" w:hAnsi="Times New Roman" w:eastAsia="黑体"/>
          <w:b w:val="0"/>
          <w:sz w:val="24"/>
        </w:rPr>
        <w:t>表4  数据表清单</w:t>
      </w:r>
    </w:p>
    <w:tbl>
      <w:tblPr>
        <w:tblStyle w:val="33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211"/>
        <w:gridCol w:w="2211"/>
        <w:gridCol w:w="2211"/>
        <w:gridCol w:w="2211"/>
      </w:tblGrid>
      <w:tr>
        <w:tc>
          <w:tcPr>
            <w:tcW w:type="dxa" w:w="680"/>
            <w:vAlign w:val="center"/>
          </w:tcPr>
          <w:p>
            <w:pPr>
              <w:spacing w:line="300" w:lineRule="exact" w:after="0"/>
              <w:jc w:val="center"/>
            </w:pPr>
            <w:r/>
            <w:r>
              <w:rPr>
                <w:rFonts w:ascii="Times New Roman" w:hAnsi="Times New Roman" w:eastAsia="黑体"/>
                <w:b w:val="0"/>
                <w:sz w:val="18"/>
              </w:rPr>
              <w:t>序号</w:t>
            </w:r>
          </w:p>
        </w:tc>
        <w:tc>
          <w:tcPr>
            <w:tcW w:type="dxa" w:w="2381"/>
            <w:vAlign w:val="center"/>
          </w:tcPr>
          <w:p>
            <w:pPr>
              <w:spacing w:line="300" w:lineRule="exact" w:after="0"/>
              <w:jc w:val="center"/>
            </w:pPr>
            <w:r/>
            <w:r>
              <w:rPr>
                <w:rFonts w:ascii="Times New Roman" w:hAnsi="Times New Roman" w:eastAsia="黑体"/>
                <w:b w:val="0"/>
                <w:sz w:val="18"/>
              </w:rPr>
              <w:t>表名</w:t>
            </w:r>
          </w:p>
        </w:tc>
        <w:tc>
          <w:tcPr>
            <w:tcW w:type="dxa" w:w="2041"/>
            <w:vAlign w:val="center"/>
          </w:tcPr>
          <w:p>
            <w:pPr>
              <w:spacing w:line="300" w:lineRule="exact" w:after="0"/>
              <w:jc w:val="center"/>
            </w:pPr>
            <w:r/>
            <w:r>
              <w:rPr>
                <w:rFonts w:ascii="Times New Roman" w:hAnsi="Times New Roman" w:eastAsia="黑体"/>
                <w:b w:val="0"/>
                <w:sz w:val="18"/>
              </w:rPr>
              <w:t>中文名</w:t>
            </w:r>
          </w:p>
        </w:tc>
        <w:tc>
          <w:tcPr>
            <w:tcW w:type="dxa" w:w="3912"/>
            <w:vAlign w:val="center"/>
          </w:tcPr>
          <w:p>
            <w:pPr>
              <w:spacing w:line="300" w:lineRule="exact" w:after="0"/>
              <w:jc w:val="center"/>
            </w:pPr>
            <w:r/>
            <w:r>
              <w:rPr>
                <w:rFonts w:ascii="Times New Roman" w:hAnsi="Times New Roman" w:eastAsia="黑体"/>
                <w:b w:val="0"/>
                <w:sz w:val="18"/>
              </w:rPr>
              <w:t>数据来源</w:t>
            </w:r>
          </w:p>
        </w:tc>
      </w:tr>
      <w:tr>
        <w:tc>
          <w:tcPr>
            <w:tcW w:type="dxa" w:w="680"/>
            <w:vAlign w:val="center"/>
          </w:tcPr>
          <w:p>
            <w:pPr>
              <w:spacing w:line="300" w:lineRule="exact" w:after="0"/>
              <w:jc w:val="center"/>
            </w:pPr>
            <w:r/>
            <w:r>
              <w:rPr>
                <w:rFonts w:ascii="Times New Roman" w:hAnsi="Times New Roman" w:eastAsia="仿宋_GB2312"/>
                <w:b w:val="0"/>
                <w:sz w:val="18"/>
              </w:rPr>
              <w:t>1</w:t>
            </w:r>
          </w:p>
        </w:tc>
        <w:tc>
          <w:tcPr>
            <w:tcW w:type="dxa" w:w="2381"/>
            <w:vAlign w:val="center"/>
          </w:tcPr>
          <w:p>
            <w:pPr>
              <w:spacing w:line="300" w:lineRule="exact" w:after="0"/>
              <w:jc w:val="left"/>
            </w:pPr>
            <w:r/>
            <w:r>
              <w:rPr>
                <w:rFonts w:ascii="Times New Roman" w:hAnsi="Times New Roman" w:eastAsia="仿宋_GB2312"/>
                <w:b w:val="0"/>
                <w:sz w:val="18"/>
              </w:rPr>
              <w:t>pxe_leader_info</w:t>
            </w:r>
          </w:p>
        </w:tc>
        <w:tc>
          <w:tcPr>
            <w:tcW w:type="dxa" w:w="2041"/>
            <w:vAlign w:val="center"/>
          </w:tcPr>
          <w:p>
            <w:pPr>
              <w:spacing w:line="300" w:lineRule="exact" w:after="0"/>
              <w:jc w:val="left"/>
            </w:pPr>
            <w:r/>
            <w:r>
              <w:rPr>
                <w:rFonts w:ascii="Times New Roman" w:hAnsi="Times New Roman" w:eastAsia="仿宋_GB2312"/>
                <w:b w:val="0"/>
                <w:sz w:val="18"/>
              </w:rPr>
              <w:t>领导人员基础信息表</w:t>
            </w:r>
          </w:p>
        </w:tc>
        <w:tc>
          <w:tcPr>
            <w:tcW w:type="dxa" w:w="3912"/>
            <w:vAlign w:val="center"/>
          </w:tcPr>
          <w:p>
            <w:pPr>
              <w:spacing w:line="300" w:lineRule="exact" w:after="0"/>
              <w:jc w:val="left"/>
            </w:pPr>
            <w:r/>
            <w:r>
              <w:rPr>
                <w:rFonts w:ascii="Times New Roman" w:hAnsi="Times New Roman" w:eastAsia="仿宋_GB2312"/>
                <w:b w:val="0"/>
                <w:sz w:val="18"/>
              </w:rPr>
              <w:t>《领导人员信息表—山东17地市》</w:t>
            </w:r>
          </w:p>
        </w:tc>
      </w:tr>
      <w:tr>
        <w:tc>
          <w:tcPr>
            <w:tcW w:type="dxa" w:w="680"/>
            <w:vAlign w:val="center"/>
          </w:tcPr>
          <w:p>
            <w:pPr>
              <w:spacing w:line="300" w:lineRule="exact" w:after="0"/>
              <w:jc w:val="center"/>
            </w:pPr>
            <w:r/>
            <w:r>
              <w:rPr>
                <w:rFonts w:ascii="Times New Roman" w:hAnsi="Times New Roman" w:eastAsia="仿宋_GB2312"/>
                <w:b w:val="0"/>
                <w:sz w:val="18"/>
              </w:rPr>
              <w:t>2</w:t>
            </w:r>
          </w:p>
        </w:tc>
        <w:tc>
          <w:tcPr>
            <w:tcW w:type="dxa" w:w="2381"/>
            <w:vAlign w:val="center"/>
          </w:tcPr>
          <w:p>
            <w:pPr>
              <w:spacing w:line="300" w:lineRule="exact" w:after="0"/>
              <w:jc w:val="left"/>
            </w:pPr>
            <w:r/>
            <w:r>
              <w:rPr>
                <w:rFonts w:ascii="Times New Roman" w:hAnsi="Times New Roman" w:eastAsia="仿宋_GB2312"/>
                <w:b w:val="0"/>
                <w:sz w:val="18"/>
              </w:rPr>
              <w:t>pxe_train_record</w:t>
            </w:r>
          </w:p>
        </w:tc>
        <w:tc>
          <w:tcPr>
            <w:tcW w:type="dxa" w:w="2041"/>
            <w:vAlign w:val="center"/>
          </w:tcPr>
          <w:p>
            <w:pPr>
              <w:spacing w:line="300" w:lineRule="exact" w:after="0"/>
              <w:jc w:val="left"/>
            </w:pPr>
            <w:r/>
            <w:r>
              <w:rPr>
                <w:rFonts w:ascii="Times New Roman" w:hAnsi="Times New Roman" w:eastAsia="仿宋_GB2312"/>
                <w:b w:val="0"/>
                <w:sz w:val="18"/>
              </w:rPr>
              <w:t>人员培训记录表</w:t>
            </w:r>
          </w:p>
        </w:tc>
        <w:tc>
          <w:tcPr>
            <w:tcW w:type="dxa" w:w="3912"/>
            <w:vAlign w:val="center"/>
          </w:tcPr>
          <w:p>
            <w:pPr>
              <w:spacing w:line="300" w:lineRule="exact" w:after="0"/>
              <w:jc w:val="left"/>
            </w:pPr>
            <w:r/>
            <w:r>
              <w:rPr>
                <w:rFonts w:ascii="Times New Roman" w:hAnsi="Times New Roman" w:eastAsia="仿宋_GB2312"/>
                <w:b w:val="0"/>
                <w:sz w:val="18"/>
              </w:rPr>
              <w:t>培训通知回执、学员手册、签到记录、国网学堂</w:t>
            </w:r>
          </w:p>
        </w:tc>
      </w:tr>
      <w:tr>
        <w:tc>
          <w:tcPr>
            <w:tcW w:type="dxa" w:w="680"/>
            <w:vAlign w:val="center"/>
          </w:tcPr>
          <w:p>
            <w:pPr>
              <w:spacing w:line="300" w:lineRule="exact" w:after="0"/>
              <w:jc w:val="center"/>
            </w:pPr>
            <w:r/>
            <w:r>
              <w:rPr>
                <w:rFonts w:ascii="Times New Roman" w:hAnsi="Times New Roman" w:eastAsia="仿宋_GB2312"/>
                <w:b w:val="0"/>
                <w:sz w:val="18"/>
              </w:rPr>
              <w:t>3</w:t>
            </w:r>
          </w:p>
        </w:tc>
        <w:tc>
          <w:tcPr>
            <w:tcW w:type="dxa" w:w="2381"/>
            <w:vAlign w:val="center"/>
          </w:tcPr>
          <w:p>
            <w:pPr>
              <w:spacing w:line="300" w:lineRule="exact" w:after="0"/>
              <w:jc w:val="left"/>
            </w:pPr>
            <w:r/>
            <w:r>
              <w:rPr>
                <w:rFonts w:ascii="Times New Roman" w:hAnsi="Times New Roman" w:eastAsia="仿宋_GB2312"/>
                <w:b w:val="0"/>
                <w:sz w:val="18"/>
              </w:rPr>
              <w:t>pxe_training_plan</w:t>
            </w:r>
          </w:p>
        </w:tc>
        <w:tc>
          <w:tcPr>
            <w:tcW w:type="dxa" w:w="2041"/>
            <w:vAlign w:val="center"/>
          </w:tcPr>
          <w:p>
            <w:pPr>
              <w:spacing w:line="300" w:lineRule="exact" w:after="0"/>
              <w:jc w:val="left"/>
            </w:pPr>
            <w:r/>
            <w:r>
              <w:rPr>
                <w:rFonts w:ascii="Times New Roman" w:hAnsi="Times New Roman" w:eastAsia="仿宋_GB2312"/>
                <w:b w:val="0"/>
                <w:sz w:val="18"/>
              </w:rPr>
              <w:t>培训计划表</w:t>
            </w:r>
          </w:p>
        </w:tc>
        <w:tc>
          <w:tcPr>
            <w:tcW w:type="dxa" w:w="3912"/>
            <w:vAlign w:val="center"/>
          </w:tcPr>
          <w:p>
            <w:pPr>
              <w:spacing w:line="300" w:lineRule="exact" w:after="0"/>
              <w:jc w:val="left"/>
            </w:pPr>
            <w:r/>
            <w:r>
              <w:rPr>
                <w:rFonts w:ascii="Times New Roman" w:hAnsi="Times New Roman" w:eastAsia="仿宋_GB2312"/>
                <w:b w:val="0"/>
                <w:sz w:val="18"/>
              </w:rPr>
              <w:t>《2027年度四级领导人员培训计划表》</w:t>
            </w:r>
          </w:p>
        </w:tc>
      </w:tr>
      <w:tr>
        <w:tc>
          <w:tcPr>
            <w:tcW w:type="dxa" w:w="680"/>
            <w:vAlign w:val="center"/>
          </w:tcPr>
          <w:p>
            <w:pPr>
              <w:spacing w:line="300" w:lineRule="exact" w:after="0"/>
              <w:jc w:val="center"/>
            </w:pPr>
            <w:r/>
            <w:r>
              <w:rPr>
                <w:rFonts w:ascii="Times New Roman" w:hAnsi="Times New Roman" w:eastAsia="仿宋_GB2312"/>
                <w:b w:val="0"/>
                <w:sz w:val="18"/>
              </w:rPr>
              <w:t>4</w:t>
            </w:r>
          </w:p>
        </w:tc>
        <w:tc>
          <w:tcPr>
            <w:tcW w:type="dxa" w:w="2381"/>
            <w:vAlign w:val="center"/>
          </w:tcPr>
          <w:p>
            <w:pPr>
              <w:spacing w:line="300" w:lineRule="exact" w:after="0"/>
              <w:jc w:val="left"/>
            </w:pPr>
            <w:r/>
            <w:r>
              <w:rPr>
                <w:rFonts w:ascii="Times New Roman" w:hAnsi="Times New Roman" w:eastAsia="仿宋_GB2312"/>
                <w:b w:val="0"/>
                <w:sz w:val="18"/>
              </w:rPr>
              <w:t>pxe_quota_alloc</w:t>
            </w:r>
          </w:p>
        </w:tc>
        <w:tc>
          <w:tcPr>
            <w:tcW w:type="dxa" w:w="2041"/>
            <w:vAlign w:val="center"/>
          </w:tcPr>
          <w:p>
            <w:pPr>
              <w:spacing w:line="300" w:lineRule="exact" w:after="0"/>
              <w:jc w:val="left"/>
            </w:pPr>
            <w:r/>
            <w:r>
              <w:rPr>
                <w:rFonts w:ascii="Times New Roman" w:hAnsi="Times New Roman" w:eastAsia="仿宋_GB2312"/>
                <w:b w:val="0"/>
                <w:sz w:val="18"/>
              </w:rPr>
              <w:t>各单位名额分配表</w:t>
            </w:r>
          </w:p>
        </w:tc>
        <w:tc>
          <w:tcPr>
            <w:tcW w:type="dxa" w:w="3912"/>
            <w:vAlign w:val="center"/>
          </w:tcPr>
          <w:p>
            <w:pPr>
              <w:spacing w:line="300" w:lineRule="exact" w:after="0"/>
              <w:jc w:val="left"/>
            </w:pPr>
            <w:r/>
            <w:r>
              <w:rPr>
                <w:rFonts w:ascii="Times New Roman" w:hAnsi="Times New Roman" w:eastAsia="仿宋_GB2312"/>
                <w:b w:val="0"/>
                <w:sz w:val="18"/>
              </w:rPr>
              <w:t>计划表·名额分配sheet</w:t>
            </w:r>
          </w:p>
        </w:tc>
      </w:tr>
    </w:tbl>
    <w:p>
      <w:pPr>
        <w:spacing w:line="560" w:lineRule="exact" w:before="0" w:after="0"/>
        <w:ind w:firstLine="640"/>
        <w:jc w:val="left"/>
      </w:pPr>
      <w:r>
        <w:rPr>
          <w:rFonts w:ascii="Times New Roman" w:hAnsi="Times New Roman" w:eastAsia="楷体_GB2312"/>
          <w:b/>
          <w:sz w:val="32"/>
        </w:rPr>
        <w:t>10.1 领导人员基础信息表 pxe_leader_info（一行一人）</w:t>
      </w:r>
    </w:p>
    <w:tbl>
      <w:tblPr>
        <w:tblStyle w:val="33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948"/>
        <w:gridCol w:w="2948"/>
        <w:gridCol w:w="2948"/>
      </w:tblGrid>
      <w:tr>
        <w:tc>
          <w:tcPr>
            <w:tcW w:type="dxa" w:w="2381"/>
            <w:vAlign w:val="center"/>
          </w:tcPr>
          <w:p>
            <w:pPr>
              <w:spacing w:line="300" w:lineRule="exact" w:after="0"/>
              <w:jc w:val="center"/>
            </w:pPr>
            <w:r/>
            <w:r>
              <w:rPr>
                <w:rFonts w:ascii="Times New Roman" w:hAnsi="Times New Roman" w:eastAsia="黑体"/>
                <w:sz w:val="18"/>
              </w:rPr>
              <w:t>字段</w:t>
            </w:r>
          </w:p>
        </w:tc>
        <w:tc>
          <w:tcPr>
            <w:tcW w:type="dxa" w:w="1701"/>
            <w:vAlign w:val="center"/>
          </w:tcPr>
          <w:p>
            <w:pPr>
              <w:spacing w:line="300" w:lineRule="exact" w:after="0"/>
              <w:jc w:val="center"/>
            </w:pPr>
            <w:r/>
            <w:r>
              <w:rPr>
                <w:rFonts w:ascii="Times New Roman" w:hAnsi="Times New Roman" w:eastAsia="黑体"/>
                <w:sz w:val="18"/>
              </w:rPr>
              <w:t>类型</w:t>
            </w:r>
          </w:p>
        </w:tc>
        <w:tc>
          <w:tcPr>
            <w:tcW w:type="dxa" w:w="4932"/>
            <w:vAlign w:val="center"/>
          </w:tcPr>
          <w:p>
            <w:pPr>
              <w:spacing w:line="300" w:lineRule="exact" w:after="0"/>
              <w:jc w:val="center"/>
            </w:pPr>
            <w:r/>
            <w:r>
              <w:rPr>
                <w:rFonts w:ascii="Times New Roman" w:hAnsi="Times New Roman" w:eastAsia="黑体"/>
                <w:sz w:val="18"/>
              </w:rPr>
              <w:t>说明</w:t>
            </w:r>
          </w:p>
        </w:tc>
      </w:tr>
      <w:tr>
        <w:tc>
          <w:tcPr>
            <w:tcW w:type="dxa" w:w="2381"/>
            <w:vAlign w:val="center"/>
          </w:tcPr>
          <w:p>
            <w:pPr>
              <w:spacing w:line="300" w:lineRule="exact" w:after="0"/>
              <w:jc w:val="center"/>
            </w:pPr>
            <w:r/>
            <w:r>
              <w:rPr>
                <w:rFonts w:ascii="Times New Roman" w:hAnsi="Times New Roman" w:eastAsia="仿宋_GB2312"/>
                <w:sz w:val="18"/>
              </w:rPr>
              <w:t>guid / 序号</w:t>
            </w:r>
          </w:p>
        </w:tc>
        <w:tc>
          <w:tcPr>
            <w:tcW w:type="dxa" w:w="1701"/>
            <w:vAlign w:val="center"/>
          </w:tcPr>
          <w:p>
            <w:pPr>
              <w:spacing w:line="300" w:lineRule="exact" w:after="0"/>
              <w:jc w:val="center"/>
            </w:pPr>
            <w:r/>
            <w:r>
              <w:rPr>
                <w:rFonts w:ascii="Times New Roman" w:hAnsi="Times New Roman" w:eastAsia="仿宋_GB2312"/>
                <w:sz w:val="18"/>
              </w:rPr>
              <w:t>VARCHAR / INT</w:t>
            </w:r>
          </w:p>
        </w:tc>
        <w:tc>
          <w:tcPr>
            <w:tcW w:type="dxa" w:w="4932"/>
            <w:vAlign w:val="center"/>
          </w:tcPr>
          <w:p>
            <w:pPr>
              <w:spacing w:line="300" w:lineRule="exact" w:after="0"/>
              <w:jc w:val="left"/>
            </w:pPr>
            <w:r/>
            <w:r>
              <w:rPr>
                <w:rFonts w:ascii="Times New Roman" w:hAnsi="Times New Roman" w:eastAsia="仿宋_GB2312"/>
                <w:sz w:val="18"/>
              </w:rPr>
              <w:t>唯一标识、序号</w:t>
            </w:r>
          </w:p>
        </w:tc>
      </w:tr>
      <w:tr>
        <w:tc>
          <w:tcPr>
            <w:tcW w:type="dxa" w:w="2381"/>
            <w:vAlign w:val="center"/>
          </w:tcPr>
          <w:p>
            <w:pPr>
              <w:spacing w:line="300" w:lineRule="exact" w:after="0"/>
              <w:jc w:val="center"/>
            </w:pPr>
            <w:r/>
            <w:r>
              <w:rPr>
                <w:rFonts w:ascii="Times New Roman" w:hAnsi="Times New Roman" w:eastAsia="仿宋_GB2312"/>
                <w:sz w:val="18"/>
              </w:rPr>
              <w:t>单位 / 姓名 / 员工ID</w:t>
            </w:r>
          </w:p>
        </w:tc>
        <w:tc>
          <w:tcPr>
            <w:tcW w:type="dxa" w:w="1701"/>
            <w:vAlign w:val="center"/>
          </w:tcPr>
          <w:p>
            <w:pPr>
              <w:spacing w:line="300" w:lineRule="exact" w:after="0"/>
              <w:jc w:val="center"/>
            </w:pPr>
            <w:r/>
            <w:r>
              <w:rPr>
                <w:rFonts w:ascii="Times New Roman" w:hAnsi="Times New Roman" w:eastAsia="仿宋_GB2312"/>
                <w:sz w:val="18"/>
              </w:rPr>
              <w:t>VARCHAR</w:t>
            </w:r>
          </w:p>
        </w:tc>
        <w:tc>
          <w:tcPr>
            <w:tcW w:type="dxa" w:w="4932"/>
            <w:vAlign w:val="center"/>
          </w:tcPr>
          <w:p>
            <w:pPr>
              <w:spacing w:line="300" w:lineRule="exact" w:after="0"/>
              <w:jc w:val="left"/>
            </w:pPr>
            <w:r/>
            <w:r>
              <w:rPr>
                <w:rFonts w:ascii="Times New Roman" w:hAnsi="Times New Roman" w:eastAsia="仿宋_GB2312"/>
                <w:sz w:val="18"/>
              </w:rPr>
              <w:t>员工ID文本存储，保留前导零</w:t>
            </w:r>
          </w:p>
        </w:tc>
      </w:tr>
      <w:tr>
        <w:tc>
          <w:tcPr>
            <w:tcW w:type="dxa" w:w="2381"/>
            <w:vAlign w:val="center"/>
          </w:tcPr>
          <w:p>
            <w:pPr>
              <w:spacing w:line="300" w:lineRule="exact" w:after="0"/>
              <w:jc w:val="center"/>
            </w:pPr>
            <w:r/>
            <w:r>
              <w:rPr>
                <w:rFonts w:ascii="Times New Roman" w:hAnsi="Times New Roman" w:eastAsia="仿宋_GB2312"/>
                <w:sz w:val="18"/>
              </w:rPr>
              <w:t>性别 / 年龄 / 协理时间</w:t>
            </w:r>
          </w:p>
        </w:tc>
        <w:tc>
          <w:tcPr>
            <w:tcW w:type="dxa" w:w="1701"/>
            <w:vAlign w:val="center"/>
          </w:tcPr>
          <w:p>
            <w:pPr>
              <w:spacing w:line="300" w:lineRule="exact" w:after="0"/>
              <w:jc w:val="center"/>
            </w:pPr>
            <w:r/>
            <w:r>
              <w:rPr>
                <w:rFonts w:ascii="Times New Roman" w:hAnsi="Times New Roman" w:eastAsia="仿宋_GB2312"/>
                <w:sz w:val="18"/>
              </w:rPr>
              <w:t>CHAR / TINYINT / DATE</w:t>
            </w:r>
          </w:p>
        </w:tc>
        <w:tc>
          <w:tcPr>
            <w:tcW w:type="dxa" w:w="4932"/>
            <w:vAlign w:val="center"/>
          </w:tcPr>
          <w:p>
            <w:pPr>
              <w:spacing w:line="300" w:lineRule="exact" w:after="0"/>
              <w:jc w:val="left"/>
            </w:pPr>
            <w:r/>
            <w:r>
              <w:rPr>
                <w:rFonts w:ascii="Times New Roman" w:hAnsi="Times New Roman" w:eastAsia="仿宋_GB2312"/>
                <w:sz w:val="18"/>
              </w:rPr>
              <w:t>基本属性</w:t>
            </w:r>
          </w:p>
        </w:tc>
      </w:tr>
      <w:tr>
        <w:tc>
          <w:tcPr>
            <w:tcW w:type="dxa" w:w="2381"/>
            <w:vAlign w:val="center"/>
          </w:tcPr>
          <w:p>
            <w:pPr>
              <w:spacing w:line="300" w:lineRule="exact" w:after="0"/>
              <w:jc w:val="center"/>
            </w:pPr>
            <w:r/>
            <w:r>
              <w:rPr>
                <w:rFonts w:ascii="Times New Roman" w:hAnsi="Times New Roman" w:eastAsia="仿宋_GB2312"/>
                <w:sz w:val="18"/>
              </w:rPr>
              <w:t>B角</w:t>
            </w:r>
          </w:p>
        </w:tc>
        <w:tc>
          <w:tcPr>
            <w:tcW w:type="dxa" w:w="1701"/>
            <w:vAlign w:val="center"/>
          </w:tcPr>
          <w:p>
            <w:pPr>
              <w:spacing w:line="300" w:lineRule="exact" w:after="0"/>
              <w:jc w:val="center"/>
            </w:pPr>
            <w:r/>
            <w:r>
              <w:rPr>
                <w:rFonts w:ascii="Times New Roman" w:hAnsi="Times New Roman" w:eastAsia="仿宋_GB2312"/>
                <w:sz w:val="18"/>
              </w:rPr>
              <w:t>VARCHAR</w:t>
            </w:r>
          </w:p>
        </w:tc>
        <w:tc>
          <w:tcPr>
            <w:tcW w:type="dxa" w:w="4932"/>
            <w:vAlign w:val="center"/>
          </w:tcPr>
          <w:p>
            <w:pPr>
              <w:spacing w:line="300" w:lineRule="exact" w:after="0"/>
              <w:jc w:val="left"/>
            </w:pPr>
            <w:r/>
            <w:r>
              <w:rPr>
                <w:rFonts w:ascii="Times New Roman" w:hAnsi="Times New Roman" w:eastAsia="仿宋_GB2312"/>
                <w:sz w:val="18"/>
              </w:rPr>
              <w:t>AB角冲突校验用</w:t>
            </w:r>
          </w:p>
        </w:tc>
      </w:tr>
      <w:tr>
        <w:tc>
          <w:tcPr>
            <w:tcW w:type="dxa" w:w="2381"/>
            <w:vAlign w:val="center"/>
          </w:tcPr>
          <w:p>
            <w:pPr>
              <w:spacing w:line="300" w:lineRule="exact" w:after="0"/>
              <w:jc w:val="center"/>
            </w:pPr>
            <w:r/>
            <w:r>
              <w:rPr>
                <w:rFonts w:ascii="Times New Roman" w:hAnsi="Times New Roman" w:eastAsia="仿宋_GB2312"/>
                <w:sz w:val="18"/>
              </w:rPr>
              <w:t>干部级别 / 职员职级</w:t>
            </w:r>
          </w:p>
        </w:tc>
        <w:tc>
          <w:tcPr>
            <w:tcW w:type="dxa" w:w="1701"/>
            <w:vAlign w:val="center"/>
          </w:tcPr>
          <w:p>
            <w:pPr>
              <w:spacing w:line="300" w:lineRule="exact" w:after="0"/>
              <w:jc w:val="center"/>
            </w:pPr>
            <w:r/>
            <w:r>
              <w:rPr>
                <w:rFonts w:ascii="Times New Roman" w:hAnsi="Times New Roman" w:eastAsia="仿宋_GB2312"/>
                <w:sz w:val="18"/>
              </w:rPr>
              <w:t>VARCHAR</w:t>
            </w:r>
          </w:p>
        </w:tc>
        <w:tc>
          <w:tcPr>
            <w:tcW w:type="dxa" w:w="4932"/>
            <w:vAlign w:val="center"/>
          </w:tcPr>
          <w:p>
            <w:pPr>
              <w:spacing w:line="300" w:lineRule="exact" w:after="0"/>
              <w:jc w:val="left"/>
            </w:pPr>
            <w:r/>
            <w:r>
              <w:rPr>
                <w:rFonts w:ascii="Times New Roman" w:hAnsi="Times New Roman" w:eastAsia="仿宋_GB2312"/>
                <w:sz w:val="18"/>
              </w:rPr>
              <w:t>三、四级人员圈定</w:t>
            </w:r>
          </w:p>
        </w:tc>
      </w:tr>
      <w:tr>
        <w:tc>
          <w:tcPr>
            <w:tcW w:type="dxa" w:w="2381"/>
            <w:vAlign w:val="center"/>
          </w:tcPr>
          <w:p>
            <w:pPr>
              <w:spacing w:line="300" w:lineRule="exact" w:after="0"/>
              <w:jc w:val="center"/>
            </w:pPr>
            <w:r/>
            <w:r>
              <w:rPr>
                <w:rFonts w:ascii="Times New Roman" w:hAnsi="Times New Roman" w:eastAsia="仿宋_GB2312"/>
                <w:sz w:val="18"/>
              </w:rPr>
              <w:t>是否党支部书记</w:t>
            </w:r>
          </w:p>
        </w:tc>
        <w:tc>
          <w:tcPr>
            <w:tcW w:type="dxa" w:w="1701"/>
            <w:vAlign w:val="center"/>
          </w:tcPr>
          <w:p>
            <w:pPr>
              <w:spacing w:line="300" w:lineRule="exact" w:after="0"/>
              <w:jc w:val="center"/>
            </w:pPr>
            <w:r/>
            <w:r>
              <w:rPr>
                <w:rFonts w:ascii="Times New Roman" w:hAnsi="Times New Roman" w:eastAsia="仿宋_GB2312"/>
                <w:sz w:val="18"/>
              </w:rPr>
              <w:t>CHAR</w:t>
            </w:r>
          </w:p>
        </w:tc>
        <w:tc>
          <w:tcPr>
            <w:tcW w:type="dxa" w:w="4932"/>
            <w:vAlign w:val="center"/>
          </w:tcPr>
          <w:p>
            <w:pPr>
              <w:spacing w:line="300" w:lineRule="exact" w:after="0"/>
              <w:jc w:val="left"/>
            </w:pPr>
            <w:r/>
            <w:r>
              <w:rPr>
                <w:rFonts w:ascii="Times New Roman" w:hAnsi="Times New Roman" w:eastAsia="仿宋_GB2312"/>
                <w:sz w:val="18"/>
              </w:rPr>
              <w:t>书记专场规则用</w:t>
            </w:r>
          </w:p>
        </w:tc>
      </w:tr>
      <w:tr>
        <w:tc>
          <w:tcPr>
            <w:tcW w:type="dxa" w:w="2381"/>
            <w:vAlign w:val="center"/>
          </w:tcPr>
          <w:p>
            <w:pPr>
              <w:spacing w:line="300" w:lineRule="exact" w:after="0"/>
              <w:jc w:val="center"/>
            </w:pPr>
            <w:r/>
            <w:r>
              <w:rPr>
                <w:rFonts w:ascii="Times New Roman" w:hAnsi="Times New Roman" w:eastAsia="仿宋_GB2312"/>
                <w:sz w:val="18"/>
              </w:rPr>
              <w:t>2026年已参加培训班</w:t>
            </w:r>
          </w:p>
        </w:tc>
        <w:tc>
          <w:tcPr>
            <w:tcW w:type="dxa" w:w="1701"/>
            <w:vAlign w:val="center"/>
          </w:tcPr>
          <w:p>
            <w:pPr>
              <w:spacing w:line="300" w:lineRule="exact" w:after="0"/>
              <w:jc w:val="center"/>
            </w:pPr>
            <w:r/>
            <w:r>
              <w:rPr>
                <w:rFonts w:ascii="Times New Roman" w:hAnsi="Times New Roman" w:eastAsia="仿宋_GB2312"/>
                <w:sz w:val="18"/>
              </w:rPr>
              <w:t>VARCHAR</w:t>
            </w:r>
          </w:p>
        </w:tc>
        <w:tc>
          <w:tcPr>
            <w:tcW w:type="dxa" w:w="4932"/>
            <w:vAlign w:val="center"/>
          </w:tcPr>
          <w:p>
            <w:pPr>
              <w:spacing w:line="300" w:lineRule="exact" w:after="0"/>
              <w:jc w:val="left"/>
            </w:pPr>
            <w:r/>
            <w:r>
              <w:rPr>
                <w:rFonts w:ascii="Times New Roman" w:hAnsi="Times New Roman" w:eastAsia="仿宋_GB2312"/>
                <w:sz w:val="18"/>
              </w:rPr>
              <w:t>重复参培判定用</w:t>
            </w:r>
          </w:p>
        </w:tc>
      </w:tr>
      <w:tr>
        <w:tc>
          <w:tcPr>
            <w:tcW w:type="dxa" w:w="2381"/>
            <w:vAlign w:val="center"/>
          </w:tcPr>
          <w:p>
            <w:pPr>
              <w:spacing w:line="300" w:lineRule="exact" w:after="0"/>
              <w:jc w:val="center"/>
            </w:pPr>
            <w:r/>
            <w:r>
              <w:rPr>
                <w:rFonts w:ascii="Times New Roman" w:hAnsi="Times New Roman" w:eastAsia="仿宋_GB2312"/>
                <w:sz w:val="18"/>
              </w:rPr>
              <w:t>累计培训学时</w:t>
            </w:r>
          </w:p>
        </w:tc>
        <w:tc>
          <w:tcPr>
            <w:tcW w:type="dxa" w:w="1701"/>
            <w:vAlign w:val="center"/>
          </w:tcPr>
          <w:p>
            <w:pPr>
              <w:spacing w:line="300" w:lineRule="exact" w:after="0"/>
              <w:jc w:val="center"/>
            </w:pPr>
            <w:r/>
            <w:r>
              <w:rPr>
                <w:rFonts w:ascii="Times New Roman" w:hAnsi="Times New Roman" w:eastAsia="仿宋_GB2312"/>
                <w:sz w:val="18"/>
              </w:rPr>
              <w:t>INT</w:t>
            </w:r>
          </w:p>
        </w:tc>
        <w:tc>
          <w:tcPr>
            <w:tcW w:type="dxa" w:w="4932"/>
            <w:vAlign w:val="center"/>
          </w:tcPr>
          <w:p>
            <w:pPr>
              <w:spacing w:line="300" w:lineRule="exact" w:after="0"/>
              <w:jc w:val="left"/>
            </w:pPr>
            <w:r/>
            <w:r>
              <w:rPr>
                <w:rFonts w:ascii="Times New Roman" w:hAnsi="Times New Roman" w:eastAsia="仿宋_GB2312"/>
                <w:sz w:val="18"/>
              </w:rPr>
              <w:t>学时缺口优先规则用</w:t>
            </w:r>
          </w:p>
        </w:tc>
      </w:tr>
      <w:tr>
        <w:tc>
          <w:tcPr>
            <w:tcW w:type="dxa" w:w="2381"/>
            <w:vAlign w:val="center"/>
          </w:tcPr>
          <w:p>
            <w:pPr>
              <w:spacing w:line="300" w:lineRule="exact" w:after="0"/>
              <w:jc w:val="center"/>
            </w:pPr>
            <w:r/>
            <w:r>
              <w:rPr>
                <w:rFonts w:ascii="Times New Roman" w:hAnsi="Times New Roman" w:eastAsia="仿宋_GB2312"/>
                <w:sz w:val="18"/>
              </w:rPr>
              <w:t>是否生产分管负责人</w:t>
            </w:r>
          </w:p>
        </w:tc>
        <w:tc>
          <w:tcPr>
            <w:tcW w:type="dxa" w:w="1701"/>
            <w:vAlign w:val="center"/>
          </w:tcPr>
          <w:p>
            <w:pPr>
              <w:spacing w:line="300" w:lineRule="exact" w:after="0"/>
              <w:jc w:val="center"/>
            </w:pPr>
            <w:r/>
            <w:r>
              <w:rPr>
                <w:rFonts w:ascii="Times New Roman" w:hAnsi="Times New Roman" w:eastAsia="仿宋_GB2312"/>
                <w:sz w:val="18"/>
              </w:rPr>
              <w:t>CHAR</w:t>
            </w:r>
          </w:p>
        </w:tc>
        <w:tc>
          <w:tcPr>
            <w:tcW w:type="dxa" w:w="4932"/>
            <w:vAlign w:val="center"/>
          </w:tcPr>
          <w:p>
            <w:pPr>
              <w:spacing w:line="300" w:lineRule="exact" w:after="0"/>
              <w:jc w:val="left"/>
            </w:pPr>
            <w:r/>
            <w:r>
              <w:rPr>
                <w:rFonts w:ascii="Times New Roman" w:hAnsi="Times New Roman" w:eastAsia="仿宋_GB2312"/>
                <w:sz w:val="18"/>
              </w:rPr>
              <w:t>春秋检约束规则用</w:t>
            </w:r>
          </w:p>
        </w:tc>
      </w:tr>
      <w:tr>
        <w:tc>
          <w:tcPr>
            <w:tcW w:type="dxa" w:w="2381"/>
            <w:vAlign w:val="center"/>
          </w:tcPr>
          <w:p>
            <w:pPr>
              <w:spacing w:line="300" w:lineRule="exact" w:after="0"/>
              <w:jc w:val="center"/>
            </w:pPr>
            <w:r/>
            <w:r>
              <w:rPr>
                <w:rFonts w:ascii="Times New Roman" w:hAnsi="Times New Roman" w:eastAsia="仿宋_GB2312"/>
                <w:sz w:val="18"/>
              </w:rPr>
              <w:t>备注/删除标志/创建时间/更新时间</w:t>
            </w:r>
          </w:p>
        </w:tc>
        <w:tc>
          <w:tcPr>
            <w:tcW w:type="dxa" w:w="1701"/>
            <w:vAlign w:val="center"/>
          </w:tcPr>
          <w:p>
            <w:pPr>
              <w:spacing w:line="300" w:lineRule="exact" w:after="0"/>
              <w:jc w:val="center"/>
            </w:pPr>
            <w:r/>
            <w:r>
              <w:rPr>
                <w:rFonts w:ascii="Times New Roman" w:hAnsi="Times New Roman" w:eastAsia="仿宋_GB2312"/>
                <w:sz w:val="18"/>
              </w:rPr>
              <w:t>VARCHAR/CHAR/DATETIME</w:t>
            </w:r>
          </w:p>
        </w:tc>
        <w:tc>
          <w:tcPr>
            <w:tcW w:type="dxa" w:w="4932"/>
            <w:vAlign w:val="center"/>
          </w:tcPr>
          <w:p>
            <w:pPr>
              <w:spacing w:line="300" w:lineRule="exact" w:after="0"/>
              <w:jc w:val="left"/>
            </w:pPr>
            <w:r/>
            <w:r>
              <w:rPr>
                <w:rFonts w:ascii="Times New Roman" w:hAnsi="Times New Roman" w:eastAsia="仿宋_GB2312"/>
                <w:sz w:val="18"/>
              </w:rPr>
              <w:t>通用管理字段</w:t>
            </w:r>
          </w:p>
        </w:tc>
      </w:tr>
    </w:tbl>
    <w:p>
      <w:pPr>
        <w:spacing w:line="560" w:lineRule="exact" w:before="0" w:after="0"/>
        <w:ind w:firstLine="640"/>
        <w:jc w:val="left"/>
      </w:pPr>
      <w:r>
        <w:rPr>
          <w:rFonts w:ascii="Times New Roman" w:hAnsi="Times New Roman" w:eastAsia="楷体_GB2312"/>
          <w:b/>
          <w:sz w:val="32"/>
        </w:rPr>
        <w:t>10.2 人员培训记录表 pxe_train_record（一个班次一条记录）</w:t>
      </w:r>
    </w:p>
    <w:tbl>
      <w:tblPr>
        <w:tblStyle w:val="33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948"/>
        <w:gridCol w:w="2948"/>
        <w:gridCol w:w="2948"/>
      </w:tblGrid>
      <w:tr>
        <w:tc>
          <w:tcPr>
            <w:tcW w:type="dxa" w:w="2381"/>
            <w:vAlign w:val="center"/>
          </w:tcPr>
          <w:p>
            <w:pPr>
              <w:spacing w:line="300" w:lineRule="exact" w:after="0"/>
              <w:jc w:val="center"/>
            </w:pPr>
            <w:r/>
            <w:r>
              <w:rPr>
                <w:rFonts w:ascii="Times New Roman" w:hAnsi="Times New Roman" w:eastAsia="黑体"/>
                <w:sz w:val="18"/>
              </w:rPr>
              <w:t>字段</w:t>
            </w:r>
          </w:p>
        </w:tc>
        <w:tc>
          <w:tcPr>
            <w:tcW w:type="dxa" w:w="1701"/>
            <w:vAlign w:val="center"/>
          </w:tcPr>
          <w:p>
            <w:pPr>
              <w:spacing w:line="300" w:lineRule="exact" w:after="0"/>
              <w:jc w:val="center"/>
            </w:pPr>
            <w:r/>
            <w:r>
              <w:rPr>
                <w:rFonts w:ascii="Times New Roman" w:hAnsi="Times New Roman" w:eastAsia="黑体"/>
                <w:sz w:val="18"/>
              </w:rPr>
              <w:t>类型</w:t>
            </w:r>
          </w:p>
        </w:tc>
        <w:tc>
          <w:tcPr>
            <w:tcW w:type="dxa" w:w="4932"/>
            <w:vAlign w:val="center"/>
          </w:tcPr>
          <w:p>
            <w:pPr>
              <w:spacing w:line="300" w:lineRule="exact" w:after="0"/>
              <w:jc w:val="center"/>
            </w:pPr>
            <w:r/>
            <w:r>
              <w:rPr>
                <w:rFonts w:ascii="Times New Roman" w:hAnsi="Times New Roman" w:eastAsia="黑体"/>
                <w:sz w:val="18"/>
              </w:rPr>
              <w:t>说明</w:t>
            </w:r>
          </w:p>
        </w:tc>
      </w:tr>
      <w:tr>
        <w:tc>
          <w:tcPr>
            <w:tcW w:type="dxa" w:w="2381"/>
            <w:vAlign w:val="center"/>
          </w:tcPr>
          <w:p>
            <w:pPr>
              <w:spacing w:line="300" w:lineRule="exact" w:after="0"/>
              <w:jc w:val="center"/>
            </w:pPr>
            <w:r/>
            <w:r>
              <w:rPr>
                <w:rFonts w:ascii="Times New Roman" w:hAnsi="Times New Roman" w:eastAsia="仿宋_GB2312"/>
                <w:sz w:val="18"/>
              </w:rPr>
              <w:t>guid</w:t>
            </w:r>
          </w:p>
        </w:tc>
        <w:tc>
          <w:tcPr>
            <w:tcW w:type="dxa" w:w="1701"/>
            <w:vAlign w:val="center"/>
          </w:tcPr>
          <w:p>
            <w:pPr>
              <w:spacing w:line="300" w:lineRule="exact" w:after="0"/>
              <w:jc w:val="center"/>
            </w:pPr>
            <w:r/>
            <w:r>
              <w:rPr>
                <w:rFonts w:ascii="Times New Roman" w:hAnsi="Times New Roman" w:eastAsia="仿宋_GB2312"/>
                <w:sz w:val="18"/>
              </w:rPr>
              <w:t>VARCHAR</w:t>
            </w:r>
          </w:p>
        </w:tc>
        <w:tc>
          <w:tcPr>
            <w:tcW w:type="dxa" w:w="4932"/>
            <w:vAlign w:val="center"/>
          </w:tcPr>
          <w:p>
            <w:pPr>
              <w:spacing w:line="300" w:lineRule="exact" w:after="0"/>
              <w:jc w:val="left"/>
            </w:pPr>
            <w:r/>
            <w:r>
              <w:rPr>
                <w:rFonts w:ascii="Times New Roman" w:hAnsi="Times New Roman" w:eastAsia="仿宋_GB2312"/>
                <w:sz w:val="18"/>
              </w:rPr>
              <w:t>唯一标识</w:t>
            </w:r>
          </w:p>
        </w:tc>
      </w:tr>
      <w:tr>
        <w:tc>
          <w:tcPr>
            <w:tcW w:type="dxa" w:w="2381"/>
            <w:vAlign w:val="center"/>
          </w:tcPr>
          <w:p>
            <w:pPr>
              <w:spacing w:line="300" w:lineRule="exact" w:after="0"/>
              <w:jc w:val="center"/>
            </w:pPr>
            <w:r/>
            <w:r>
              <w:rPr>
                <w:rFonts w:ascii="Times New Roman" w:hAnsi="Times New Roman" w:eastAsia="仿宋_GB2312"/>
                <w:sz w:val="18"/>
              </w:rPr>
              <w:t>员工ID / 姓名</w:t>
            </w:r>
          </w:p>
        </w:tc>
        <w:tc>
          <w:tcPr>
            <w:tcW w:type="dxa" w:w="1701"/>
            <w:vAlign w:val="center"/>
          </w:tcPr>
          <w:p>
            <w:pPr>
              <w:spacing w:line="300" w:lineRule="exact" w:after="0"/>
              <w:jc w:val="center"/>
            </w:pPr>
            <w:r/>
            <w:r>
              <w:rPr>
                <w:rFonts w:ascii="Times New Roman" w:hAnsi="Times New Roman" w:eastAsia="仿宋_GB2312"/>
                <w:sz w:val="18"/>
              </w:rPr>
              <w:t>VARCHAR</w:t>
            </w:r>
          </w:p>
        </w:tc>
        <w:tc>
          <w:tcPr>
            <w:tcW w:type="dxa" w:w="4932"/>
            <w:vAlign w:val="center"/>
          </w:tcPr>
          <w:p>
            <w:pPr>
              <w:spacing w:line="300" w:lineRule="exact" w:after="0"/>
              <w:jc w:val="left"/>
            </w:pPr>
            <w:r/>
            <w:r>
              <w:rPr>
                <w:rFonts w:ascii="Times New Roman" w:hAnsi="Times New Roman" w:eastAsia="仿宋_GB2312"/>
                <w:sz w:val="18"/>
              </w:rPr>
              <w:t>关联人员主档</w:t>
            </w:r>
          </w:p>
        </w:tc>
      </w:tr>
      <w:tr>
        <w:tc>
          <w:tcPr>
            <w:tcW w:type="dxa" w:w="2381"/>
            <w:vAlign w:val="center"/>
          </w:tcPr>
          <w:p>
            <w:pPr>
              <w:spacing w:line="300" w:lineRule="exact" w:after="0"/>
              <w:jc w:val="center"/>
            </w:pPr>
            <w:r/>
            <w:r>
              <w:rPr>
                <w:rFonts w:ascii="Times New Roman" w:hAnsi="Times New Roman" w:eastAsia="仿宋_GB2312"/>
                <w:sz w:val="18"/>
              </w:rPr>
              <w:t>培训年度</w:t>
            </w:r>
          </w:p>
        </w:tc>
        <w:tc>
          <w:tcPr>
            <w:tcW w:type="dxa" w:w="1701"/>
            <w:vAlign w:val="center"/>
          </w:tcPr>
          <w:p>
            <w:pPr>
              <w:spacing w:line="300" w:lineRule="exact" w:after="0"/>
              <w:jc w:val="center"/>
            </w:pPr>
            <w:r/>
            <w:r>
              <w:rPr>
                <w:rFonts w:ascii="Times New Roman" w:hAnsi="Times New Roman" w:eastAsia="仿宋_GB2312"/>
                <w:sz w:val="18"/>
              </w:rPr>
              <w:t>VARCHAR</w:t>
            </w:r>
          </w:p>
        </w:tc>
        <w:tc>
          <w:tcPr>
            <w:tcW w:type="dxa" w:w="4932"/>
            <w:vAlign w:val="center"/>
          </w:tcPr>
          <w:p>
            <w:pPr>
              <w:spacing w:line="300" w:lineRule="exact" w:after="0"/>
              <w:jc w:val="left"/>
            </w:pPr>
            <w:r/>
            <w:r>
              <w:rPr>
                <w:rFonts w:ascii="Times New Roman" w:hAnsi="Times New Roman" w:eastAsia="仿宋_GB2312"/>
                <w:sz w:val="18"/>
              </w:rPr>
              <w:t>近N年统计窗口</w:t>
            </w:r>
          </w:p>
        </w:tc>
      </w:tr>
      <w:tr>
        <w:tc>
          <w:tcPr>
            <w:tcW w:type="dxa" w:w="2381"/>
            <w:vAlign w:val="center"/>
          </w:tcPr>
          <w:p>
            <w:pPr>
              <w:spacing w:line="300" w:lineRule="exact" w:after="0"/>
              <w:jc w:val="center"/>
            </w:pPr>
            <w:r/>
            <w:r>
              <w:rPr>
                <w:rFonts w:ascii="Times New Roman" w:hAnsi="Times New Roman" w:eastAsia="仿宋_GB2312"/>
                <w:sz w:val="18"/>
              </w:rPr>
              <w:t>班次名称 / 期次</w:t>
            </w:r>
          </w:p>
        </w:tc>
        <w:tc>
          <w:tcPr>
            <w:tcW w:type="dxa" w:w="1701"/>
            <w:vAlign w:val="center"/>
          </w:tcPr>
          <w:p>
            <w:pPr>
              <w:spacing w:line="300" w:lineRule="exact" w:after="0"/>
              <w:jc w:val="center"/>
            </w:pPr>
            <w:r/>
            <w:r>
              <w:rPr>
                <w:rFonts w:ascii="Times New Roman" w:hAnsi="Times New Roman" w:eastAsia="仿宋_GB2312"/>
                <w:sz w:val="18"/>
              </w:rPr>
              <w:t>VARCHAR</w:t>
            </w:r>
          </w:p>
        </w:tc>
        <w:tc>
          <w:tcPr>
            <w:tcW w:type="dxa" w:w="4932"/>
            <w:vAlign w:val="center"/>
          </w:tcPr>
          <w:p>
            <w:pPr>
              <w:spacing w:line="300" w:lineRule="exact" w:after="0"/>
              <w:jc w:val="left"/>
            </w:pPr>
            <w:r/>
            <w:r>
              <w:rPr>
                <w:rFonts w:ascii="Times New Roman" w:hAnsi="Times New Roman" w:eastAsia="仿宋_GB2312"/>
                <w:sz w:val="18"/>
              </w:rPr>
              <w:t>同班次同期次只存一条</w:t>
            </w:r>
          </w:p>
        </w:tc>
      </w:tr>
      <w:tr>
        <w:tc>
          <w:tcPr>
            <w:tcW w:type="dxa" w:w="2381"/>
            <w:vAlign w:val="center"/>
          </w:tcPr>
          <w:p>
            <w:pPr>
              <w:spacing w:line="300" w:lineRule="exact" w:after="0"/>
              <w:jc w:val="center"/>
            </w:pPr>
            <w:r/>
            <w:r>
              <w:rPr>
                <w:rFonts w:ascii="Times New Roman" w:hAnsi="Times New Roman" w:eastAsia="仿宋_GB2312"/>
                <w:sz w:val="18"/>
              </w:rPr>
              <w:t>班次类别</w:t>
            </w:r>
          </w:p>
        </w:tc>
        <w:tc>
          <w:tcPr>
            <w:tcW w:type="dxa" w:w="1701"/>
            <w:vAlign w:val="center"/>
          </w:tcPr>
          <w:p>
            <w:pPr>
              <w:spacing w:line="300" w:lineRule="exact" w:after="0"/>
              <w:jc w:val="center"/>
            </w:pPr>
            <w:r/>
            <w:r>
              <w:rPr>
                <w:rFonts w:ascii="Times New Roman" w:hAnsi="Times New Roman" w:eastAsia="仿宋_GB2312"/>
                <w:sz w:val="18"/>
              </w:rPr>
              <w:t>VARCHAR</w:t>
            </w:r>
          </w:p>
        </w:tc>
        <w:tc>
          <w:tcPr>
            <w:tcW w:type="dxa" w:w="4932"/>
            <w:vAlign w:val="center"/>
          </w:tcPr>
          <w:p>
            <w:pPr>
              <w:spacing w:line="300" w:lineRule="exact" w:after="0"/>
              <w:jc w:val="left"/>
            </w:pPr>
            <w:r/>
            <w:r>
              <w:rPr>
                <w:rFonts w:ascii="Times New Roman" w:hAnsi="Times New Roman" w:eastAsia="仿宋_GB2312"/>
                <w:sz w:val="18"/>
              </w:rPr>
              <w:t>同类别不重复调训判定用</w:t>
            </w:r>
          </w:p>
        </w:tc>
      </w:tr>
      <w:tr>
        <w:tc>
          <w:tcPr>
            <w:tcW w:type="dxa" w:w="2381"/>
            <w:vAlign w:val="center"/>
          </w:tcPr>
          <w:p>
            <w:pPr>
              <w:spacing w:line="300" w:lineRule="exact" w:after="0"/>
              <w:jc w:val="center"/>
            </w:pPr>
            <w:r/>
            <w:r>
              <w:rPr>
                <w:rFonts w:ascii="Times New Roman" w:hAnsi="Times New Roman" w:eastAsia="仿宋_GB2312"/>
                <w:sz w:val="18"/>
              </w:rPr>
              <w:t>开始日期 / 结束日期</w:t>
            </w:r>
          </w:p>
        </w:tc>
        <w:tc>
          <w:tcPr>
            <w:tcW w:type="dxa" w:w="1701"/>
            <w:vAlign w:val="center"/>
          </w:tcPr>
          <w:p>
            <w:pPr>
              <w:spacing w:line="300" w:lineRule="exact" w:after="0"/>
              <w:jc w:val="center"/>
            </w:pPr>
            <w:r/>
            <w:r>
              <w:rPr>
                <w:rFonts w:ascii="Times New Roman" w:hAnsi="Times New Roman" w:eastAsia="仿宋_GB2312"/>
                <w:sz w:val="18"/>
              </w:rPr>
              <w:t>DATE</w:t>
            </w:r>
          </w:p>
        </w:tc>
        <w:tc>
          <w:tcPr>
            <w:tcW w:type="dxa" w:w="4932"/>
            <w:vAlign w:val="center"/>
          </w:tcPr>
          <w:p>
            <w:pPr>
              <w:spacing w:line="300" w:lineRule="exact" w:after="0"/>
              <w:jc w:val="left"/>
            </w:pPr>
            <w:r/>
            <w:r>
              <w:rPr>
                <w:rFonts w:ascii="Times New Roman" w:hAnsi="Times New Roman" w:eastAsia="仿宋_GB2312"/>
                <w:sz w:val="18"/>
              </w:rPr>
              <w:t>时段重叠判断</w:t>
            </w:r>
          </w:p>
        </w:tc>
      </w:tr>
      <w:tr>
        <w:tc>
          <w:tcPr>
            <w:tcW w:type="dxa" w:w="2381"/>
            <w:vAlign w:val="center"/>
          </w:tcPr>
          <w:p>
            <w:pPr>
              <w:spacing w:line="300" w:lineRule="exact" w:after="0"/>
              <w:jc w:val="center"/>
            </w:pPr>
            <w:r/>
            <w:r>
              <w:rPr>
                <w:rFonts w:ascii="Times New Roman" w:hAnsi="Times New Roman" w:eastAsia="仿宋_GB2312"/>
                <w:sz w:val="18"/>
              </w:rPr>
              <w:t>本次学时</w:t>
            </w:r>
          </w:p>
        </w:tc>
        <w:tc>
          <w:tcPr>
            <w:tcW w:type="dxa" w:w="1701"/>
            <w:vAlign w:val="center"/>
          </w:tcPr>
          <w:p>
            <w:pPr>
              <w:spacing w:line="300" w:lineRule="exact" w:after="0"/>
              <w:jc w:val="center"/>
            </w:pPr>
            <w:r/>
            <w:r>
              <w:rPr>
                <w:rFonts w:ascii="Times New Roman" w:hAnsi="Times New Roman" w:eastAsia="仿宋_GB2312"/>
                <w:sz w:val="18"/>
              </w:rPr>
              <w:t>INT</w:t>
            </w:r>
          </w:p>
        </w:tc>
        <w:tc>
          <w:tcPr>
            <w:tcW w:type="dxa" w:w="4932"/>
            <w:vAlign w:val="center"/>
          </w:tcPr>
          <w:p>
            <w:pPr>
              <w:spacing w:line="300" w:lineRule="exact" w:after="0"/>
              <w:jc w:val="left"/>
            </w:pPr>
            <w:r/>
            <w:r>
              <w:rPr>
                <w:rFonts w:ascii="Times New Roman" w:hAnsi="Times New Roman" w:eastAsia="仿宋_GB2312"/>
                <w:sz w:val="18"/>
              </w:rPr>
              <w:t>源数据仅有年度合计时留空</w:t>
            </w:r>
          </w:p>
        </w:tc>
      </w:tr>
      <w:tr>
        <w:tc>
          <w:tcPr>
            <w:tcW w:type="dxa" w:w="2381"/>
            <w:vAlign w:val="center"/>
          </w:tcPr>
          <w:p>
            <w:pPr>
              <w:spacing w:line="300" w:lineRule="exact" w:after="0"/>
              <w:jc w:val="center"/>
            </w:pPr>
            <w:r/>
            <w:r>
              <w:rPr>
                <w:rFonts w:ascii="Times New Roman" w:hAnsi="Times New Roman" w:eastAsia="仿宋_GB2312"/>
                <w:sz w:val="18"/>
              </w:rPr>
              <w:t>参培时所在单位</w:t>
            </w:r>
          </w:p>
        </w:tc>
        <w:tc>
          <w:tcPr>
            <w:tcW w:type="dxa" w:w="1701"/>
            <w:vAlign w:val="center"/>
          </w:tcPr>
          <w:p>
            <w:pPr>
              <w:spacing w:line="300" w:lineRule="exact" w:after="0"/>
              <w:jc w:val="center"/>
            </w:pPr>
            <w:r/>
            <w:r>
              <w:rPr>
                <w:rFonts w:ascii="Times New Roman" w:hAnsi="Times New Roman" w:eastAsia="仿宋_GB2312"/>
                <w:sz w:val="18"/>
              </w:rPr>
              <w:t>VARCHAR</w:t>
            </w:r>
          </w:p>
        </w:tc>
        <w:tc>
          <w:tcPr>
            <w:tcW w:type="dxa" w:w="4932"/>
            <w:vAlign w:val="center"/>
          </w:tcPr>
          <w:p>
            <w:pPr>
              <w:spacing w:line="300" w:lineRule="exact" w:after="0"/>
              <w:jc w:val="left"/>
            </w:pPr>
            <w:r/>
            <w:r>
              <w:rPr>
                <w:rFonts w:ascii="Times New Roman" w:hAnsi="Times New Roman" w:eastAsia="仿宋_GB2312"/>
                <w:sz w:val="18"/>
              </w:rPr>
              <w:t>跨单位交流归属留痕</w:t>
            </w:r>
          </w:p>
        </w:tc>
      </w:tr>
      <w:tr>
        <w:tc>
          <w:tcPr>
            <w:tcW w:type="dxa" w:w="2381"/>
            <w:vAlign w:val="center"/>
          </w:tcPr>
          <w:p>
            <w:pPr>
              <w:spacing w:line="300" w:lineRule="exact" w:after="0"/>
              <w:jc w:val="center"/>
            </w:pPr>
            <w:r/>
            <w:r>
              <w:rPr>
                <w:rFonts w:ascii="Times New Roman" w:hAnsi="Times New Roman" w:eastAsia="仿宋_GB2312"/>
                <w:sz w:val="18"/>
              </w:rPr>
              <w:t>数据来源</w:t>
            </w:r>
          </w:p>
        </w:tc>
        <w:tc>
          <w:tcPr>
            <w:tcW w:type="dxa" w:w="1701"/>
            <w:vAlign w:val="center"/>
          </w:tcPr>
          <w:p>
            <w:pPr>
              <w:spacing w:line="300" w:lineRule="exact" w:after="0"/>
              <w:jc w:val="center"/>
            </w:pPr>
            <w:r/>
            <w:r>
              <w:rPr>
                <w:rFonts w:ascii="Times New Roman" w:hAnsi="Times New Roman" w:eastAsia="仿宋_GB2312"/>
                <w:sz w:val="18"/>
              </w:rPr>
              <w:t>VARCHAR</w:t>
            </w:r>
          </w:p>
        </w:tc>
        <w:tc>
          <w:tcPr>
            <w:tcW w:type="dxa" w:w="4932"/>
            <w:vAlign w:val="center"/>
          </w:tcPr>
          <w:p>
            <w:pPr>
              <w:spacing w:line="300" w:lineRule="exact" w:after="0"/>
              <w:jc w:val="left"/>
            </w:pPr>
            <w:r/>
            <w:r>
              <w:rPr>
                <w:rFonts w:ascii="Times New Roman" w:hAnsi="Times New Roman" w:eastAsia="仿宋_GB2312"/>
                <w:sz w:val="18"/>
              </w:rPr>
              <w:t>自办班/送培/国网学堂/跨单位交流/系统匹配确认</w:t>
            </w:r>
          </w:p>
        </w:tc>
      </w:tr>
      <w:tr>
        <w:tc>
          <w:tcPr>
            <w:tcW w:type="dxa" w:w="2381"/>
            <w:vAlign w:val="center"/>
          </w:tcPr>
          <w:p>
            <w:pPr>
              <w:spacing w:line="300" w:lineRule="exact" w:after="0"/>
              <w:jc w:val="center"/>
            </w:pPr>
            <w:r/>
            <w:r>
              <w:rPr>
                <w:rFonts w:ascii="Times New Roman" w:hAnsi="Times New Roman" w:eastAsia="仿宋_GB2312"/>
                <w:sz w:val="18"/>
              </w:rPr>
              <w:t>确认状态 / 确认人 / 确认时间</w:t>
            </w:r>
          </w:p>
        </w:tc>
        <w:tc>
          <w:tcPr>
            <w:tcW w:type="dxa" w:w="1701"/>
            <w:vAlign w:val="center"/>
          </w:tcPr>
          <w:p>
            <w:pPr>
              <w:spacing w:line="300" w:lineRule="exact" w:after="0"/>
              <w:jc w:val="center"/>
            </w:pPr>
            <w:r/>
            <w:r>
              <w:rPr>
                <w:rFonts w:ascii="Times New Roman" w:hAnsi="Times New Roman" w:eastAsia="仿宋_GB2312"/>
                <w:sz w:val="18"/>
              </w:rPr>
              <w:t>VARCHAR/VARCHAR/DATETIME</w:t>
            </w:r>
          </w:p>
        </w:tc>
        <w:tc>
          <w:tcPr>
            <w:tcW w:type="dxa" w:w="4932"/>
            <w:vAlign w:val="center"/>
          </w:tcPr>
          <w:p>
            <w:pPr>
              <w:spacing w:line="300" w:lineRule="exact" w:after="0"/>
              <w:jc w:val="left"/>
            </w:pPr>
            <w:r/>
            <w:r>
              <w:rPr>
                <w:rFonts w:ascii="Times New Roman" w:hAnsi="Times New Roman" w:eastAsia="仿宋_GB2312"/>
                <w:sz w:val="18"/>
              </w:rPr>
              <w:t>机审+人确认留痕</w:t>
            </w:r>
          </w:p>
        </w:tc>
      </w:tr>
      <w:tr>
        <w:tc>
          <w:tcPr>
            <w:tcW w:type="dxa" w:w="2381"/>
            <w:vAlign w:val="center"/>
          </w:tcPr>
          <w:p>
            <w:pPr>
              <w:spacing w:line="300" w:lineRule="exact" w:after="0"/>
              <w:jc w:val="center"/>
            </w:pPr>
            <w:r/>
            <w:r>
              <w:rPr>
                <w:rFonts w:ascii="Times New Roman" w:hAnsi="Times New Roman" w:eastAsia="仿宋_GB2312"/>
                <w:sz w:val="18"/>
              </w:rPr>
              <w:t>备注/删除标志/创建时间/更新时间</w:t>
            </w:r>
          </w:p>
        </w:tc>
        <w:tc>
          <w:tcPr>
            <w:tcW w:type="dxa" w:w="1701"/>
            <w:vAlign w:val="center"/>
          </w:tcPr>
          <w:p>
            <w:pPr>
              <w:spacing w:line="300" w:lineRule="exact" w:after="0"/>
              <w:jc w:val="center"/>
            </w:pPr>
            <w:r/>
            <w:r>
              <w:rPr>
                <w:rFonts w:ascii="Times New Roman" w:hAnsi="Times New Roman" w:eastAsia="仿宋_GB2312"/>
                <w:sz w:val="18"/>
              </w:rPr>
              <w:t>VARCHAR/CHAR/DATETIME</w:t>
            </w:r>
          </w:p>
        </w:tc>
        <w:tc>
          <w:tcPr>
            <w:tcW w:type="dxa" w:w="4932"/>
            <w:vAlign w:val="center"/>
          </w:tcPr>
          <w:p>
            <w:pPr>
              <w:spacing w:line="300" w:lineRule="exact" w:after="0"/>
              <w:jc w:val="left"/>
            </w:pPr>
            <w:r/>
            <w:r>
              <w:rPr>
                <w:rFonts w:ascii="Times New Roman" w:hAnsi="Times New Roman" w:eastAsia="仿宋_GB2312"/>
                <w:sz w:val="18"/>
              </w:rPr>
              <w:t>通用管理字段</w:t>
            </w:r>
          </w:p>
        </w:tc>
      </w:tr>
    </w:tbl>
    <w:p>
      <w:pPr>
        <w:spacing w:line="560" w:lineRule="exact" w:before="0" w:after="0"/>
        <w:ind w:firstLine="640"/>
        <w:jc w:val="left"/>
      </w:pPr>
      <w:r>
        <w:rPr>
          <w:rFonts w:ascii="Times New Roman" w:hAnsi="Times New Roman" w:eastAsia="楷体_GB2312"/>
          <w:b/>
          <w:sz w:val="32"/>
        </w:rPr>
        <w:t>10.3 培训计划表 pxe_training_plan（一个班次期次一条）</w:t>
      </w:r>
    </w:p>
    <w:tbl>
      <w:tblPr>
        <w:tblStyle w:val="33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948"/>
        <w:gridCol w:w="2948"/>
        <w:gridCol w:w="2948"/>
      </w:tblGrid>
      <w:tr>
        <w:tc>
          <w:tcPr>
            <w:tcW w:type="dxa" w:w="2381"/>
            <w:vAlign w:val="center"/>
          </w:tcPr>
          <w:p>
            <w:pPr>
              <w:spacing w:line="300" w:lineRule="exact" w:after="0"/>
              <w:jc w:val="center"/>
            </w:pPr>
            <w:r/>
            <w:r>
              <w:rPr>
                <w:rFonts w:ascii="Times New Roman" w:hAnsi="Times New Roman" w:eastAsia="黑体"/>
                <w:sz w:val="18"/>
              </w:rPr>
              <w:t>字段</w:t>
            </w:r>
          </w:p>
        </w:tc>
        <w:tc>
          <w:tcPr>
            <w:tcW w:type="dxa" w:w="1701"/>
            <w:vAlign w:val="center"/>
          </w:tcPr>
          <w:p>
            <w:pPr>
              <w:spacing w:line="300" w:lineRule="exact" w:after="0"/>
              <w:jc w:val="center"/>
            </w:pPr>
            <w:r/>
            <w:r>
              <w:rPr>
                <w:rFonts w:ascii="Times New Roman" w:hAnsi="Times New Roman" w:eastAsia="黑体"/>
                <w:sz w:val="18"/>
              </w:rPr>
              <w:t>类型</w:t>
            </w:r>
          </w:p>
        </w:tc>
        <w:tc>
          <w:tcPr>
            <w:tcW w:type="dxa" w:w="4932"/>
            <w:vAlign w:val="center"/>
          </w:tcPr>
          <w:p>
            <w:pPr>
              <w:spacing w:line="300" w:lineRule="exact" w:after="0"/>
              <w:jc w:val="center"/>
            </w:pPr>
            <w:r/>
            <w:r>
              <w:rPr>
                <w:rFonts w:ascii="Times New Roman" w:hAnsi="Times New Roman" w:eastAsia="黑体"/>
                <w:sz w:val="18"/>
              </w:rPr>
              <w:t>说明</w:t>
            </w:r>
          </w:p>
        </w:tc>
      </w:tr>
      <w:tr>
        <w:tc>
          <w:tcPr>
            <w:tcW w:type="dxa" w:w="2381"/>
            <w:vAlign w:val="center"/>
          </w:tcPr>
          <w:p>
            <w:pPr>
              <w:spacing w:line="300" w:lineRule="exact" w:after="0"/>
              <w:jc w:val="center"/>
            </w:pPr>
            <w:r/>
            <w:r>
              <w:rPr>
                <w:rFonts w:ascii="Times New Roman" w:hAnsi="Times New Roman" w:eastAsia="仿宋_GB2312"/>
                <w:sz w:val="18"/>
              </w:rPr>
              <w:t>guid / 计划年度</w:t>
            </w:r>
          </w:p>
        </w:tc>
        <w:tc>
          <w:tcPr>
            <w:tcW w:type="dxa" w:w="1701"/>
            <w:vAlign w:val="center"/>
          </w:tcPr>
          <w:p>
            <w:pPr>
              <w:spacing w:line="300" w:lineRule="exact" w:after="0"/>
              <w:jc w:val="center"/>
            </w:pPr>
            <w:r/>
            <w:r>
              <w:rPr>
                <w:rFonts w:ascii="Times New Roman" w:hAnsi="Times New Roman" w:eastAsia="仿宋_GB2312"/>
                <w:sz w:val="18"/>
              </w:rPr>
              <w:t>VARCHAR</w:t>
            </w:r>
          </w:p>
        </w:tc>
        <w:tc>
          <w:tcPr>
            <w:tcW w:type="dxa" w:w="4932"/>
            <w:vAlign w:val="center"/>
          </w:tcPr>
          <w:p>
            <w:pPr>
              <w:spacing w:line="300" w:lineRule="exact" w:after="0"/>
              <w:jc w:val="left"/>
            </w:pPr>
            <w:r/>
            <w:r>
              <w:rPr>
                <w:rFonts w:ascii="Times New Roman" w:hAnsi="Times New Roman" w:eastAsia="仿宋_GB2312"/>
                <w:sz w:val="18"/>
              </w:rPr>
              <w:t>唯一标识、所属年度</w:t>
            </w:r>
          </w:p>
        </w:tc>
      </w:tr>
      <w:tr>
        <w:tc>
          <w:tcPr>
            <w:tcW w:type="dxa" w:w="2381"/>
            <w:vAlign w:val="center"/>
          </w:tcPr>
          <w:p>
            <w:pPr>
              <w:spacing w:line="300" w:lineRule="exact" w:after="0"/>
              <w:jc w:val="center"/>
            </w:pPr>
            <w:r/>
            <w:r>
              <w:rPr>
                <w:rFonts w:ascii="Times New Roman" w:hAnsi="Times New Roman" w:eastAsia="仿宋_GB2312"/>
                <w:sz w:val="18"/>
              </w:rPr>
              <w:t>序号</w:t>
            </w:r>
          </w:p>
        </w:tc>
        <w:tc>
          <w:tcPr>
            <w:tcW w:type="dxa" w:w="1701"/>
            <w:vAlign w:val="center"/>
          </w:tcPr>
          <w:p>
            <w:pPr>
              <w:spacing w:line="300" w:lineRule="exact" w:after="0"/>
              <w:jc w:val="center"/>
            </w:pPr>
            <w:r/>
            <w:r>
              <w:rPr>
                <w:rFonts w:ascii="Times New Roman" w:hAnsi="Times New Roman" w:eastAsia="仿宋_GB2312"/>
                <w:sz w:val="18"/>
              </w:rPr>
              <w:t>INT</w:t>
            </w:r>
          </w:p>
        </w:tc>
        <w:tc>
          <w:tcPr>
            <w:tcW w:type="dxa" w:w="4932"/>
            <w:vAlign w:val="center"/>
          </w:tcPr>
          <w:p>
            <w:pPr>
              <w:spacing w:line="300" w:lineRule="exact" w:after="0"/>
              <w:jc w:val="left"/>
            </w:pPr>
            <w:r/>
            <w:r>
              <w:rPr>
                <w:rFonts w:ascii="Times New Roman" w:hAnsi="Times New Roman" w:eastAsia="仿宋_GB2312"/>
                <w:sz w:val="18"/>
              </w:rPr>
              <w:t>Excel原始顺序</w:t>
            </w:r>
          </w:p>
        </w:tc>
      </w:tr>
      <w:tr>
        <w:tc>
          <w:tcPr>
            <w:tcW w:type="dxa" w:w="2381"/>
            <w:vAlign w:val="center"/>
          </w:tcPr>
          <w:p>
            <w:pPr>
              <w:spacing w:line="300" w:lineRule="exact" w:after="0"/>
              <w:jc w:val="center"/>
            </w:pPr>
            <w:r/>
            <w:r>
              <w:rPr>
                <w:rFonts w:ascii="Times New Roman" w:hAnsi="Times New Roman" w:eastAsia="仿宋_GB2312"/>
                <w:sz w:val="18"/>
              </w:rPr>
              <w:t>班次名称 / 期次</w:t>
            </w:r>
          </w:p>
        </w:tc>
        <w:tc>
          <w:tcPr>
            <w:tcW w:type="dxa" w:w="1701"/>
            <w:vAlign w:val="center"/>
          </w:tcPr>
          <w:p>
            <w:pPr>
              <w:spacing w:line="300" w:lineRule="exact" w:after="0"/>
              <w:jc w:val="center"/>
            </w:pPr>
            <w:r/>
            <w:r>
              <w:rPr>
                <w:rFonts w:ascii="Times New Roman" w:hAnsi="Times New Roman" w:eastAsia="仿宋_GB2312"/>
                <w:sz w:val="18"/>
              </w:rPr>
              <w:t>VARCHAR</w:t>
            </w:r>
          </w:p>
        </w:tc>
        <w:tc>
          <w:tcPr>
            <w:tcW w:type="dxa" w:w="4932"/>
            <w:vAlign w:val="center"/>
          </w:tcPr>
          <w:p>
            <w:pPr>
              <w:spacing w:line="300" w:lineRule="exact" w:after="0"/>
              <w:jc w:val="left"/>
            </w:pPr>
            <w:r/>
            <w:r>
              <w:rPr>
                <w:rFonts w:ascii="Times New Roman" w:hAnsi="Times New Roman" w:eastAsia="仿宋_GB2312"/>
                <w:sz w:val="18"/>
              </w:rPr>
              <w:t>两者组合唯一</w:t>
            </w:r>
          </w:p>
        </w:tc>
      </w:tr>
      <w:tr>
        <w:tc>
          <w:tcPr>
            <w:tcW w:type="dxa" w:w="2381"/>
            <w:vAlign w:val="center"/>
          </w:tcPr>
          <w:p>
            <w:pPr>
              <w:spacing w:line="300" w:lineRule="exact" w:after="0"/>
              <w:jc w:val="center"/>
            </w:pPr>
            <w:r/>
            <w:r>
              <w:rPr>
                <w:rFonts w:ascii="Times New Roman" w:hAnsi="Times New Roman" w:eastAsia="仿宋_GB2312"/>
                <w:sz w:val="18"/>
              </w:rPr>
              <w:t>参培时间（原文）</w:t>
            </w:r>
          </w:p>
        </w:tc>
        <w:tc>
          <w:tcPr>
            <w:tcW w:type="dxa" w:w="1701"/>
            <w:vAlign w:val="center"/>
          </w:tcPr>
          <w:p>
            <w:pPr>
              <w:spacing w:line="300" w:lineRule="exact" w:after="0"/>
              <w:jc w:val="center"/>
            </w:pPr>
            <w:r/>
            <w:r>
              <w:rPr>
                <w:rFonts w:ascii="Times New Roman" w:hAnsi="Times New Roman" w:eastAsia="仿宋_GB2312"/>
                <w:sz w:val="18"/>
              </w:rPr>
              <w:t>VARCHAR</w:t>
            </w:r>
          </w:p>
        </w:tc>
        <w:tc>
          <w:tcPr>
            <w:tcW w:type="dxa" w:w="4932"/>
            <w:vAlign w:val="center"/>
          </w:tcPr>
          <w:p>
            <w:pPr>
              <w:spacing w:line="300" w:lineRule="exact" w:after="0"/>
              <w:jc w:val="left"/>
            </w:pPr>
            <w:r/>
            <w:r>
              <w:rPr>
                <w:rFonts w:ascii="Times New Roman" w:hAnsi="Times New Roman" w:eastAsia="仿宋_GB2312"/>
                <w:sz w:val="18"/>
              </w:rPr>
              <w:t>如“2027年3月16日至3月30日”</w:t>
            </w:r>
          </w:p>
        </w:tc>
      </w:tr>
      <w:tr>
        <w:tc>
          <w:tcPr>
            <w:tcW w:type="dxa" w:w="2381"/>
            <w:vAlign w:val="center"/>
          </w:tcPr>
          <w:p>
            <w:pPr>
              <w:spacing w:line="300" w:lineRule="exact" w:after="0"/>
              <w:jc w:val="center"/>
            </w:pPr>
            <w:r/>
            <w:r>
              <w:rPr>
                <w:rFonts w:ascii="Times New Roman" w:hAnsi="Times New Roman" w:eastAsia="仿宋_GB2312"/>
                <w:sz w:val="18"/>
              </w:rPr>
              <w:t>开始日期 / 结束日期</w:t>
            </w:r>
          </w:p>
        </w:tc>
        <w:tc>
          <w:tcPr>
            <w:tcW w:type="dxa" w:w="1701"/>
            <w:vAlign w:val="center"/>
          </w:tcPr>
          <w:p>
            <w:pPr>
              <w:spacing w:line="300" w:lineRule="exact" w:after="0"/>
              <w:jc w:val="center"/>
            </w:pPr>
            <w:r/>
            <w:r>
              <w:rPr>
                <w:rFonts w:ascii="Times New Roman" w:hAnsi="Times New Roman" w:eastAsia="仿宋_GB2312"/>
                <w:sz w:val="18"/>
              </w:rPr>
              <w:t>DATE</w:t>
            </w:r>
          </w:p>
        </w:tc>
        <w:tc>
          <w:tcPr>
            <w:tcW w:type="dxa" w:w="4932"/>
            <w:vAlign w:val="center"/>
          </w:tcPr>
          <w:p>
            <w:pPr>
              <w:spacing w:line="300" w:lineRule="exact" w:after="0"/>
              <w:jc w:val="left"/>
            </w:pPr>
            <w:r/>
            <w:r>
              <w:rPr>
                <w:rFonts w:ascii="Times New Roman" w:hAnsi="Times New Roman" w:eastAsia="仿宋_GB2312"/>
                <w:sz w:val="18"/>
              </w:rPr>
              <w:t>由原文拆分，供冲突判断</w:t>
            </w:r>
          </w:p>
        </w:tc>
      </w:tr>
      <w:tr>
        <w:tc>
          <w:tcPr>
            <w:tcW w:type="dxa" w:w="2381"/>
            <w:vAlign w:val="center"/>
          </w:tcPr>
          <w:p>
            <w:pPr>
              <w:spacing w:line="300" w:lineRule="exact" w:after="0"/>
              <w:jc w:val="center"/>
            </w:pPr>
            <w:r/>
            <w:r>
              <w:rPr>
                <w:rFonts w:ascii="Times New Roman" w:hAnsi="Times New Roman" w:eastAsia="仿宋_GB2312"/>
                <w:sz w:val="18"/>
              </w:rPr>
              <w:t>培训地点</w:t>
            </w:r>
          </w:p>
        </w:tc>
        <w:tc>
          <w:tcPr>
            <w:tcW w:type="dxa" w:w="1701"/>
            <w:vAlign w:val="center"/>
          </w:tcPr>
          <w:p>
            <w:pPr>
              <w:spacing w:line="300" w:lineRule="exact" w:after="0"/>
              <w:jc w:val="center"/>
            </w:pPr>
            <w:r/>
            <w:r>
              <w:rPr>
                <w:rFonts w:ascii="Times New Roman" w:hAnsi="Times New Roman" w:eastAsia="仿宋_GB2312"/>
                <w:sz w:val="18"/>
              </w:rPr>
              <w:t>VARCHAR</w:t>
            </w:r>
          </w:p>
        </w:tc>
        <w:tc>
          <w:tcPr>
            <w:tcW w:type="dxa" w:w="4932"/>
            <w:vAlign w:val="center"/>
          </w:tcPr>
          <w:p>
            <w:pPr>
              <w:spacing w:line="300" w:lineRule="exact" w:after="0"/>
              <w:jc w:val="left"/>
            </w:pPr>
            <w:r/>
            <w:r>
              <w:rPr>
                <w:rFonts w:ascii="Times New Roman" w:hAnsi="Times New Roman" w:eastAsia="仿宋_GB2312"/>
                <w:sz w:val="18"/>
              </w:rPr>
              <w:t>—</w:t>
            </w:r>
          </w:p>
        </w:tc>
      </w:tr>
      <w:tr>
        <w:tc>
          <w:tcPr>
            <w:tcW w:type="dxa" w:w="2381"/>
            <w:vAlign w:val="center"/>
          </w:tcPr>
          <w:p>
            <w:pPr>
              <w:spacing w:line="300" w:lineRule="exact" w:after="0"/>
              <w:jc w:val="center"/>
            </w:pPr>
            <w:r/>
            <w:r>
              <w:rPr>
                <w:rFonts w:ascii="Times New Roman" w:hAnsi="Times New Roman" w:eastAsia="仿宋_GB2312"/>
                <w:sz w:val="18"/>
              </w:rPr>
              <w:t>计划人数</w:t>
            </w:r>
          </w:p>
        </w:tc>
        <w:tc>
          <w:tcPr>
            <w:tcW w:type="dxa" w:w="1701"/>
            <w:vAlign w:val="center"/>
          </w:tcPr>
          <w:p>
            <w:pPr>
              <w:spacing w:line="300" w:lineRule="exact" w:after="0"/>
              <w:jc w:val="center"/>
            </w:pPr>
            <w:r/>
            <w:r>
              <w:rPr>
                <w:rFonts w:ascii="Times New Roman" w:hAnsi="Times New Roman" w:eastAsia="仿宋_GB2312"/>
                <w:sz w:val="18"/>
              </w:rPr>
              <w:t>INT</w:t>
            </w:r>
          </w:p>
        </w:tc>
        <w:tc>
          <w:tcPr>
            <w:tcW w:type="dxa" w:w="4932"/>
            <w:vAlign w:val="center"/>
          </w:tcPr>
          <w:p>
            <w:pPr>
              <w:spacing w:line="300" w:lineRule="exact" w:after="0"/>
              <w:jc w:val="left"/>
            </w:pPr>
            <w:r/>
            <w:r>
              <w:rPr>
                <w:rFonts w:ascii="Times New Roman" w:hAnsi="Times New Roman" w:eastAsia="仿宋_GB2312"/>
                <w:sz w:val="18"/>
              </w:rPr>
              <w:t>该期次计划调训人数</w:t>
            </w:r>
          </w:p>
        </w:tc>
      </w:tr>
      <w:tr>
        <w:tc>
          <w:tcPr>
            <w:tcW w:type="dxa" w:w="2381"/>
            <w:vAlign w:val="center"/>
          </w:tcPr>
          <w:p>
            <w:pPr>
              <w:spacing w:line="300" w:lineRule="exact" w:after="0"/>
              <w:jc w:val="center"/>
            </w:pPr>
            <w:r/>
            <w:r>
              <w:rPr>
                <w:rFonts w:ascii="Times New Roman" w:hAnsi="Times New Roman" w:eastAsia="仿宋_GB2312"/>
                <w:sz w:val="18"/>
              </w:rPr>
              <w:t>参培对象</w:t>
            </w:r>
          </w:p>
        </w:tc>
        <w:tc>
          <w:tcPr>
            <w:tcW w:type="dxa" w:w="1701"/>
            <w:vAlign w:val="center"/>
          </w:tcPr>
          <w:p>
            <w:pPr>
              <w:spacing w:line="300" w:lineRule="exact" w:after="0"/>
              <w:jc w:val="center"/>
            </w:pPr>
            <w:r/>
            <w:r>
              <w:rPr>
                <w:rFonts w:ascii="Times New Roman" w:hAnsi="Times New Roman" w:eastAsia="仿宋_GB2312"/>
                <w:sz w:val="18"/>
              </w:rPr>
              <w:t>VARCHAR</w:t>
            </w:r>
          </w:p>
        </w:tc>
        <w:tc>
          <w:tcPr>
            <w:tcW w:type="dxa" w:w="4932"/>
            <w:vAlign w:val="center"/>
          </w:tcPr>
          <w:p>
            <w:pPr>
              <w:spacing w:line="300" w:lineRule="exact" w:after="0"/>
              <w:jc w:val="left"/>
            </w:pPr>
            <w:r/>
            <w:r>
              <w:rPr>
                <w:rFonts w:ascii="Times New Roman" w:hAnsi="Times New Roman" w:eastAsia="仿宋_GB2312"/>
                <w:sz w:val="18"/>
              </w:rPr>
              <w:t>层级、岗位等范围描述</w:t>
            </w:r>
          </w:p>
        </w:tc>
      </w:tr>
      <w:tr>
        <w:tc>
          <w:tcPr>
            <w:tcW w:type="dxa" w:w="2381"/>
            <w:vAlign w:val="center"/>
          </w:tcPr>
          <w:p>
            <w:pPr>
              <w:spacing w:line="300" w:lineRule="exact" w:after="0"/>
              <w:jc w:val="center"/>
            </w:pPr>
            <w:r/>
            <w:r>
              <w:rPr>
                <w:rFonts w:ascii="Times New Roman" w:hAnsi="Times New Roman" w:eastAsia="仿宋_GB2312"/>
                <w:sz w:val="18"/>
              </w:rPr>
              <w:t>调训规则 / 规则标识</w:t>
            </w:r>
          </w:p>
        </w:tc>
        <w:tc>
          <w:tcPr>
            <w:tcW w:type="dxa" w:w="1701"/>
            <w:vAlign w:val="center"/>
          </w:tcPr>
          <w:p>
            <w:pPr>
              <w:spacing w:line="300" w:lineRule="exact" w:after="0"/>
              <w:jc w:val="center"/>
            </w:pPr>
            <w:r/>
            <w:r>
              <w:rPr>
                <w:rFonts w:ascii="Times New Roman" w:hAnsi="Times New Roman" w:eastAsia="仿宋_GB2312"/>
                <w:sz w:val="18"/>
              </w:rPr>
              <w:t>VARCHAR</w:t>
            </w:r>
          </w:p>
        </w:tc>
        <w:tc>
          <w:tcPr>
            <w:tcW w:type="dxa" w:w="4932"/>
            <w:vAlign w:val="center"/>
          </w:tcPr>
          <w:p>
            <w:pPr>
              <w:spacing w:line="300" w:lineRule="exact" w:after="0"/>
              <w:jc w:val="left"/>
            </w:pPr>
            <w:r/>
            <w:r>
              <w:rPr>
                <w:rFonts w:ascii="Times New Roman" w:hAnsi="Times New Roman" w:eastAsia="仿宋_GB2312"/>
                <w:sz w:val="18"/>
              </w:rPr>
              <w:t>规则原文与同类规则分组短码</w:t>
            </w:r>
          </w:p>
        </w:tc>
      </w:tr>
      <w:tr>
        <w:tc>
          <w:tcPr>
            <w:tcW w:type="dxa" w:w="2381"/>
            <w:vAlign w:val="center"/>
          </w:tcPr>
          <w:p>
            <w:pPr>
              <w:spacing w:line="300" w:lineRule="exact" w:after="0"/>
              <w:jc w:val="center"/>
            </w:pPr>
            <w:r/>
            <w:r>
              <w:rPr>
                <w:rFonts w:ascii="Times New Roman" w:hAnsi="Times New Roman" w:eastAsia="仿宋_GB2312"/>
                <w:sz w:val="18"/>
              </w:rPr>
              <w:t>匹配规则配置</w:t>
            </w:r>
          </w:p>
        </w:tc>
        <w:tc>
          <w:tcPr>
            <w:tcW w:type="dxa" w:w="1701"/>
            <w:vAlign w:val="center"/>
          </w:tcPr>
          <w:p>
            <w:pPr>
              <w:spacing w:line="300" w:lineRule="exact" w:after="0"/>
              <w:jc w:val="center"/>
            </w:pPr>
            <w:r/>
            <w:r>
              <w:rPr>
                <w:rFonts w:ascii="Times New Roman" w:hAnsi="Times New Roman" w:eastAsia="仿宋_GB2312"/>
                <w:sz w:val="18"/>
              </w:rPr>
              <w:t>JSON</w:t>
            </w:r>
          </w:p>
        </w:tc>
        <w:tc>
          <w:tcPr>
            <w:tcW w:type="dxa" w:w="4932"/>
            <w:vAlign w:val="center"/>
          </w:tcPr>
          <w:p>
            <w:pPr>
              <w:spacing w:line="300" w:lineRule="exact" w:after="0"/>
              <w:jc w:val="left"/>
            </w:pPr>
            <w:r/>
            <w:r>
              <w:rPr>
                <w:rFonts w:ascii="Times New Roman" w:hAnsi="Times New Roman" w:eastAsia="仿宋_GB2312"/>
                <w:sz w:val="18"/>
              </w:rPr>
              <w:t>该班次启用的硬规则、优先规则及版本</w:t>
            </w:r>
          </w:p>
        </w:tc>
      </w:tr>
      <w:tr>
        <w:tc>
          <w:tcPr>
            <w:tcW w:type="dxa" w:w="2381"/>
            <w:vAlign w:val="center"/>
          </w:tcPr>
          <w:p>
            <w:pPr>
              <w:spacing w:line="300" w:lineRule="exact" w:after="0"/>
              <w:jc w:val="center"/>
            </w:pPr>
            <w:r/>
            <w:r>
              <w:rPr>
                <w:rFonts w:ascii="Times New Roman" w:hAnsi="Times New Roman" w:eastAsia="仿宋_GB2312"/>
                <w:sz w:val="18"/>
              </w:rPr>
              <w:t>备注/删除标志/创建时间/更新时间</w:t>
            </w:r>
          </w:p>
        </w:tc>
        <w:tc>
          <w:tcPr>
            <w:tcW w:type="dxa" w:w="1701"/>
            <w:vAlign w:val="center"/>
          </w:tcPr>
          <w:p>
            <w:pPr>
              <w:spacing w:line="300" w:lineRule="exact" w:after="0"/>
              <w:jc w:val="center"/>
            </w:pPr>
            <w:r/>
            <w:r>
              <w:rPr>
                <w:rFonts w:ascii="Times New Roman" w:hAnsi="Times New Roman" w:eastAsia="仿宋_GB2312"/>
                <w:sz w:val="18"/>
              </w:rPr>
              <w:t>VARCHAR/CHAR/DATETIME</w:t>
            </w:r>
          </w:p>
        </w:tc>
        <w:tc>
          <w:tcPr>
            <w:tcW w:type="dxa" w:w="4932"/>
            <w:vAlign w:val="center"/>
          </w:tcPr>
          <w:p>
            <w:pPr>
              <w:spacing w:line="300" w:lineRule="exact" w:after="0"/>
              <w:jc w:val="left"/>
            </w:pPr>
            <w:r/>
            <w:r>
              <w:rPr>
                <w:rFonts w:ascii="Times New Roman" w:hAnsi="Times New Roman" w:eastAsia="仿宋_GB2312"/>
                <w:sz w:val="18"/>
              </w:rPr>
              <w:t>通用管理字段</w:t>
            </w:r>
          </w:p>
        </w:tc>
      </w:tr>
    </w:tbl>
    <w:p>
      <w:pPr>
        <w:spacing w:line="560" w:lineRule="exact" w:before="0" w:after="0"/>
        <w:ind w:firstLine="640"/>
        <w:jc w:val="left"/>
      </w:pPr>
      <w:r>
        <w:rPr>
          <w:rFonts w:ascii="Times New Roman" w:hAnsi="Times New Roman" w:eastAsia="楷体_GB2312"/>
          <w:b/>
          <w:sz w:val="32"/>
        </w:rPr>
        <w:t>10.4 各单位名额分配表 pxe_quota_alloc（一行＝单位×班次期次）</w:t>
      </w:r>
    </w:p>
    <w:tbl>
      <w:tblPr>
        <w:tblStyle w:val="33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948"/>
        <w:gridCol w:w="2948"/>
        <w:gridCol w:w="2948"/>
      </w:tblGrid>
      <w:tr>
        <w:tc>
          <w:tcPr>
            <w:tcW w:type="dxa" w:w="2381"/>
            <w:vAlign w:val="center"/>
          </w:tcPr>
          <w:p>
            <w:pPr>
              <w:spacing w:line="300" w:lineRule="exact" w:after="0"/>
              <w:jc w:val="center"/>
            </w:pPr>
            <w:r/>
            <w:r>
              <w:rPr>
                <w:rFonts w:ascii="Times New Roman" w:hAnsi="Times New Roman" w:eastAsia="黑体"/>
                <w:sz w:val="18"/>
              </w:rPr>
              <w:t>字段</w:t>
            </w:r>
          </w:p>
        </w:tc>
        <w:tc>
          <w:tcPr>
            <w:tcW w:type="dxa" w:w="1701"/>
            <w:vAlign w:val="center"/>
          </w:tcPr>
          <w:p>
            <w:pPr>
              <w:spacing w:line="300" w:lineRule="exact" w:after="0"/>
              <w:jc w:val="center"/>
            </w:pPr>
            <w:r/>
            <w:r>
              <w:rPr>
                <w:rFonts w:ascii="Times New Roman" w:hAnsi="Times New Roman" w:eastAsia="黑体"/>
                <w:sz w:val="18"/>
              </w:rPr>
              <w:t>类型</w:t>
            </w:r>
          </w:p>
        </w:tc>
        <w:tc>
          <w:tcPr>
            <w:tcW w:type="dxa" w:w="4932"/>
            <w:vAlign w:val="center"/>
          </w:tcPr>
          <w:p>
            <w:pPr>
              <w:spacing w:line="300" w:lineRule="exact" w:after="0"/>
              <w:jc w:val="center"/>
            </w:pPr>
            <w:r/>
            <w:r>
              <w:rPr>
                <w:rFonts w:ascii="Times New Roman" w:hAnsi="Times New Roman" w:eastAsia="黑体"/>
                <w:sz w:val="18"/>
              </w:rPr>
              <w:t>说明</w:t>
            </w:r>
          </w:p>
        </w:tc>
      </w:tr>
      <w:tr>
        <w:tc>
          <w:tcPr>
            <w:tcW w:type="dxa" w:w="2381"/>
            <w:vAlign w:val="center"/>
          </w:tcPr>
          <w:p>
            <w:pPr>
              <w:spacing w:line="300" w:lineRule="exact" w:after="0"/>
              <w:jc w:val="center"/>
            </w:pPr>
            <w:r/>
            <w:r>
              <w:rPr>
                <w:rFonts w:ascii="Times New Roman" w:hAnsi="Times New Roman" w:eastAsia="仿宋_GB2312"/>
                <w:sz w:val="18"/>
              </w:rPr>
              <w:t>guid / 计划年度</w:t>
            </w:r>
          </w:p>
        </w:tc>
        <w:tc>
          <w:tcPr>
            <w:tcW w:type="dxa" w:w="1701"/>
            <w:vAlign w:val="center"/>
          </w:tcPr>
          <w:p>
            <w:pPr>
              <w:spacing w:line="300" w:lineRule="exact" w:after="0"/>
              <w:jc w:val="center"/>
            </w:pPr>
            <w:r/>
            <w:r>
              <w:rPr>
                <w:rFonts w:ascii="Times New Roman" w:hAnsi="Times New Roman" w:eastAsia="仿宋_GB2312"/>
                <w:sz w:val="18"/>
              </w:rPr>
              <w:t>VARCHAR</w:t>
            </w:r>
          </w:p>
        </w:tc>
        <w:tc>
          <w:tcPr>
            <w:tcW w:type="dxa" w:w="4932"/>
            <w:vAlign w:val="center"/>
          </w:tcPr>
          <w:p>
            <w:pPr>
              <w:spacing w:line="300" w:lineRule="exact" w:after="0"/>
              <w:jc w:val="left"/>
            </w:pPr>
            <w:r/>
            <w:r>
              <w:rPr>
                <w:rFonts w:ascii="Times New Roman" w:hAnsi="Times New Roman" w:eastAsia="仿宋_GB2312"/>
                <w:sz w:val="18"/>
              </w:rPr>
              <w:t>唯一标识、所属年度</w:t>
            </w:r>
          </w:p>
        </w:tc>
      </w:tr>
      <w:tr>
        <w:tc>
          <w:tcPr>
            <w:tcW w:type="dxa" w:w="2381"/>
            <w:vAlign w:val="center"/>
          </w:tcPr>
          <w:p>
            <w:pPr>
              <w:spacing w:line="300" w:lineRule="exact" w:after="0"/>
              <w:jc w:val="center"/>
            </w:pPr>
            <w:r/>
            <w:r>
              <w:rPr>
                <w:rFonts w:ascii="Times New Roman" w:hAnsi="Times New Roman" w:eastAsia="仿宋_GB2312"/>
                <w:sz w:val="18"/>
              </w:rPr>
              <w:t>单位简称</w:t>
            </w:r>
          </w:p>
        </w:tc>
        <w:tc>
          <w:tcPr>
            <w:tcW w:type="dxa" w:w="1701"/>
            <w:vAlign w:val="center"/>
          </w:tcPr>
          <w:p>
            <w:pPr>
              <w:spacing w:line="300" w:lineRule="exact" w:after="0"/>
              <w:jc w:val="center"/>
            </w:pPr>
            <w:r/>
            <w:r>
              <w:rPr>
                <w:rFonts w:ascii="Times New Roman" w:hAnsi="Times New Roman" w:eastAsia="仿宋_GB2312"/>
                <w:sz w:val="18"/>
              </w:rPr>
              <w:t>VARCHAR</w:t>
            </w:r>
          </w:p>
        </w:tc>
        <w:tc>
          <w:tcPr>
            <w:tcW w:type="dxa" w:w="4932"/>
            <w:vAlign w:val="center"/>
          </w:tcPr>
          <w:p>
            <w:pPr>
              <w:spacing w:line="300" w:lineRule="exact" w:after="0"/>
              <w:jc w:val="left"/>
            </w:pPr>
            <w:r/>
            <w:r>
              <w:rPr>
                <w:rFonts w:ascii="Times New Roman" w:hAnsi="Times New Roman" w:eastAsia="仿宋_GB2312"/>
                <w:sz w:val="18"/>
              </w:rPr>
              <w:t>17家地市公司</w:t>
            </w:r>
          </w:p>
        </w:tc>
      </w:tr>
      <w:tr>
        <w:tc>
          <w:tcPr>
            <w:tcW w:type="dxa" w:w="2381"/>
            <w:vAlign w:val="center"/>
          </w:tcPr>
          <w:p>
            <w:pPr>
              <w:spacing w:line="300" w:lineRule="exact" w:after="0"/>
              <w:jc w:val="center"/>
            </w:pPr>
            <w:r/>
            <w:r>
              <w:rPr>
                <w:rFonts w:ascii="Times New Roman" w:hAnsi="Times New Roman" w:eastAsia="仿宋_GB2312"/>
                <w:sz w:val="18"/>
              </w:rPr>
              <w:t>班次名称 / 期次</w:t>
            </w:r>
          </w:p>
        </w:tc>
        <w:tc>
          <w:tcPr>
            <w:tcW w:type="dxa" w:w="1701"/>
            <w:vAlign w:val="center"/>
          </w:tcPr>
          <w:p>
            <w:pPr>
              <w:spacing w:line="300" w:lineRule="exact" w:after="0"/>
              <w:jc w:val="center"/>
            </w:pPr>
            <w:r/>
            <w:r>
              <w:rPr>
                <w:rFonts w:ascii="Times New Roman" w:hAnsi="Times New Roman" w:eastAsia="仿宋_GB2312"/>
                <w:sz w:val="18"/>
              </w:rPr>
              <w:t>VARCHAR</w:t>
            </w:r>
          </w:p>
        </w:tc>
        <w:tc>
          <w:tcPr>
            <w:tcW w:type="dxa" w:w="4932"/>
            <w:vAlign w:val="center"/>
          </w:tcPr>
          <w:p>
            <w:pPr>
              <w:spacing w:line="300" w:lineRule="exact" w:after="0"/>
              <w:jc w:val="left"/>
            </w:pPr>
            <w:r/>
            <w:r>
              <w:rPr>
                <w:rFonts w:ascii="Times New Roman" w:hAnsi="Times New Roman" w:eastAsia="仿宋_GB2312"/>
                <w:sz w:val="18"/>
              </w:rPr>
              <w:t>对应培训计划表</w:t>
            </w:r>
          </w:p>
        </w:tc>
      </w:tr>
      <w:tr>
        <w:tc>
          <w:tcPr>
            <w:tcW w:type="dxa" w:w="2381"/>
            <w:vAlign w:val="center"/>
          </w:tcPr>
          <w:p>
            <w:pPr>
              <w:spacing w:line="300" w:lineRule="exact" w:after="0"/>
              <w:jc w:val="center"/>
            </w:pPr>
            <w:r/>
            <w:r>
              <w:rPr>
                <w:rFonts w:ascii="Times New Roman" w:hAnsi="Times New Roman" w:eastAsia="仿宋_GB2312"/>
                <w:sz w:val="18"/>
              </w:rPr>
              <w:t>名额数</w:t>
            </w:r>
          </w:p>
        </w:tc>
        <w:tc>
          <w:tcPr>
            <w:tcW w:type="dxa" w:w="1701"/>
            <w:vAlign w:val="center"/>
          </w:tcPr>
          <w:p>
            <w:pPr>
              <w:spacing w:line="300" w:lineRule="exact" w:after="0"/>
              <w:jc w:val="center"/>
            </w:pPr>
            <w:r/>
            <w:r>
              <w:rPr>
                <w:rFonts w:ascii="Times New Roman" w:hAnsi="Times New Roman" w:eastAsia="仿宋_GB2312"/>
                <w:sz w:val="18"/>
              </w:rPr>
              <w:t>INT</w:t>
            </w:r>
          </w:p>
        </w:tc>
        <w:tc>
          <w:tcPr>
            <w:tcW w:type="dxa" w:w="4932"/>
            <w:vAlign w:val="center"/>
          </w:tcPr>
          <w:p>
            <w:pPr>
              <w:spacing w:line="300" w:lineRule="exact" w:after="0"/>
              <w:jc w:val="left"/>
            </w:pPr>
            <w:r/>
            <w:r>
              <w:rPr>
                <w:rFonts w:ascii="Times New Roman" w:hAnsi="Times New Roman" w:eastAsia="仿宋_GB2312"/>
                <w:sz w:val="18"/>
              </w:rPr>
              <w:t>该单位在该期次的名额</w:t>
            </w:r>
          </w:p>
        </w:tc>
      </w:tr>
      <w:tr>
        <w:tc>
          <w:tcPr>
            <w:tcW w:type="dxa" w:w="2381"/>
            <w:vAlign w:val="center"/>
          </w:tcPr>
          <w:p>
            <w:pPr>
              <w:spacing w:line="300" w:lineRule="exact" w:after="0"/>
              <w:jc w:val="center"/>
            </w:pPr>
            <w:r/>
            <w:r>
              <w:rPr>
                <w:rFonts w:ascii="Times New Roman" w:hAnsi="Times New Roman" w:eastAsia="仿宋_GB2312"/>
                <w:sz w:val="18"/>
              </w:rPr>
              <w:t>备注/删除标志/创建时间/更新时间</w:t>
            </w:r>
          </w:p>
        </w:tc>
        <w:tc>
          <w:tcPr>
            <w:tcW w:type="dxa" w:w="1701"/>
            <w:vAlign w:val="center"/>
          </w:tcPr>
          <w:p>
            <w:pPr>
              <w:spacing w:line="300" w:lineRule="exact" w:after="0"/>
              <w:jc w:val="center"/>
            </w:pPr>
            <w:r/>
            <w:r>
              <w:rPr>
                <w:rFonts w:ascii="Times New Roman" w:hAnsi="Times New Roman" w:eastAsia="仿宋_GB2312"/>
                <w:sz w:val="18"/>
              </w:rPr>
              <w:t>VARCHAR/CHAR/DATETIME</w:t>
            </w:r>
          </w:p>
        </w:tc>
        <w:tc>
          <w:tcPr>
            <w:tcW w:type="dxa" w:w="4932"/>
            <w:vAlign w:val="center"/>
          </w:tcPr>
          <w:p>
            <w:pPr>
              <w:spacing w:line="300" w:lineRule="exact" w:after="0"/>
              <w:jc w:val="left"/>
            </w:pPr>
            <w:r/>
            <w:r>
              <w:rPr>
                <w:rFonts w:ascii="Times New Roman" w:hAnsi="Times New Roman" w:eastAsia="仿宋_GB2312"/>
                <w:sz w:val="18"/>
              </w:rPr>
              <w:t>通用管理字段</w:t>
            </w:r>
          </w:p>
        </w:tc>
      </w:tr>
    </w:tbl>
    <w:p>
      <w:pPr>
        <w:spacing w:line="560" w:lineRule="exact" w:before="0" w:after="0"/>
        <w:ind w:firstLine="640"/>
        <w:jc w:val="left"/>
      </w:pPr>
      <w:r/>
    </w:p>
    <w:p w14:paraId="3ABFA8ED">
      <w:pPr>
        <w:pStyle w:val="3"/>
        <w:spacing w:before="0" w:after="0"/>
      </w:pPr>
      <w:r>
        <w:rPr>
          <w:rFonts w:hint="eastAsia" w:ascii="Times New Roman" w:hAnsi="Times New Roman" w:eastAsia="黑体"/>
          <w:b w:val="0"/>
          <w:sz w:val="32"/>
          <w:lang w:val="en-US" w:eastAsia="zh-CN"/>
        </w:rPr>
        <w:t>十</w:t>
      </w:r>
      <w:r>
        <w:rPr>
          <w:rFonts w:ascii="Times New Roman" w:hAnsi="Times New Roman" w:eastAsia="黑体"/>
          <w:b w:val="0"/>
          <w:sz w:val="32"/>
        </w:rPr>
        <w:t>一、开发时间安排表</w:t>
      </w:r>
    </w:p>
    <w:p w14:paraId="2DF25897">
      <w:pPr>
        <w:spacing w:before="200" w:after="80" w:line="400" w:lineRule="exact"/>
        <w:jc w:val="center"/>
      </w:pPr>
      <w:r>
        <w:rPr>
          <w:rFonts w:ascii="Times New Roman" w:hAnsi="Times New Roman" w:eastAsia="黑体"/>
          <w:b w:val="0"/>
          <w:sz w:val="24"/>
        </w:rPr>
        <w:t>表</w:t>
      </w:r>
      <w:r>
        <w:rPr>
          <w:rFonts w:hint="eastAsia" w:eastAsia="黑体"/>
          <w:b w:val="0"/>
          <w:sz w:val="24"/>
          <w:lang w:val="en-US" w:eastAsia="zh-CN"/>
        </w:rPr>
        <w:t>5</w:t>
      </w:r>
      <w:r>
        <w:rPr>
          <w:rFonts w:ascii="Times New Roman" w:hAnsi="Times New Roman" w:eastAsia="黑体"/>
          <w:b w:val="0"/>
          <w:sz w:val="24"/>
        </w:rPr>
        <w:t xml:space="preserve">  开发时间安排表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211"/>
        <w:gridCol w:w="2211"/>
        <w:gridCol w:w="2211"/>
        <w:gridCol w:w="2211"/>
      </w:tblGrid>
      <w:tr w14:paraId="7CD1B71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80" w:type="dxa"/>
            <w:vAlign w:val="center"/>
          </w:tcPr>
          <w:p w14:paraId="57347978">
            <w:pPr>
              <w:spacing w:before="0" w:after="0" w:line="300" w:lineRule="exact"/>
              <w:jc w:val="center"/>
            </w:pPr>
            <w:r>
              <w:rPr>
                <w:rFonts w:ascii="Times New Roman" w:hAnsi="Times New Roman" w:eastAsia="黑体"/>
                <w:b w:val="0"/>
                <w:sz w:val="18"/>
              </w:rPr>
              <w:t>序号</w:t>
            </w:r>
          </w:p>
        </w:tc>
        <w:tc>
          <w:tcPr>
            <w:tcW w:w="1701" w:type="dxa"/>
            <w:vAlign w:val="center"/>
          </w:tcPr>
          <w:p w14:paraId="14E0B7B5">
            <w:pPr>
              <w:spacing w:before="0" w:after="0" w:line="300" w:lineRule="exact"/>
              <w:jc w:val="center"/>
            </w:pPr>
            <w:r>
              <w:rPr>
                <w:rFonts w:ascii="Times New Roman" w:hAnsi="Times New Roman" w:eastAsia="黑体"/>
                <w:b w:val="0"/>
                <w:sz w:val="18"/>
              </w:rPr>
              <w:t>时间</w:t>
            </w:r>
          </w:p>
        </w:tc>
        <w:tc>
          <w:tcPr>
            <w:tcW w:w="4195" w:type="dxa"/>
            <w:vAlign w:val="center"/>
          </w:tcPr>
          <w:p w14:paraId="7DBCC39E">
            <w:pPr>
              <w:spacing w:before="0" w:after="0" w:line="300" w:lineRule="exact"/>
              <w:jc w:val="center"/>
            </w:pPr>
            <w:r>
              <w:rPr>
                <w:rFonts w:ascii="Times New Roman" w:hAnsi="Times New Roman" w:eastAsia="黑体"/>
                <w:b w:val="0"/>
                <w:sz w:val="18"/>
              </w:rPr>
              <w:t>主要工作</w:t>
            </w:r>
          </w:p>
        </w:tc>
        <w:tc>
          <w:tcPr>
            <w:tcW w:w="2438" w:type="dxa"/>
            <w:vAlign w:val="center"/>
          </w:tcPr>
          <w:p w14:paraId="5E4D8781">
            <w:pPr>
              <w:spacing w:before="0" w:after="0" w:line="300" w:lineRule="exact"/>
              <w:jc w:val="center"/>
            </w:pPr>
            <w:r>
              <w:rPr>
                <w:rFonts w:ascii="Times New Roman" w:hAnsi="Times New Roman" w:eastAsia="黑体"/>
                <w:b w:val="0"/>
                <w:sz w:val="18"/>
              </w:rPr>
              <w:t>交付成果</w:t>
            </w:r>
          </w:p>
        </w:tc>
      </w:tr>
      <w:tr w14:paraId="00B33EB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80" w:type="dxa"/>
            <w:vAlign w:val="center"/>
          </w:tcPr>
          <w:p w14:paraId="3A97CC5B">
            <w:pPr>
              <w:spacing w:before="0" w:after="0" w:line="300" w:lineRule="exact"/>
              <w:jc w:val="center"/>
            </w:pPr>
            <w:r>
              <w:rPr>
                <w:rFonts w:ascii="Times New Roman" w:hAnsi="Times New Roman" w:eastAsia="仿宋_GB2312"/>
                <w:b w:val="0"/>
                <w:sz w:val="18"/>
              </w:rPr>
              <w:t>1</w:t>
            </w:r>
          </w:p>
        </w:tc>
        <w:tc>
          <w:tcPr>
            <w:tcW w:w="1701" w:type="dxa"/>
            <w:vAlign w:val="center"/>
          </w:tcPr>
          <w:p w14:paraId="16F1950C">
            <w:pPr>
              <w:spacing w:before="0" w:after="0" w:line="300" w:lineRule="exact"/>
              <w:jc w:val="center"/>
            </w:pPr>
            <w:r>
              <w:rPr>
                <w:rFonts w:ascii="Times New Roman" w:hAnsi="Times New Roman" w:eastAsia="仿宋_GB2312"/>
                <w:b w:val="0"/>
                <w:sz w:val="18"/>
              </w:rPr>
              <w:t>9月20日至9月23日</w:t>
            </w:r>
          </w:p>
        </w:tc>
        <w:tc>
          <w:tcPr>
            <w:tcW w:w="4195" w:type="dxa"/>
            <w:vAlign w:val="center"/>
          </w:tcPr>
          <w:p w14:paraId="58779352">
            <w:pPr>
              <w:spacing w:before="0" w:after="0" w:line="300" w:lineRule="exact"/>
              <w:jc w:val="left"/>
            </w:pPr>
            <w:r>
              <w:rPr>
                <w:rFonts w:ascii="Times New Roman" w:hAnsi="Times New Roman" w:eastAsia="仿宋_GB2312"/>
                <w:b w:val="0"/>
                <w:sz w:val="18"/>
              </w:rPr>
              <w:t>梳理八项功能需求，确定模块拆分、接口范围和数据模板</w:t>
            </w:r>
          </w:p>
        </w:tc>
        <w:tc>
          <w:tcPr>
            <w:tcW w:w="2438" w:type="dxa"/>
            <w:vAlign w:val="center"/>
          </w:tcPr>
          <w:p w14:paraId="666CC7F9">
            <w:pPr>
              <w:spacing w:before="0" w:after="0" w:line="300" w:lineRule="exact"/>
              <w:jc w:val="left"/>
            </w:pPr>
            <w:r>
              <w:rPr>
                <w:rFonts w:ascii="Times New Roman" w:hAnsi="Times New Roman" w:eastAsia="仿宋_GB2312"/>
                <w:b w:val="0"/>
                <w:sz w:val="18"/>
              </w:rPr>
              <w:t>数据库开发、任务清单</w:t>
            </w:r>
          </w:p>
        </w:tc>
      </w:tr>
      <w:tr w14:paraId="1CFFB37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80" w:type="dxa"/>
            <w:vAlign w:val="center"/>
          </w:tcPr>
          <w:p w14:paraId="00D4D6C5">
            <w:pPr>
              <w:spacing w:before="0" w:after="0" w:line="300" w:lineRule="exact"/>
              <w:jc w:val="center"/>
            </w:pPr>
            <w:r>
              <w:rPr>
                <w:rFonts w:ascii="Times New Roman" w:hAnsi="Times New Roman" w:eastAsia="仿宋_GB2312"/>
                <w:b w:val="0"/>
                <w:sz w:val="18"/>
              </w:rPr>
              <w:t>2</w:t>
            </w:r>
          </w:p>
        </w:tc>
        <w:tc>
          <w:tcPr>
            <w:tcW w:w="1701" w:type="dxa"/>
            <w:vAlign w:val="center"/>
          </w:tcPr>
          <w:p w14:paraId="2DB814F8">
            <w:pPr>
              <w:spacing w:before="0" w:after="0" w:line="300" w:lineRule="exact"/>
              <w:jc w:val="center"/>
            </w:pPr>
            <w:r>
              <w:rPr>
                <w:rFonts w:ascii="Times New Roman" w:hAnsi="Times New Roman" w:eastAsia="仿宋_GB2312"/>
                <w:b w:val="0"/>
                <w:sz w:val="18"/>
              </w:rPr>
              <w:t>9月23日至10月2日</w:t>
            </w:r>
          </w:p>
        </w:tc>
        <w:tc>
          <w:tcPr>
            <w:tcW w:w="4195" w:type="dxa"/>
            <w:vAlign w:val="center"/>
          </w:tcPr>
          <w:p w14:paraId="092639CB">
            <w:pPr>
              <w:spacing w:before="0" w:after="0" w:line="300" w:lineRule="exact"/>
              <w:jc w:val="left"/>
            </w:pPr>
            <w:r>
              <w:rPr>
                <w:rFonts w:ascii="Times New Roman" w:hAnsi="Times New Roman" w:eastAsia="仿宋_GB2312"/>
                <w:b w:val="0"/>
                <w:sz w:val="18"/>
              </w:rPr>
              <w:t>搭建内网开发环境，完成项目初始化、自然语言动态SQL查询和权限划分</w:t>
            </w:r>
          </w:p>
        </w:tc>
        <w:tc>
          <w:tcPr>
            <w:tcW w:w="2438" w:type="dxa"/>
            <w:vAlign w:val="center"/>
          </w:tcPr>
          <w:p w14:paraId="377BCDFA">
            <w:pPr>
              <w:spacing w:before="0" w:after="0" w:line="300" w:lineRule="exact"/>
              <w:jc w:val="left"/>
            </w:pPr>
            <w:r>
              <w:rPr>
                <w:rFonts w:ascii="Times New Roman" w:hAnsi="Times New Roman" w:eastAsia="仿宋_GB2312"/>
                <w:b w:val="0"/>
                <w:sz w:val="18"/>
              </w:rPr>
              <w:t>可运行项目骨架</w:t>
            </w:r>
          </w:p>
        </w:tc>
      </w:tr>
      <w:tr w14:paraId="0DBFCD4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80" w:type="dxa"/>
            <w:vAlign w:val="center"/>
          </w:tcPr>
          <w:p w14:paraId="5234C348">
            <w:pPr>
              <w:spacing w:before="0" w:after="0" w:line="300" w:lineRule="exact"/>
              <w:jc w:val="center"/>
            </w:pPr>
            <w:r>
              <w:rPr>
                <w:rFonts w:ascii="Times New Roman" w:hAnsi="Times New Roman" w:eastAsia="仿宋_GB2312"/>
                <w:b w:val="0"/>
                <w:sz w:val="18"/>
              </w:rPr>
              <w:t>3</w:t>
            </w:r>
          </w:p>
        </w:tc>
        <w:tc>
          <w:tcPr>
            <w:tcW w:w="1701" w:type="dxa"/>
            <w:vAlign w:val="center"/>
          </w:tcPr>
          <w:p w14:paraId="18945310">
            <w:pPr>
              <w:spacing w:before="0" w:after="0" w:line="300" w:lineRule="exact"/>
              <w:jc w:val="center"/>
            </w:pPr>
            <w:r>
              <w:rPr>
                <w:rFonts w:ascii="Times New Roman" w:hAnsi="Times New Roman" w:eastAsia="仿宋_GB2312"/>
                <w:b w:val="0"/>
                <w:sz w:val="18"/>
              </w:rPr>
              <w:t>10月2日至10月15日</w:t>
            </w:r>
          </w:p>
        </w:tc>
        <w:tc>
          <w:tcPr>
            <w:tcW w:w="4195" w:type="dxa"/>
            <w:vAlign w:val="center"/>
          </w:tcPr>
          <w:p w14:paraId="24B840FD">
            <w:pPr>
              <w:spacing w:before="0" w:after="0" w:line="300" w:lineRule="exact"/>
              <w:jc w:val="left"/>
            </w:pPr>
            <w:r>
              <w:rPr>
                <w:rFonts w:ascii="Times New Roman" w:hAnsi="Times New Roman" w:eastAsia="仿宋_GB2312"/>
                <w:b w:val="0"/>
                <w:sz w:val="18"/>
              </w:rPr>
              <w:t>问题汇总及bug修复，对接房工前端看板开发</w:t>
            </w:r>
          </w:p>
        </w:tc>
        <w:tc>
          <w:tcPr>
            <w:tcW w:w="2438" w:type="dxa"/>
            <w:vAlign w:val="center"/>
          </w:tcPr>
          <w:p w14:paraId="0BF1C9B3">
            <w:pPr>
              <w:spacing w:before="0" w:after="0" w:line="300" w:lineRule="exact"/>
              <w:jc w:val="left"/>
            </w:pPr>
            <w:r>
              <w:rPr>
                <w:rFonts w:ascii="Times New Roman" w:hAnsi="Times New Roman" w:eastAsia="仿宋_GB2312"/>
                <w:b w:val="0"/>
                <w:sz w:val="18"/>
              </w:rPr>
              <w:t>项目完整功能</w:t>
            </w:r>
          </w:p>
        </w:tc>
      </w:tr>
      <w:tr w14:paraId="648CB84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80" w:type="dxa"/>
            <w:vAlign w:val="center"/>
          </w:tcPr>
          <w:p w14:paraId="5864B8CD">
            <w:pPr>
              <w:spacing w:before="0" w:after="0" w:line="300" w:lineRule="exact"/>
              <w:jc w:val="center"/>
            </w:pPr>
            <w:r>
              <w:rPr>
                <w:rFonts w:ascii="Times New Roman" w:hAnsi="Times New Roman" w:eastAsia="仿宋_GB2312"/>
                <w:b w:val="0"/>
                <w:sz w:val="18"/>
              </w:rPr>
              <w:t>4</w:t>
            </w:r>
          </w:p>
        </w:tc>
        <w:tc>
          <w:tcPr>
            <w:tcW w:w="1701" w:type="dxa"/>
            <w:vAlign w:val="center"/>
          </w:tcPr>
          <w:p w14:paraId="21082077">
            <w:pPr>
              <w:spacing w:before="0" w:after="0" w:line="300" w:lineRule="exact"/>
              <w:jc w:val="center"/>
            </w:pPr>
            <w:r>
              <w:rPr>
                <w:rFonts w:ascii="Times New Roman" w:hAnsi="Times New Roman" w:eastAsia="仿宋_GB2312"/>
                <w:b w:val="0"/>
                <w:sz w:val="18"/>
              </w:rPr>
              <w:t>10月16日至10月31日</w:t>
            </w:r>
          </w:p>
        </w:tc>
        <w:tc>
          <w:tcPr>
            <w:tcW w:w="4195" w:type="dxa"/>
            <w:vAlign w:val="center"/>
          </w:tcPr>
          <w:p w14:paraId="0E06B4C2">
            <w:pPr>
              <w:spacing w:before="0" w:after="0" w:line="300" w:lineRule="exact"/>
              <w:jc w:val="left"/>
            </w:pPr>
            <w:r>
              <w:rPr>
                <w:rFonts w:ascii="Times New Roman" w:hAnsi="Times New Roman" w:eastAsia="仿宋_GB2312"/>
                <w:b w:val="0"/>
                <w:sz w:val="18"/>
              </w:rPr>
              <w:t>完成数据对比与建议名单匹配，开展模拟数据联调自测</w:t>
            </w:r>
          </w:p>
        </w:tc>
        <w:tc>
          <w:tcPr>
            <w:tcW w:w="2438" w:type="dxa"/>
            <w:vAlign w:val="center"/>
          </w:tcPr>
          <w:p w14:paraId="3E01D905">
            <w:pPr>
              <w:spacing w:before="0" w:after="0" w:line="300" w:lineRule="exact"/>
              <w:jc w:val="left"/>
            </w:pPr>
            <w:r>
              <w:rPr>
                <w:rFonts w:ascii="Times New Roman" w:hAnsi="Times New Roman" w:eastAsia="仿宋_GB2312"/>
                <w:b w:val="0"/>
                <w:sz w:val="18"/>
              </w:rPr>
              <w:t>匹配功能、模拟结果</w:t>
            </w:r>
          </w:p>
        </w:tc>
      </w:tr>
      <w:tr w14:paraId="516AFB4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80" w:type="dxa"/>
            <w:vAlign w:val="center"/>
          </w:tcPr>
          <w:p w14:paraId="65D137C0">
            <w:pPr>
              <w:spacing w:before="0" w:after="0" w:line="300" w:lineRule="exact"/>
              <w:jc w:val="center"/>
            </w:pPr>
            <w:r>
              <w:rPr>
                <w:rFonts w:ascii="Times New Roman" w:hAnsi="Times New Roman" w:eastAsia="仿宋_GB2312"/>
                <w:b w:val="0"/>
                <w:sz w:val="18"/>
              </w:rPr>
              <w:t>5</w:t>
            </w:r>
          </w:p>
        </w:tc>
        <w:tc>
          <w:tcPr>
            <w:tcW w:w="1701" w:type="dxa"/>
            <w:vAlign w:val="center"/>
          </w:tcPr>
          <w:p w14:paraId="00C30145">
            <w:pPr>
              <w:spacing w:before="0" w:after="0" w:line="300" w:lineRule="exact"/>
              <w:jc w:val="center"/>
            </w:pPr>
            <w:r>
              <w:rPr>
                <w:rFonts w:ascii="Times New Roman" w:hAnsi="Times New Roman" w:eastAsia="仿宋_GB2312"/>
                <w:b w:val="0"/>
                <w:sz w:val="18"/>
              </w:rPr>
              <w:t>11月</w:t>
            </w:r>
          </w:p>
        </w:tc>
        <w:tc>
          <w:tcPr>
            <w:tcW w:w="4195" w:type="dxa"/>
            <w:vAlign w:val="center"/>
          </w:tcPr>
          <w:p w14:paraId="43CC0092">
            <w:pPr>
              <w:spacing w:before="0" w:after="0" w:line="300" w:lineRule="exact"/>
              <w:jc w:val="left"/>
            </w:pPr>
            <w:r>
              <w:rPr>
                <w:rFonts w:ascii="Times New Roman" w:hAnsi="Times New Roman" w:eastAsia="仿宋_GB2312"/>
                <w:b w:val="0"/>
                <w:sz w:val="18"/>
              </w:rPr>
              <w:t>统计看板，两轮验证及缺陷修复</w:t>
            </w:r>
          </w:p>
        </w:tc>
        <w:tc>
          <w:tcPr>
            <w:tcW w:w="2438" w:type="dxa"/>
            <w:vAlign w:val="center"/>
          </w:tcPr>
          <w:p w14:paraId="36B7F072">
            <w:pPr>
              <w:spacing w:before="0" w:after="0" w:line="300" w:lineRule="exact"/>
              <w:jc w:val="left"/>
            </w:pPr>
            <w:r>
              <w:rPr>
                <w:rFonts w:ascii="Times New Roman" w:hAnsi="Times New Roman" w:eastAsia="仿宋_GB2312"/>
                <w:b w:val="0"/>
                <w:sz w:val="18"/>
              </w:rPr>
              <w:t>完整版本、测试记录</w:t>
            </w:r>
          </w:p>
        </w:tc>
      </w:tr>
      <w:tr w14:paraId="354A6C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80" w:type="dxa"/>
            <w:vAlign w:val="center"/>
          </w:tcPr>
          <w:p w14:paraId="4DEA8ACC">
            <w:pPr>
              <w:spacing w:before="0" w:after="0" w:line="300" w:lineRule="exact"/>
              <w:jc w:val="center"/>
            </w:pPr>
            <w:r>
              <w:rPr>
                <w:rFonts w:ascii="Times New Roman" w:hAnsi="Times New Roman" w:eastAsia="仿宋_GB2312"/>
                <w:b w:val="0"/>
                <w:sz w:val="18"/>
              </w:rPr>
              <w:t>6</w:t>
            </w:r>
          </w:p>
        </w:tc>
        <w:tc>
          <w:tcPr>
            <w:tcW w:w="1701" w:type="dxa"/>
            <w:vAlign w:val="center"/>
          </w:tcPr>
          <w:p w14:paraId="3FC607BE">
            <w:pPr>
              <w:spacing w:before="0" w:after="0" w:line="300" w:lineRule="exact"/>
              <w:jc w:val="center"/>
            </w:pPr>
            <w:r>
              <w:rPr>
                <w:rFonts w:ascii="Times New Roman" w:hAnsi="Times New Roman" w:eastAsia="仿宋_GB2312"/>
                <w:b w:val="0"/>
                <w:sz w:val="18"/>
              </w:rPr>
              <w:t>12月</w:t>
            </w:r>
          </w:p>
        </w:tc>
        <w:tc>
          <w:tcPr>
            <w:tcW w:w="4195" w:type="dxa"/>
            <w:vAlign w:val="center"/>
          </w:tcPr>
          <w:p w14:paraId="3FE14795">
            <w:pPr>
              <w:spacing w:before="0" w:after="0" w:line="300" w:lineRule="exact"/>
              <w:jc w:val="left"/>
            </w:pPr>
            <w:r>
              <w:rPr>
                <w:rFonts w:ascii="Times New Roman" w:hAnsi="Times New Roman" w:eastAsia="仿宋_GB2312"/>
                <w:b w:val="0"/>
                <w:sz w:val="18"/>
              </w:rPr>
              <w:t>回归验证、部署适配、材料整理和版本交付</w:t>
            </w:r>
          </w:p>
        </w:tc>
        <w:tc>
          <w:tcPr>
            <w:tcW w:w="2438" w:type="dxa"/>
            <w:vAlign w:val="center"/>
          </w:tcPr>
          <w:p w14:paraId="440CE799">
            <w:pPr>
              <w:spacing w:before="0" w:after="0" w:line="300" w:lineRule="exact"/>
              <w:jc w:val="left"/>
            </w:pPr>
            <w:r>
              <w:rPr>
                <w:rFonts w:ascii="Times New Roman" w:hAnsi="Times New Roman" w:eastAsia="仿宋_GB2312"/>
                <w:b w:val="0"/>
                <w:sz w:val="18"/>
              </w:rPr>
              <w:t>可试用版本、操作说明</w:t>
            </w:r>
          </w:p>
        </w:tc>
      </w:tr>
    </w:tbl>
    <w:p w14:paraId="5EDCEAAD">
      <w:pPr>
        <w:spacing w:before="0" w:after="0" w:line="560" w:lineRule="exact"/>
        <w:ind w:firstLine="640"/>
        <w:jc w:val="left"/>
      </w:pPr>
      <w:r>
        <w:rPr>
          <w:rFonts w:ascii="Times New Roman" w:hAnsi="Times New Roman" w:eastAsia="仿宋_GB2312"/>
          <w:b w:val="0"/>
          <w:sz w:val="32"/>
        </w:rPr>
        <w:t>以上为“培小e”实现方案，请领导和同事们批评指正。</w:t>
      </w:r>
    </w:p>
    <w:sectPr>
      <w:headerReference r:id="rId5" w:type="default"/>
      <w:footerReference r:id="rId6" w:type="default"/>
      <w:pgSz w:w="11906" w:h="16838"/>
      <w:pgMar w:top="2098" w:right="1474" w:bottom="1984" w:left="1587" w:header="1134" w:footer="1134" w:gutter="0"/>
      <w:pgNumType w:start="1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仿宋_GB2312">
    <w:altName w:val="仿宋"/>
    <w:panose1 w:val="02010609060101010101"/>
    <w:charset w:val="86"/>
    <w:family w:val="auto"/>
    <w:pitch w:val="default"/>
    <w:sig w:usb0="00000000" w:usb1="00000000" w:usb2="00000016" w:usb3="00000000" w:csb0="00040001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MS Gothic">
    <w:panose1 w:val="020B0609070205080204"/>
    <w:charset w:val="80"/>
    <w:family w:val="auto"/>
    <w:pitch w:val="default"/>
    <w:sig w:usb0="E00002FF" w:usb1="6AC7FDFB" w:usb2="08000012" w:usb3="00000000" w:csb0="4002009F" w:csb1="DFD7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Yu Gothic">
    <w:panose1 w:val="020B0400000000000000"/>
    <w:charset w:val="80"/>
    <w:family w:val="auto"/>
    <w:pitch w:val="default"/>
    <w:sig w:usb0="E00002FF" w:usb1="2AC7FDFF" w:usb2="00000016" w:usb3="00000000" w:csb0="2002009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楷体_GB2312">
    <w:altName w:val="楷体"/>
    <w:panose1 w:val="02010609060101010101"/>
    <w:charset w:val="86"/>
    <w:family w:val="auto"/>
    <w:pitch w:val="default"/>
    <w:sig w:usb0="00000000" w:usb1="00000000" w:usb2="00000016" w:usb3="00000000" w:csb0="00040001" w:csb1="00000000"/>
  </w:font>
  <w:font w:name="楷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仿宋_GB2312">
    <w:altName w:val="仿宋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ystem-ui">
    <w:altName w:val="AMGD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AMGDT">
    <w:panose1 w:val="02000400000000000000"/>
    <w:charset w:val="00"/>
    <w:family w:val="auto"/>
    <w:pitch w:val="default"/>
    <w:sig w:usb0="80000003" w:usb1="10000000" w:usb2="00000000" w:usb3="00000000" w:csb0="0000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BD5C764">
    <w:pPr>
      <w:pStyle w:val="24"/>
      <w:jc w:val="center"/>
    </w:pPr>
    <w:r>
      <w:rPr>
        <w:rFonts w:ascii="宋体" w:hAnsi="宋体" w:eastAsia="宋体" w:cs="宋体"/>
        <w:b w:val="0"/>
        <w:sz w:val="24"/>
      </w:rPr>
      <w:t xml:space="preserve">— </w:t>
    </w:r>
    <w:r>
      <w:rPr>
        <w:rFonts w:ascii="宋体" w:hAnsi="宋体" w:eastAsia="宋体" w:cs="宋体"/>
        <w:b w:val="0"/>
        <w:sz w:val="24"/>
      </w:rPr>
      <w:fldChar w:fldCharType="begin"/>
    </w:r>
    <w:r>
      <w:rPr>
        <w:rFonts w:ascii="宋体" w:hAnsi="宋体" w:eastAsia="宋体" w:cs="宋体"/>
        <w:b w:val="0"/>
        <w:sz w:val="24"/>
      </w:rPr>
      <w:instrText xml:space="preserve">PAGE</w:instrText>
    </w:r>
    <w:r>
      <w:rPr>
        <w:rFonts w:ascii="宋体" w:hAnsi="宋体" w:eastAsia="宋体" w:cs="宋体"/>
        <w:b w:val="0"/>
        <w:sz w:val="24"/>
      </w:rPr>
      <w:fldChar w:fldCharType="separate"/>
    </w:r>
    <w:r>
      <w:rPr>
        <w:rFonts w:ascii="宋体" w:hAnsi="宋体" w:eastAsia="宋体" w:cs="宋体"/>
        <w:b w:val="0"/>
        <w:sz w:val="24"/>
      </w:rPr>
      <w:t>1</w:t>
    </w:r>
    <w:r>
      <w:rPr>
        <w:rFonts w:ascii="宋体" w:hAnsi="宋体" w:eastAsia="宋体" w:cs="宋体"/>
        <w:b w:val="0"/>
        <w:sz w:val="24"/>
      </w:rPr>
      <w:fldChar w:fldCharType="end"/>
    </w:r>
    <w:r>
      <w:rPr>
        <w:rFonts w:ascii="宋体" w:hAnsi="宋体" w:eastAsia="宋体" w:cs="宋体"/>
        <w:b w:val="0"/>
        <w:sz w:val="24"/>
      </w:rPr>
      <w:t xml:space="preserve"> —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FBA1C73">
    <w:pPr>
      <w:pStyle w:val="25"/>
      <w:pBdr>
        <w:bottom w:val="single" w:color="000000" w:sz="6" w:space="1"/>
      </w:pBdr>
      <w:jc w:val="center"/>
    </w:pPr>
    <w:r>
      <w:rPr>
        <w:rFonts w:ascii="宋体" w:hAnsi="宋体" w:eastAsia="宋体" w:cs="宋体"/>
        <w:b w:val="0"/>
        <w:sz w:val="24"/>
      </w:rPr>
      <w:t>“培小e”领导人员培训管理智能体实现方案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53"/>
  <w:bordersDoNotSurroundHeader w:val="0"/>
  <w:bordersDoNotSurroundFooter w:val="0"/>
  <w:documentProtection w:enforcement="0"/>
  <w:defaultTabStop w:val="720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doNotExpandShiftReturn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010D5B44"/>
    <w:rsid w:val="02443A05"/>
    <w:rsid w:val="04F93F1C"/>
    <w:rsid w:val="053E2C54"/>
    <w:rsid w:val="06271E30"/>
    <w:rsid w:val="06D82C35"/>
    <w:rsid w:val="06F51BFA"/>
    <w:rsid w:val="07A33243"/>
    <w:rsid w:val="08145EEF"/>
    <w:rsid w:val="09136C70"/>
    <w:rsid w:val="09CD3B6A"/>
    <w:rsid w:val="0A2D3298"/>
    <w:rsid w:val="0A4C32A0"/>
    <w:rsid w:val="0BF763CA"/>
    <w:rsid w:val="0C4C42EF"/>
    <w:rsid w:val="0CE56A4F"/>
    <w:rsid w:val="0E15476E"/>
    <w:rsid w:val="0E3775CD"/>
    <w:rsid w:val="0E6A6868"/>
    <w:rsid w:val="0F672F92"/>
    <w:rsid w:val="0FA1275E"/>
    <w:rsid w:val="10466E61"/>
    <w:rsid w:val="10EF12A7"/>
    <w:rsid w:val="112B5465"/>
    <w:rsid w:val="113D0264"/>
    <w:rsid w:val="119D06BE"/>
    <w:rsid w:val="12612649"/>
    <w:rsid w:val="15121A08"/>
    <w:rsid w:val="16310A77"/>
    <w:rsid w:val="17C25DDF"/>
    <w:rsid w:val="1AF02AE2"/>
    <w:rsid w:val="1B980FB3"/>
    <w:rsid w:val="1E5D3CF4"/>
    <w:rsid w:val="201B5C14"/>
    <w:rsid w:val="20823EE5"/>
    <w:rsid w:val="20C94961"/>
    <w:rsid w:val="21325907"/>
    <w:rsid w:val="22C57FA0"/>
    <w:rsid w:val="22FD614D"/>
    <w:rsid w:val="247B6CB7"/>
    <w:rsid w:val="25DE5B0D"/>
    <w:rsid w:val="28463A4A"/>
    <w:rsid w:val="291C2AE6"/>
    <w:rsid w:val="293A32CC"/>
    <w:rsid w:val="29EC415D"/>
    <w:rsid w:val="2A3D3906"/>
    <w:rsid w:val="2ADD1A46"/>
    <w:rsid w:val="2BB5659B"/>
    <w:rsid w:val="2BC60FC8"/>
    <w:rsid w:val="2C0D15FF"/>
    <w:rsid w:val="2CA62D0A"/>
    <w:rsid w:val="2E5674E8"/>
    <w:rsid w:val="2E5D389C"/>
    <w:rsid w:val="2E750BE6"/>
    <w:rsid w:val="310A5DB2"/>
    <w:rsid w:val="32230E3A"/>
    <w:rsid w:val="33653513"/>
    <w:rsid w:val="365011F1"/>
    <w:rsid w:val="36977716"/>
    <w:rsid w:val="36DB6DB8"/>
    <w:rsid w:val="37BD09EA"/>
    <w:rsid w:val="37ED0F54"/>
    <w:rsid w:val="38425435"/>
    <w:rsid w:val="3B1F2F90"/>
    <w:rsid w:val="3C0A59A5"/>
    <w:rsid w:val="3CED6733"/>
    <w:rsid w:val="3E8E35FE"/>
    <w:rsid w:val="3F8334A8"/>
    <w:rsid w:val="43993170"/>
    <w:rsid w:val="45154A79"/>
    <w:rsid w:val="45EE5720"/>
    <w:rsid w:val="461940F5"/>
    <w:rsid w:val="468A3566"/>
    <w:rsid w:val="46C27AEB"/>
    <w:rsid w:val="48961F89"/>
    <w:rsid w:val="4A062BE2"/>
    <w:rsid w:val="4A51742D"/>
    <w:rsid w:val="4A7D2EA4"/>
    <w:rsid w:val="4DAD3AA0"/>
    <w:rsid w:val="4F3F1F32"/>
    <w:rsid w:val="521072FC"/>
    <w:rsid w:val="539354E6"/>
    <w:rsid w:val="57F64296"/>
    <w:rsid w:val="59793D78"/>
    <w:rsid w:val="5A405C9C"/>
    <w:rsid w:val="5BA30995"/>
    <w:rsid w:val="5C125416"/>
    <w:rsid w:val="5F2A3D64"/>
    <w:rsid w:val="5F405DE5"/>
    <w:rsid w:val="60E923AC"/>
    <w:rsid w:val="61786F13"/>
    <w:rsid w:val="62EA0E9B"/>
    <w:rsid w:val="677F6056"/>
    <w:rsid w:val="67F500C6"/>
    <w:rsid w:val="68077DF9"/>
    <w:rsid w:val="68994EF5"/>
    <w:rsid w:val="6A1B2812"/>
    <w:rsid w:val="6B7C4C69"/>
    <w:rsid w:val="6C931878"/>
    <w:rsid w:val="6F956BEF"/>
    <w:rsid w:val="732C0596"/>
    <w:rsid w:val="735A4ED2"/>
    <w:rsid w:val="737E5413"/>
    <w:rsid w:val="73DE3AA2"/>
    <w:rsid w:val="74B60BDD"/>
    <w:rsid w:val="74B65081"/>
    <w:rsid w:val="76E00193"/>
    <w:rsid w:val="77196325"/>
    <w:rsid w:val="77296452"/>
    <w:rsid w:val="78484242"/>
    <w:rsid w:val="79983CE7"/>
    <w:rsid w:val="7A6B2AA1"/>
    <w:rsid w:val="7A886A8A"/>
    <w:rsid w:val="7A9B1D00"/>
    <w:rsid w:val="7AD34E71"/>
    <w:rsid w:val="7B315461"/>
    <w:rsid w:val="7D9B36A1"/>
    <w:rsid w:val="7E0D46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qFormat="1" w:uiPriority="99" w:semiHidden="0" w:name="macro"/>
    <w:lsdException w:uiPriority="99" w:name="toa heading"/>
    <w:lsdException w:qFormat="1" w:uiPriority="99" w:semiHidden="0" w:name="List"/>
    <w:lsdException w:qFormat="1" w:uiPriority="99" w:semiHidden="0" w:name="List Bullet"/>
    <w:lsdException w:qFormat="1" w:uiPriority="99" w:semiHidden="0" w:name="List Number"/>
    <w:lsdException w:qFormat="1" w:uiPriority="99" w:semiHidden="0" w:name="List 2"/>
    <w:lsdException w:qFormat="1" w:uiPriority="99" w:semiHidden="0" w:name="List 3"/>
    <w:lsdException w:uiPriority="99" w:name="List 4"/>
    <w:lsdException w:uiPriority="99" w:name="List 5"/>
    <w:lsdException w:qFormat="1" w:uiPriority="99" w:semiHidden="0" w:name="List Bullet 2"/>
    <w:lsdException w:qFormat="1" w:uiPriority="99" w:semiHidden="0" w:name="List Bullet 3"/>
    <w:lsdException w:uiPriority="99" w:name="List Bullet 4"/>
    <w:lsdException w:uiPriority="99" w:name="List Bullet 5"/>
    <w:lsdException w:qFormat="1" w:uiPriority="99" w:semiHidden="0" w:name="List Number 2"/>
    <w:lsdException w:qFormat="1"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qFormat="1" w:uiPriority="99" w:semiHidden="0" w:name="Body Text"/>
    <w:lsdException w:uiPriority="99" w:name="Body Text Indent"/>
    <w:lsdException w:qFormat="1" w:uiPriority="99" w:semiHidden="0" w:name="List Continue"/>
    <w:lsdException w:qFormat="1" w:uiPriority="99" w:semiHidden="0" w:name="List Continue 2"/>
    <w:lsdException w:qFormat="1"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qFormat="1" w:uiPriority="99" w:semiHidden="0" w:name="Body Text 2"/>
    <w:lsdException w:qFormat="1"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qFormat="1" w:unhideWhenUsed="0" w:uiPriority="1" w:semiHidden="0" w:name="No Spacing"/>
    <w:lsdException w:qFormat="1" w:unhideWhenUsed="0" w:uiPriority="60" w:semiHidden="0" w:name="Light Shading"/>
    <w:lsdException w:qFormat="1" w:unhideWhenUsed="0" w:uiPriority="61" w:semiHidden="0" w:name="Light List"/>
    <w:lsdException w:qFormat="1" w:unhideWhenUsed="0" w:uiPriority="62" w:semiHidden="0" w:name="Light Grid"/>
    <w:lsdException w:qFormat="1" w:unhideWhenUsed="0" w:uiPriority="63" w:semiHidden="0" w:name="Medium Shading 1"/>
    <w:lsdException w:qFormat="1" w:unhideWhenUsed="0" w:uiPriority="64" w:semiHidden="0" w:name="Medium Shading 2"/>
    <w:lsdException w:qFormat="1" w:unhideWhenUsed="0" w:uiPriority="65" w:semiHidden="0" w:name="Medium List 1"/>
    <w:lsdException w:qFormat="1" w:unhideWhenUsed="0" w:uiPriority="66" w:semiHidden="0" w:name="Medium List 2"/>
    <w:lsdException w:qFormat="1" w:unhideWhenUsed="0" w:uiPriority="67" w:semiHidden="0" w:name="Medium Grid 1"/>
    <w:lsdException w:qFormat="1" w:unhideWhenUsed="0" w:uiPriority="68" w:semiHidden="0" w:name="Medium Grid 2"/>
    <w:lsdException w:qFormat="1" w:unhideWhenUsed="0" w:uiPriority="69" w:semiHidden="0" w:name="Medium Grid 3"/>
    <w:lsdException w:qFormat="1" w:unhideWhenUsed="0" w:uiPriority="70" w:semiHidden="0" w:name="Dark List"/>
    <w:lsdException w:qFormat="1" w:unhideWhenUsed="0" w:uiPriority="71" w:semiHidden="0" w:name="Colorful Shading"/>
    <w:lsdException w:qFormat="1" w:unhideWhenUsed="0" w:uiPriority="72" w:semiHidden="0" w:name="Colorful List"/>
    <w:lsdException w:qFormat="1" w:unhideWhenUsed="0" w:uiPriority="73" w:semiHidden="0" w:name="Colorful Grid"/>
    <w:lsdException w:qFormat="1" w:unhideWhenUsed="0" w:uiPriority="60" w:semiHidden="0" w:name="Light Shading Accent 1"/>
    <w:lsdException w:qFormat="1" w:unhideWhenUsed="0" w:uiPriority="61" w:semiHidden="0" w:name="Light List Accent 1"/>
    <w:lsdException w:qFormat="1" w:unhideWhenUsed="0" w:uiPriority="62" w:semiHidden="0" w:name="Light Grid Accent 1"/>
    <w:lsdException w:qFormat="1" w:unhideWhenUsed="0" w:uiPriority="63" w:semiHidden="0" w:name="Medium Shading 1 Accent 1"/>
    <w:lsdException w:qFormat="1" w:unhideWhenUsed="0" w:uiPriority="64" w:semiHidden="0" w:name="Medium Shading 2 Accent 1"/>
    <w:lsdException w:qFormat="1"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qFormat="1" w:unhideWhenUsed="0" w:uiPriority="66" w:semiHidden="0" w:name="Medium List 2 Accent 1"/>
    <w:lsdException w:qFormat="1" w:unhideWhenUsed="0" w:uiPriority="67" w:semiHidden="0" w:name="Medium Grid 1 Accent 1"/>
    <w:lsdException w:qFormat="1" w:unhideWhenUsed="0" w:uiPriority="68" w:semiHidden="0" w:name="Medium Grid 2 Accent 1"/>
    <w:lsdException w:qFormat="1" w:unhideWhenUsed="0" w:uiPriority="69" w:semiHidden="0" w:name="Medium Grid 3 Accent 1"/>
    <w:lsdException w:qFormat="1" w:unhideWhenUsed="0" w:uiPriority="70" w:semiHidden="0" w:name="Dark List Accent 1"/>
    <w:lsdException w:qFormat="1" w:unhideWhenUsed="0" w:uiPriority="71" w:semiHidden="0" w:name="Colorful Shading Accent 1"/>
    <w:lsdException w:qFormat="1" w:unhideWhenUsed="0" w:uiPriority="72" w:semiHidden="0" w:name="Colorful List Accent 1"/>
    <w:lsdException w:qFormat="1" w:unhideWhenUsed="0" w:uiPriority="73" w:semiHidden="0" w:name="Colorful Grid Accent 1"/>
    <w:lsdException w:qFormat="1" w:unhideWhenUsed="0" w:uiPriority="60" w:semiHidden="0" w:name="Light Shading Accent 2"/>
    <w:lsdException w:qFormat="1" w:unhideWhenUsed="0" w:uiPriority="61" w:semiHidden="0" w:name="Light List Accent 2"/>
    <w:lsdException w:qFormat="1" w:unhideWhenUsed="0" w:uiPriority="62" w:semiHidden="0" w:name="Light Grid Accent 2"/>
    <w:lsdException w:qFormat="1" w:unhideWhenUsed="0" w:uiPriority="63" w:semiHidden="0" w:name="Medium Shading 1 Accent 2"/>
    <w:lsdException w:qFormat="1" w:unhideWhenUsed="0" w:uiPriority="64" w:semiHidden="0" w:name="Medium Shading 2 Accent 2"/>
    <w:lsdException w:qFormat="1" w:unhideWhenUsed="0" w:uiPriority="65" w:semiHidden="0" w:name="Medium List 1 Accent 2"/>
    <w:lsdException w:qFormat="1" w:unhideWhenUsed="0" w:uiPriority="66" w:semiHidden="0" w:name="Medium List 2 Accent 2"/>
    <w:lsdException w:qFormat="1" w:unhideWhenUsed="0" w:uiPriority="67" w:semiHidden="0" w:name="Medium Grid 1 Accent 2"/>
    <w:lsdException w:qFormat="1" w:unhideWhenUsed="0" w:uiPriority="68" w:semiHidden="0" w:name="Medium Grid 2 Accent 2"/>
    <w:lsdException w:qFormat="1" w:unhideWhenUsed="0" w:uiPriority="69" w:semiHidden="0" w:name="Medium Grid 3 Accent 2"/>
    <w:lsdException w:qFormat="1" w:unhideWhenUsed="0" w:uiPriority="70" w:semiHidden="0" w:name="Dark List Accent 2"/>
    <w:lsdException w:qFormat="1" w:unhideWhenUsed="0" w:uiPriority="71" w:semiHidden="0" w:name="Colorful Shading Accent 2"/>
    <w:lsdException w:qFormat="1" w:unhideWhenUsed="0" w:uiPriority="72" w:semiHidden="0" w:name="Colorful List Accent 2"/>
    <w:lsdException w:qFormat="1" w:unhideWhenUsed="0" w:uiPriority="73" w:semiHidden="0" w:name="Colorful Grid Accent 2"/>
    <w:lsdException w:qFormat="1" w:unhideWhenUsed="0" w:uiPriority="60" w:semiHidden="0" w:name="Light Shading Accent 3"/>
    <w:lsdException w:qFormat="1" w:unhideWhenUsed="0" w:uiPriority="61" w:semiHidden="0" w:name="Light List Accent 3"/>
    <w:lsdException w:qFormat="1" w:unhideWhenUsed="0" w:uiPriority="62" w:semiHidden="0" w:name="Light Grid Accent 3"/>
    <w:lsdException w:qFormat="1" w:unhideWhenUsed="0" w:uiPriority="63" w:semiHidden="0" w:name="Medium Shading 1 Accent 3"/>
    <w:lsdException w:qFormat="1" w:unhideWhenUsed="0" w:uiPriority="64" w:semiHidden="0" w:name="Medium Shading 2 Accent 3"/>
    <w:lsdException w:qFormat="1" w:unhideWhenUsed="0" w:uiPriority="65" w:semiHidden="0" w:name="Medium List 1 Accent 3"/>
    <w:lsdException w:qFormat="1" w:unhideWhenUsed="0" w:uiPriority="66" w:semiHidden="0" w:name="Medium List 2 Accent 3"/>
    <w:lsdException w:qFormat="1" w:unhideWhenUsed="0" w:uiPriority="67" w:semiHidden="0" w:name="Medium Grid 1 Accent 3"/>
    <w:lsdException w:qFormat="1" w:unhideWhenUsed="0" w:uiPriority="68" w:semiHidden="0" w:name="Medium Grid 2 Accent 3"/>
    <w:lsdException w:qFormat="1" w:unhideWhenUsed="0" w:uiPriority="69" w:semiHidden="0" w:name="Medium Grid 3 Accent 3"/>
    <w:lsdException w:qFormat="1" w:unhideWhenUsed="0" w:uiPriority="70" w:semiHidden="0" w:name="Dark List Accent 3"/>
    <w:lsdException w:qFormat="1" w:unhideWhenUsed="0" w:uiPriority="71" w:semiHidden="0" w:name="Colorful Shading Accent 3"/>
    <w:lsdException w:qFormat="1" w:unhideWhenUsed="0" w:uiPriority="72" w:semiHidden="0" w:name="Colorful List Accent 3"/>
    <w:lsdException w:qFormat="1" w:unhideWhenUsed="0" w:uiPriority="73" w:semiHidden="0" w:name="Colorful Grid Accent 3"/>
    <w:lsdException w:qFormat="1" w:unhideWhenUsed="0" w:uiPriority="60" w:semiHidden="0" w:name="Light Shading Accent 4"/>
    <w:lsdException w:qFormat="1" w:unhideWhenUsed="0" w:uiPriority="61" w:semiHidden="0" w:name="Light List Accent 4"/>
    <w:lsdException w:qFormat="1" w:unhideWhenUsed="0" w:uiPriority="62" w:semiHidden="0" w:name="Light Grid Accent 4"/>
    <w:lsdException w:qFormat="1" w:unhideWhenUsed="0" w:uiPriority="63" w:semiHidden="0" w:name="Medium Shading 1 Accent 4"/>
    <w:lsdException w:qFormat="1" w:unhideWhenUsed="0" w:uiPriority="64" w:semiHidden="0" w:name="Medium Shading 2 Accent 4"/>
    <w:lsdException w:qFormat="1" w:unhideWhenUsed="0" w:uiPriority="65" w:semiHidden="0" w:name="Medium List 1 Accent 4"/>
    <w:lsdException w:qFormat="1" w:unhideWhenUsed="0" w:uiPriority="66" w:semiHidden="0" w:name="Medium List 2 Accent 4"/>
    <w:lsdException w:qFormat="1" w:unhideWhenUsed="0" w:uiPriority="67" w:semiHidden="0" w:name="Medium Grid 1 Accent 4"/>
    <w:lsdException w:qFormat="1" w:unhideWhenUsed="0" w:uiPriority="68" w:semiHidden="0" w:name="Medium Grid 2 Accent 4"/>
    <w:lsdException w:unhideWhenUsed="0" w:uiPriority="69" w:semiHidden="0" w:name="Medium Grid 3 Accent 4"/>
    <w:lsdException w:qFormat="1" w:unhideWhenUsed="0" w:uiPriority="70" w:semiHidden="0" w:name="Dark List Accent 4"/>
    <w:lsdException w:qFormat="1" w:unhideWhenUsed="0" w:uiPriority="71" w:semiHidden="0" w:name="Colorful Shading Accent 4"/>
    <w:lsdException w:qFormat="1" w:unhideWhenUsed="0" w:uiPriority="72" w:semiHidden="0" w:name="Colorful List Accent 4"/>
    <w:lsdException w:qFormat="1" w:unhideWhenUsed="0" w:uiPriority="73" w:semiHidden="0" w:name="Colorful Grid Accent 4"/>
    <w:lsdException w:qFormat="1" w:unhideWhenUsed="0" w:uiPriority="60" w:semiHidden="0" w:name="Light Shading Accent 5"/>
    <w:lsdException w:qFormat="1" w:unhideWhenUsed="0" w:uiPriority="61" w:semiHidden="0" w:name="Light List Accent 5"/>
    <w:lsdException w:qFormat="1" w:unhideWhenUsed="0" w:uiPriority="62" w:semiHidden="0" w:name="Light Grid Accent 5"/>
    <w:lsdException w:qFormat="1" w:unhideWhenUsed="0" w:uiPriority="63" w:semiHidden="0" w:name="Medium Shading 1 Accent 5"/>
    <w:lsdException w:qFormat="1" w:unhideWhenUsed="0" w:uiPriority="64" w:semiHidden="0" w:name="Medium Shading 2 Accent 5"/>
    <w:lsdException w:qFormat="1" w:unhideWhenUsed="0" w:uiPriority="65" w:semiHidden="0" w:name="Medium List 1 Accent 5"/>
    <w:lsdException w:qFormat="1" w:unhideWhenUsed="0" w:uiPriority="66" w:semiHidden="0" w:name="Medium List 2 Accent 5"/>
    <w:lsdException w:qFormat="1" w:unhideWhenUsed="0" w:uiPriority="67" w:semiHidden="0" w:name="Medium Grid 1 Accent 5"/>
    <w:lsdException w:qFormat="1" w:unhideWhenUsed="0" w:uiPriority="68" w:semiHidden="0" w:name="Medium Grid 2 Accent 5"/>
    <w:lsdException w:qFormat="1" w:unhideWhenUsed="0" w:uiPriority="69" w:semiHidden="0" w:name="Medium Grid 3 Accent 5"/>
    <w:lsdException w:qFormat="1" w:unhideWhenUsed="0" w:uiPriority="70" w:semiHidden="0" w:name="Dark List Accent 5"/>
    <w:lsdException w:qFormat="1" w:unhideWhenUsed="0" w:uiPriority="71" w:semiHidden="0" w:name="Colorful Shading Accent 5"/>
    <w:lsdException w:qFormat="1" w:unhideWhenUsed="0" w:uiPriority="72" w:semiHidden="0" w:name="Colorful List Accent 5"/>
    <w:lsdException w:qFormat="1" w:unhideWhenUsed="0" w:uiPriority="73" w:semiHidden="0" w:name="Colorful Grid Accent 5"/>
    <w:lsdException w:qFormat="1" w:unhideWhenUsed="0" w:uiPriority="60" w:semiHidden="0" w:name="Light Shading Accent 6"/>
    <w:lsdException w:qFormat="1" w:unhideWhenUsed="0" w:uiPriority="61" w:semiHidden="0" w:name="Light List Accent 6"/>
    <w:lsdException w:qFormat="1" w:unhideWhenUsed="0" w:uiPriority="62" w:semiHidden="0" w:name="Light Grid Accent 6"/>
    <w:lsdException w:qFormat="1" w:unhideWhenUsed="0" w:uiPriority="63" w:semiHidden="0" w:name="Medium Shading 1 Accent 6"/>
    <w:lsdException w:qFormat="1" w:unhideWhenUsed="0" w:uiPriority="64" w:semiHidden="0" w:name="Medium Shading 2 Accent 6"/>
    <w:lsdException w:qFormat="1" w:unhideWhenUsed="0" w:uiPriority="65" w:semiHidden="0" w:name="Medium List 1 Accent 6"/>
    <w:lsdException w:qFormat="1" w:unhideWhenUsed="0" w:uiPriority="66" w:semiHidden="0" w:name="Medium List 2 Accent 6"/>
    <w:lsdException w:qFormat="1" w:unhideWhenUsed="0" w:uiPriority="67" w:semiHidden="0" w:name="Medium Grid 1 Accent 6"/>
    <w:lsdException w:qFormat="1" w:unhideWhenUsed="0" w:uiPriority="68" w:semiHidden="0" w:name="Medium Grid 2 Accent 6"/>
    <w:lsdException w:qFormat="1" w:unhideWhenUsed="0" w:uiPriority="69" w:semiHidden="0" w:name="Medium Grid 3 Accent 6"/>
    <w:lsdException w:qFormat="1" w:unhideWhenUsed="0" w:uiPriority="70" w:semiHidden="0" w:name="Dark List Accent 6"/>
    <w:lsdException w:qFormat="1" w:unhideWhenUsed="0" w:uiPriority="71" w:semiHidden="0" w:name="Colorful Shading Accent 6"/>
    <w:lsdException w:qFormat="1" w:unhideWhenUsed="0" w:uiPriority="72" w:semiHidden="0" w:name="Colorful List Accent 6"/>
    <w:lsdException w:qFormat="1"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="Times New Roman" w:hAnsi="Times New Roman" w:eastAsia="仿宋_GB2312" w:cstheme="minorBidi"/>
      <w:sz w:val="32"/>
      <w:szCs w:val="22"/>
      <w:lang w:val="en-US" w:eastAsia="en-US" w:bidi="ar-SA"/>
    </w:rPr>
  </w:style>
  <w:style w:type="paragraph" w:styleId="3">
    <w:name w:val="heading 1"/>
    <w:basedOn w:val="1"/>
    <w:next w:val="1"/>
    <w:link w:val="138"/>
    <w:qFormat/>
    <w:uiPriority w:val="9"/>
    <w:pPr>
      <w:keepNext/>
      <w:keepLines/>
      <w:widowControl w:val="0"/>
      <w:spacing w:before="280" w:after="160" w:line="560" w:lineRule="exact"/>
      <w:ind w:firstLine="0"/>
      <w:outlineLvl w:val="0"/>
    </w:pPr>
    <w:rPr>
      <w:rFonts w:asciiTheme="majorHAnsi" w:hAnsiTheme="majorHAnsi" w:eastAsiaTheme="majorEastAsia" w:cstheme="majorBidi"/>
      <w:bCs/>
      <w:color w:val="000000"/>
      <w:sz w:val="32"/>
      <w:szCs w:val="28"/>
    </w:rPr>
  </w:style>
  <w:style w:type="paragraph" w:styleId="4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5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2">
    <w:name w:val="Default Paragraph Font"/>
    <w:semiHidden/>
    <w:unhideWhenUsed/>
    <w:qFormat/>
    <w:uiPriority w:val="1"/>
  </w:style>
  <w:style w:type="table" w:default="1" w:styleId="3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7"/>
    <w:unhideWhenUsed/>
    <w:qFormat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qFormat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qFormat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qFormat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qFormat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6"/>
    <w:unhideWhenUsed/>
    <w:qFormat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qFormat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4"/>
    <w:unhideWhenUsed/>
    <w:qFormat/>
    <w:uiPriority w:val="99"/>
    <w:pPr>
      <w:spacing w:after="120"/>
    </w:pPr>
  </w:style>
  <w:style w:type="paragraph" w:styleId="20">
    <w:name w:val="List Number 3"/>
    <w:basedOn w:val="1"/>
    <w:unhideWhenUsed/>
    <w:qFormat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qFormat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qFormat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qFormat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6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5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7">
    <w:name w:val="List"/>
    <w:basedOn w:val="1"/>
    <w:unhideWhenUsed/>
    <w:qFormat/>
    <w:uiPriority w:val="99"/>
    <w:pPr>
      <w:ind w:left="360" w:hanging="360"/>
      <w:contextualSpacing/>
    </w:pPr>
  </w:style>
  <w:style w:type="paragraph" w:styleId="28">
    <w:name w:val="Body Text 2"/>
    <w:basedOn w:val="1"/>
    <w:link w:val="145"/>
    <w:unhideWhenUsed/>
    <w:qFormat/>
    <w:uiPriority w:val="99"/>
    <w:pPr>
      <w:spacing w:after="120" w:line="480" w:lineRule="auto"/>
    </w:pPr>
  </w:style>
  <w:style w:type="paragraph" w:styleId="29">
    <w:name w:val="List Continue 2"/>
    <w:basedOn w:val="1"/>
    <w:unhideWhenUsed/>
    <w:qFormat/>
    <w:uiPriority w:val="99"/>
    <w:pPr>
      <w:spacing w:after="120"/>
      <w:ind w:left="720"/>
      <w:contextualSpacing/>
    </w:pPr>
  </w:style>
  <w:style w:type="paragraph" w:styleId="30">
    <w:name w:val="List Continue 3"/>
    <w:basedOn w:val="1"/>
    <w:unhideWhenUsed/>
    <w:qFormat/>
    <w:uiPriority w:val="99"/>
    <w:pPr>
      <w:spacing w:after="120"/>
      <w:ind w:left="1080"/>
      <w:contextualSpacing/>
    </w:pPr>
  </w:style>
  <w:style w:type="paragraph" w:styleId="31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3">
    <w:name w:val="Table Grid"/>
    <w:basedOn w:val="32"/>
    <w:qFormat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4">
    <w:name w:val="Light Shading"/>
    <w:basedOn w:val="32"/>
    <w:qFormat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5">
    <w:name w:val="Light Shading Accent 1"/>
    <w:basedOn w:val="32"/>
    <w:qFormat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6">
    <w:name w:val="Light Shading Accent 2"/>
    <w:basedOn w:val="32"/>
    <w:qFormat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7">
    <w:name w:val="Light Shading Accent 3"/>
    <w:basedOn w:val="32"/>
    <w:qFormat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8">
    <w:name w:val="Light Shading Accent 4"/>
    <w:basedOn w:val="32"/>
    <w:qFormat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39">
    <w:name w:val="Light Shading Accent 5"/>
    <w:basedOn w:val="32"/>
    <w:qFormat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0">
    <w:name w:val="Light Shading Accent 6"/>
    <w:basedOn w:val="32"/>
    <w:qFormat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1">
    <w:name w:val="Light List"/>
    <w:basedOn w:val="32"/>
    <w:qFormat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2">
    <w:name w:val="Light List Accent 1"/>
    <w:basedOn w:val="32"/>
    <w:qFormat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3">
    <w:name w:val="Light List Accent 2"/>
    <w:basedOn w:val="32"/>
    <w:qFormat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4">
    <w:name w:val="Light List Accent 3"/>
    <w:basedOn w:val="32"/>
    <w:qFormat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5">
    <w:name w:val="Light List Accent 4"/>
    <w:basedOn w:val="32"/>
    <w:qFormat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6">
    <w:name w:val="Light List Accent 5"/>
    <w:basedOn w:val="32"/>
    <w:qFormat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7">
    <w:name w:val="Light List Accent 6"/>
    <w:basedOn w:val="32"/>
    <w:qFormat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8">
    <w:name w:val="Light Grid"/>
    <w:basedOn w:val="32"/>
    <w:qFormat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49">
    <w:name w:val="Light Grid Accent 1"/>
    <w:basedOn w:val="32"/>
    <w:qFormat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0">
    <w:name w:val="Light Grid Accent 2"/>
    <w:basedOn w:val="32"/>
    <w:qFormat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1">
    <w:name w:val="Light Grid Accent 3"/>
    <w:basedOn w:val="32"/>
    <w:qFormat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2">
    <w:name w:val="Light Grid Accent 4"/>
    <w:basedOn w:val="32"/>
    <w:qFormat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3">
    <w:name w:val="Light Grid Accent 5"/>
    <w:basedOn w:val="32"/>
    <w:qFormat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4">
    <w:name w:val="Light Grid Accent 6"/>
    <w:basedOn w:val="32"/>
    <w:qFormat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5">
    <w:name w:val="Medium Shading 1"/>
    <w:basedOn w:val="32"/>
    <w:qFormat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6">
    <w:name w:val="Medium Shading 1 Accent 1"/>
    <w:basedOn w:val="32"/>
    <w:qFormat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2"/>
    <w:basedOn w:val="32"/>
    <w:qFormat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3"/>
    <w:basedOn w:val="32"/>
    <w:qFormat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4"/>
    <w:basedOn w:val="32"/>
    <w:qFormat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5"/>
    <w:basedOn w:val="32"/>
    <w:qFormat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6"/>
    <w:basedOn w:val="32"/>
    <w:qFormat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2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3">
    <w:name w:val="Medium Shading 2 Accent 1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2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3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4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5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6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List 1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0">
    <w:name w:val="Medium List 1 Accent 1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1">
    <w:name w:val="Medium List 1 Accent 2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2">
    <w:name w:val="Medium List 1 Accent 3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3">
    <w:name w:val="Medium List 1 Accent 4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4">
    <w:name w:val="Medium List 1 Accent 5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5">
    <w:name w:val="Medium List 1 Accent 6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6">
    <w:name w:val="Medium List 2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1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2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3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4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5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6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Grid 1"/>
    <w:basedOn w:val="32"/>
    <w:qFormat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4">
    <w:name w:val="Medium Grid 1 Accent 1"/>
    <w:basedOn w:val="32"/>
    <w:qFormat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5">
    <w:name w:val="Medium Grid 1 Accent 2"/>
    <w:basedOn w:val="32"/>
    <w:qFormat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6">
    <w:name w:val="Medium Grid 1 Accent 3"/>
    <w:basedOn w:val="32"/>
    <w:qFormat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7">
    <w:name w:val="Medium Grid 1 Accent 4"/>
    <w:basedOn w:val="32"/>
    <w:qFormat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8">
    <w:name w:val="Medium Grid 1 Accent 5"/>
    <w:basedOn w:val="32"/>
    <w:qFormat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9">
    <w:name w:val="Medium Grid 1 Accent 6"/>
    <w:basedOn w:val="32"/>
    <w:qFormat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0">
    <w:name w:val="Medium Grid 2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1">
    <w:name w:val="Medium Grid 2 Accent 1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2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3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4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5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6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3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8">
    <w:name w:val="Medium Grid 3 Accent 1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99">
    <w:name w:val="Medium Grid 3 Accent 2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0">
    <w:name w:val="Medium Grid 3 Accent 3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1">
    <w:name w:val="Medium Grid 3 Accent 4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2">
    <w:name w:val="Medium Grid 3 Accent 5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3">
    <w:name w:val="Medium Grid 3 Accent 6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4">
    <w:name w:val="Dark List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5">
    <w:name w:val="Dark List Accent 1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6">
    <w:name w:val="Dark List Accent 2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7">
    <w:name w:val="Dark List Accent 3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8">
    <w:name w:val="Dark List Accent 4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09">
    <w:name w:val="Dark List Accent 5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0">
    <w:name w:val="Dark List Accent 6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1">
    <w:name w:val="Colorful Shading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2">
    <w:name w:val="Colorful Shading Accent 1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2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3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5">
    <w:name w:val="Colorful Shading Accent 4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5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6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List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19">
    <w:name w:val="Colorful List Accent 1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0">
    <w:name w:val="Colorful List Accent 2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1">
    <w:name w:val="Colorful List Accent 3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2">
    <w:name w:val="Colorful List Accent 4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3">
    <w:name w:val="Colorful List Accent 5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4">
    <w:name w:val="Colorful List Accent 6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5">
    <w:name w:val="Colorful Grid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6">
    <w:name w:val="Colorful Grid Accent 1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7">
    <w:name w:val="Colorful Grid Accent 2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8">
    <w:name w:val="Colorful Grid Accent 3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9">
    <w:name w:val="Colorful Grid Accent 4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0">
    <w:name w:val="Colorful Grid Accent 5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1">
    <w:name w:val="Colorful Grid Accent 6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3">
    <w:name w:val="Strong"/>
    <w:basedOn w:val="132"/>
    <w:qFormat/>
    <w:uiPriority w:val="22"/>
    <w:rPr>
      <w:b/>
      <w:bCs/>
    </w:rPr>
  </w:style>
  <w:style w:type="character" w:styleId="134">
    <w:name w:val="Emphasis"/>
    <w:basedOn w:val="132"/>
    <w:qFormat/>
    <w:uiPriority w:val="20"/>
    <w:rPr>
      <w:i/>
      <w:iCs/>
    </w:rPr>
  </w:style>
  <w:style w:type="character" w:customStyle="1" w:styleId="135">
    <w:name w:val="Header Char"/>
    <w:basedOn w:val="132"/>
    <w:link w:val="25"/>
    <w:qFormat/>
    <w:uiPriority w:val="99"/>
  </w:style>
  <w:style w:type="character" w:customStyle="1" w:styleId="136">
    <w:name w:val="Footer Char"/>
    <w:basedOn w:val="132"/>
    <w:link w:val="24"/>
    <w:qFormat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32"/>
    <w:link w:val="3"/>
    <w:qFormat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32"/>
    <w:link w:val="4"/>
    <w:qFormat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32"/>
    <w:link w:val="5"/>
    <w:qFormat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32"/>
    <w:link w:val="31"/>
    <w:qFormat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32"/>
    <w:link w:val="26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32"/>
    <w:link w:val="19"/>
    <w:qFormat/>
    <w:uiPriority w:val="99"/>
  </w:style>
  <w:style w:type="character" w:customStyle="1" w:styleId="145">
    <w:name w:val="Body Text 2 Char"/>
    <w:basedOn w:val="132"/>
    <w:link w:val="28"/>
    <w:qFormat/>
    <w:uiPriority w:val="99"/>
  </w:style>
  <w:style w:type="character" w:customStyle="1" w:styleId="146">
    <w:name w:val="Body Text 3 Char"/>
    <w:basedOn w:val="132"/>
    <w:link w:val="17"/>
    <w:qFormat/>
    <w:uiPriority w:val="99"/>
    <w:rPr>
      <w:sz w:val="16"/>
      <w:szCs w:val="16"/>
    </w:rPr>
  </w:style>
  <w:style w:type="character" w:customStyle="1" w:styleId="147">
    <w:name w:val="Macro Text Char"/>
    <w:basedOn w:val="132"/>
    <w:link w:val="2"/>
    <w:qFormat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32"/>
    <w:link w:val="148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32"/>
    <w:link w:val="6"/>
    <w:semiHidden/>
    <w:qFormat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32"/>
    <w:link w:val="7"/>
    <w:semiHidden/>
    <w:qFormat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32"/>
    <w:link w:val="8"/>
    <w:semiHidden/>
    <w:qFormat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32"/>
    <w:link w:val="9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32"/>
    <w:link w:val="10"/>
    <w:semiHidden/>
    <w:qFormat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32"/>
    <w:link w:val="11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32"/>
    <w:link w:val="156"/>
    <w:qFormat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32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32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32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32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32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3"/>
    <w:next w:val="1"/>
    <w:semiHidden/>
    <w:unhideWhenUsed/>
    <w:qFormat/>
    <w:uiPriority w:val="39"/>
    <w:pPr>
      <w:outlineLvl w:val="9"/>
    </w:pPr>
  </w:style>
</w:styles>
</file>

<file path=word/_rels/document.xml.rels><?xml version='1.0' encoding='UTF-8' standalone='yes'?>
<Relationships xmlns="http://schemas.openxmlformats.org/package/2006/relationships"><Relationship Id="rId9" Type="http://schemas.openxmlformats.org/officeDocument/2006/relationships/customXml" Target="../customXml/item1.xml"/><Relationship Id="rId8" Type="http://schemas.openxmlformats.org/officeDocument/2006/relationships/numbering" Target="numbering.xml"/><Relationship Id="rId7" Type="http://schemas.openxmlformats.org/officeDocument/2006/relationships/theme" Target="theme/theme1.xml"/><Relationship Id="rId6" Type="http://schemas.openxmlformats.org/officeDocument/2006/relationships/footer" Target="footer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0" Type="http://schemas.openxmlformats.org/officeDocument/2006/relationships/fontTable" Target="fontTable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5</Pages>
  <Words>1730</Words>
  <Characters>1791</Characters>
  <Lines>0</Lines>
  <Paragraphs>0</Paragraphs>
  <TotalTime>2</TotalTime>
  <ScaleCrop>false</ScaleCrop>
  <LinksUpToDate>false</LinksUpToDate>
  <CharactersWithSpaces>1818</CharactersWithSpaces>
  <Application>WPS Office_12.1.0.21915_F1E327BC-269C-435d-A152-05C5408002CA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和煦</cp:lastModifiedBy>
  <dcterms:modified xsi:type="dcterms:W3CDTF">2026-09-21T08:44:31Z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eyJoZGlkIjoiMzY3NjJkYWNlODQ5YmU0OTJmYmI3ZTVhNjNiYmI0YzEiLCJ1c2VySWQiOiI5MTgyMDM4NjUifQ==</vt:lpwstr>
  </property>
  <property fmtid="{D5CDD505-2E9C-101B-9397-08002B2CF9AE}" pid="3" name="KSOProductBuildVer">
    <vt:lpwstr>2052-12.1.0.21915</vt:lpwstr>
  </property>
  <property fmtid="{D5CDD505-2E9C-101B-9397-08002B2CF9AE}" pid="4" name="ICV">
    <vt:lpwstr>9171E20FD15E435F83C5E1B67A82E3DE_13</vt:lpwstr>
  </property>
</Properties>
</file>