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4067f0cc6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Complete Cybersecurity Toolkit Now Includes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</w:t>
      </w:r>
      <w:r w:rsidDel="00000000" w:rsidR="00000000" w:rsidRPr="00000000">
        <w:rPr>
          <w:b w:val="1"/>
          <w:bCs w:val="1"/>
          <w:rtl w:val="0"/>
        </w:rPr>
        <w:t xml:space="preserve">10 professional downloadable assets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Workbook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Implementation Checklist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Training Guide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Policy Template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Playbook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 Plan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Checklist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Security Assessment Questionnaire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Security Policy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Risk Assessment Scorecard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