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60D5" w14:textId="77777777" w:rsidR="006304D0" w:rsidRDefault="00000000" w:rsidP="00897AEC">
      <w:pPr>
        <w:pStyle w:val="Standard"/>
        <w:rPr>
          <w:rFonts w:ascii="Helvetica" w:hAnsi="Helvetica"/>
          <w:b/>
          <w:bCs/>
          <w:sz w:val="84"/>
          <w:szCs w:val="84"/>
        </w:rPr>
      </w:pPr>
      <w:r>
        <w:rPr>
          <w:rFonts w:ascii="Helvetica" w:hAnsi="Helvetica"/>
          <w:b/>
          <w:bCs/>
          <w:noProof/>
          <w:sz w:val="84"/>
          <w:szCs w:val="84"/>
        </w:rPr>
        <w:drawing>
          <wp:anchor distT="0" distB="0" distL="114300" distR="114300" simplePos="0" relativeHeight="3" behindDoc="0" locked="0" layoutInCell="1" allowOverlap="1" wp14:anchorId="55F85CE0" wp14:editId="27C782B6">
            <wp:simplePos x="0" y="0"/>
            <wp:positionH relativeFrom="column">
              <wp:posOffset>3397885</wp:posOffset>
            </wp:positionH>
            <wp:positionV relativeFrom="paragraph">
              <wp:posOffset>0</wp:posOffset>
            </wp:positionV>
            <wp:extent cx="2724150" cy="1645920"/>
            <wp:effectExtent l="0" t="0" r="6350" b="5080"/>
            <wp:wrapSquare wrapText="bothSides"/>
            <wp:docPr id="1273653913" name="immagini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elvetica" w:hAnsi="Helvetica"/>
          <w:b/>
          <w:bCs/>
          <w:sz w:val="84"/>
          <w:szCs w:val="84"/>
        </w:rPr>
        <w:t>Il Progetto:</w:t>
      </w:r>
    </w:p>
    <w:p w14:paraId="7439999A" w14:textId="77777777" w:rsidR="006304D0" w:rsidRDefault="00000000" w:rsidP="00897AEC">
      <w:pPr>
        <w:pStyle w:val="Standard"/>
        <w:rPr>
          <w:rFonts w:ascii="Helvetica" w:hAnsi="Helvetica"/>
          <w:b/>
          <w:bCs/>
          <w:color w:val="FF6600"/>
          <w:sz w:val="84"/>
          <w:szCs w:val="84"/>
        </w:rPr>
      </w:pPr>
      <w:r>
        <w:rPr>
          <w:rFonts w:ascii="Helvetica" w:hAnsi="Helvetica"/>
          <w:b/>
          <w:bCs/>
          <w:color w:val="FF6600"/>
          <w:sz w:val="84"/>
          <w:szCs w:val="84"/>
        </w:rPr>
        <w:t>Lettera 22</w:t>
      </w:r>
    </w:p>
    <w:p w14:paraId="60C69B0F" w14:textId="77777777" w:rsidR="006304D0" w:rsidRDefault="006304D0">
      <w:pPr>
        <w:pStyle w:val="Standard"/>
        <w:ind w:left="-709"/>
        <w:rPr>
          <w:rFonts w:ascii="Helvetica" w:hAnsi="Helvetica"/>
          <w:sz w:val="28"/>
          <w:szCs w:val="28"/>
        </w:rPr>
      </w:pPr>
    </w:p>
    <w:p w14:paraId="3E3780DD" w14:textId="77777777" w:rsidR="006304D0" w:rsidRDefault="006304D0">
      <w:pPr>
        <w:pStyle w:val="Standard"/>
        <w:ind w:left="-709"/>
        <w:rPr>
          <w:rFonts w:ascii="Helvetica" w:hAnsi="Helvetica"/>
          <w:i/>
          <w:iCs/>
          <w:color w:val="FF6600"/>
          <w:sz w:val="28"/>
          <w:szCs w:val="28"/>
        </w:rPr>
      </w:pPr>
    </w:p>
    <w:p w14:paraId="7D80D7A0" w14:textId="77777777" w:rsidR="006304D0" w:rsidRDefault="00000000" w:rsidP="003D6EF7">
      <w:pPr>
        <w:pStyle w:val="Standard"/>
        <w:rPr>
          <w:rFonts w:ascii="Helvetica" w:hAnsi="Helvetica"/>
          <w:i/>
          <w:iCs/>
          <w:color w:val="FF6600"/>
          <w:sz w:val="28"/>
          <w:szCs w:val="28"/>
        </w:rPr>
      </w:pPr>
      <w:r>
        <w:rPr>
          <w:rFonts w:ascii="Helvetica" w:hAnsi="Helvetica"/>
          <w:i/>
          <w:iCs/>
          <w:color w:val="FF6600"/>
          <w:sz w:val="28"/>
          <w:szCs w:val="28"/>
        </w:rPr>
        <w:t>Progettata da Giuseppe Beccio e disegnata da Marcello Nizzoli, questo modello sostituisce la MP1, ma con molte innovazioni.</w:t>
      </w:r>
    </w:p>
    <w:p w14:paraId="12C91ECB" w14:textId="77777777" w:rsidR="003D6EF7" w:rsidRDefault="003D6EF7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24378468" w14:textId="5955CF9E" w:rsidR="00897AEC" w:rsidRDefault="00DD1F0E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43E22C" wp14:editId="33C9D1F3">
            <wp:simplePos x="0" y="0"/>
            <wp:positionH relativeFrom="column">
              <wp:posOffset>227965</wp:posOffset>
            </wp:positionH>
            <wp:positionV relativeFrom="paragraph">
              <wp:posOffset>196215</wp:posOffset>
            </wp:positionV>
            <wp:extent cx="1905000" cy="1524000"/>
            <wp:effectExtent l="0" t="0" r="0" b="0"/>
            <wp:wrapSquare wrapText="bothSides"/>
            <wp:docPr id="69479885" name="immagini2" descr="Lettera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0F7A0" w14:textId="3E18D2A5" w:rsidR="006304D0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 xml:space="preserve">La tastiera è incorporata nella </w:t>
      </w:r>
      <w:proofErr w:type="spellStart"/>
      <w:r>
        <w:rPr>
          <w:rFonts w:ascii="Helvetica" w:hAnsi="Helvetica"/>
          <w:sz w:val="28"/>
          <w:szCs w:val="28"/>
        </w:rPr>
        <w:t>carrozeria</w:t>
      </w:r>
      <w:proofErr w:type="spellEnd"/>
      <w:r>
        <w:rPr>
          <w:rFonts w:ascii="Helvetica" w:hAnsi="Helvetica"/>
          <w:sz w:val="28"/>
          <w:szCs w:val="28"/>
        </w:rPr>
        <w:t>, così come il rullo, di cui sporge solo la manopola; anche l’ingombro della leva dell’interlinea è minimo, per soddisfare nel modo migliore le esigenze di trasportabilità e di limitato ingombro.</w:t>
      </w:r>
    </w:p>
    <w:p w14:paraId="785DC097" w14:textId="77777777" w:rsidR="003D6EF7" w:rsidRDefault="003D6EF7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68E46B2B" w14:textId="77777777" w:rsidR="00897AEC" w:rsidRDefault="00897AEC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79B1E428" w14:textId="77777777" w:rsidR="003D6EF7" w:rsidRDefault="003D6EF7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39425996" w14:textId="7FA73692" w:rsidR="003D6EF7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La macchina, che misura 8,3 x 29,8 x 32,4 cm, dà subito un’impressione di leggerezza e agilità, anche se il peso, dovendo garantire robustezza e qualità delle prestazioni, non è indifferente (3,7 Kg).</w:t>
      </w:r>
    </w:p>
    <w:p w14:paraId="14C13F27" w14:textId="77777777" w:rsidR="00897AEC" w:rsidRDefault="00897AEC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2B28DCF3" w14:textId="372643E6" w:rsidR="00897AEC" w:rsidRDefault="00DD1F0E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noProof/>
          <w:sz w:val="28"/>
          <w:szCs w:val="28"/>
        </w:rPr>
        <w:drawing>
          <wp:anchor distT="0" distB="0" distL="114300" distR="114300" simplePos="0" relativeHeight="2" behindDoc="0" locked="0" layoutInCell="1" allowOverlap="1" wp14:anchorId="757C64A3" wp14:editId="43108919">
            <wp:simplePos x="0" y="0"/>
            <wp:positionH relativeFrom="column">
              <wp:posOffset>-635</wp:posOffset>
            </wp:positionH>
            <wp:positionV relativeFrom="paragraph">
              <wp:posOffset>209550</wp:posOffset>
            </wp:positionV>
            <wp:extent cx="3398520" cy="1737360"/>
            <wp:effectExtent l="0" t="0" r="5080" b="2540"/>
            <wp:wrapSquare wrapText="bothSides"/>
            <wp:docPr id="59840288" name="immagini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62D96" w14:textId="00EDA02B" w:rsidR="006304D0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Le prestazioni sono ottime, grazie alla precisione dei martelletti di stampa e ai cinematici studiati in modo tale da rendere più leggera e agile la pressione sui tasti.</w:t>
      </w:r>
    </w:p>
    <w:p w14:paraId="68EF9820" w14:textId="77777777" w:rsidR="006304D0" w:rsidRDefault="006304D0">
      <w:pPr>
        <w:pStyle w:val="Standard"/>
        <w:jc w:val="both"/>
        <w:rPr>
          <w:rFonts w:ascii="Helvetica" w:hAnsi="Helvetica"/>
          <w:sz w:val="28"/>
          <w:szCs w:val="28"/>
        </w:rPr>
      </w:pPr>
    </w:p>
    <w:p w14:paraId="408F568E" w14:textId="77777777" w:rsidR="006304D0" w:rsidRDefault="00000000">
      <w:pPr>
        <w:pStyle w:val="Standard"/>
        <w:jc w:val="both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t>La tastiera presenta alcune limitazioni, dovute alla necessità di contenere le dimensioni (ad esempio, non è presente il tasto col numero 1 che si ottiene utilizzando la lettera elle minuscola), ma la macchina offre alcune funzioni (es. cambio automatico di direzione del movimento del nastro inchiostrato quando questo giunge alla fine; tasto di ritorno; tasto di tabulazione; possibilità di scrittura in rosso o nero o anche senza inchiostro per preparare matrici per la stampa a ciclostile, ecc.) che non fanno rimpiangere le ben più ingombranti macchine professionali.</w:t>
      </w:r>
    </w:p>
    <w:sectPr w:rsidR="006304D0">
      <w:pgSz w:w="11906" w:h="16838"/>
      <w:pgMar w:top="1417" w:right="850" w:bottom="85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5AF0D" w14:textId="77777777" w:rsidR="00062302" w:rsidRDefault="00062302">
      <w:r>
        <w:separator/>
      </w:r>
    </w:p>
  </w:endnote>
  <w:endnote w:type="continuationSeparator" w:id="0">
    <w:p w14:paraId="7754E1BD" w14:textId="77777777" w:rsidR="00062302" w:rsidRDefault="00062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77949" w14:textId="77777777" w:rsidR="00062302" w:rsidRDefault="00062302">
      <w:r>
        <w:rPr>
          <w:color w:val="000000"/>
        </w:rPr>
        <w:separator/>
      </w:r>
    </w:p>
  </w:footnote>
  <w:footnote w:type="continuationSeparator" w:id="0">
    <w:p w14:paraId="7B36AE42" w14:textId="77777777" w:rsidR="00062302" w:rsidRDefault="000623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9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4D0"/>
    <w:rsid w:val="00062302"/>
    <w:rsid w:val="003D6EF7"/>
    <w:rsid w:val="006304D0"/>
    <w:rsid w:val="00897AEC"/>
    <w:rsid w:val="00A34DBD"/>
    <w:rsid w:val="00A43F2C"/>
    <w:rsid w:val="00DD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F2BF60"/>
  <w15:docId w15:val="{7AB4639C-E43D-4B40-B6A5-FD3DB051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Arial Unicode MS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Elenco">
    <w:name w:val="List"/>
    <w:basedOn w:val="Textbody"/>
  </w:style>
  <w:style w:type="paragraph" w:styleId="Didascali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GILLIO INDIRA</cp:lastModifiedBy>
  <cp:revision>2</cp:revision>
  <dcterms:created xsi:type="dcterms:W3CDTF">2025-02-21T15:28:00Z</dcterms:created>
  <dcterms:modified xsi:type="dcterms:W3CDTF">2025-02-21T15:28:00Z</dcterms:modified>
</cp:coreProperties>
</file>