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jc w:val="center"/>
      </w:pPr>
      <w:bookmarkStart w:colFirst="0" w:colLast="0" w:name="h.5yoz5424fubo" w:id="0"/>
      <w:bookmarkEnd w:id="0"/>
      <w:r w:rsidDel="00000000" w:rsidR="00000000" w:rsidRPr="00000000">
        <w:rPr>
          <w:rtl w:val="0"/>
        </w:rPr>
        <w:t xml:space="preserve">Test module: Tir Balistique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6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4650"/>
        <w:gridCol w:w="5340"/>
        <w:gridCol w:w="5190"/>
        <w:tblGridChange w:id="0">
          <w:tblGrid>
            <w:gridCol w:w="1425"/>
            <w:gridCol w:w="4650"/>
            <w:gridCol w:w="5340"/>
            <w:gridCol w:w="5190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Qui ?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Quoi ?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Comment ?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Pichonnat Maxime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L’utilisateur peut choisir sa vitesse et son angle pour calculer son propre tir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Écrire dans les textes box et voir si on peux reprendre la valeur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5" name="image05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5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Pichonnat Maxime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Afficher le tir balistique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Que quand l’utilisateur à choisi sa vitesse et son angle, le programme calcul et affiche le trait (avec un timer)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3" name="image03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Pichonnat Maxime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Un bouton qui permet de mettre sur pause le tir balistique et de continuer sa trajectoire juste après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Faire que le boutons change de nom a chaque fois que l’on clique dessus et stopper le timer chaque fois que le boutons affiche pause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6" name="image06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Pichonnat Maxime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Permettre à l’utilisateur de changer la couleur de son tir balistique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Grâce à la fonction “colorDialog1.ShowDialog()”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4" name="image04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Pichonnat Maxime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Empêcher l’utilisateur de mettre des lettre ou des nombres supérieur à 9999 pour la vitesse et 99 pour l’angle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Regex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1" name="image01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Pichonnat Maxime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Afficher la distance instantanée et Max du projectile ainsi que la hauteur instantanée et Max.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Pour la distance et hauteur inst il suffis d’afficher les données en même temps que le programme avance.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Pour la distance et la hauteur Max il a fallu faire les calculs avant le que le timer commence.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561975" cy="558800"/>
                  <wp:effectExtent b="0" l="0" r="0" t="0"/>
                  <wp:docPr descr="actions_dialog_apply_ok_error.png" id="2" name="image02.png"/>
                  <a:graphic>
                    <a:graphicData uri="http://schemas.openxmlformats.org/drawingml/2006/picture">
                      <pic:pic>
                        <pic:nvPicPr>
                          <pic:cNvPr descr="actions_dialog_apply_ok_error.png" id="0" name="image0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283.46456692913387" w:top="283.46456692913387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2.png"/><Relationship Id="rId9" Type="http://schemas.openxmlformats.org/officeDocument/2006/relationships/image" Target="media/image01.png"/><Relationship Id="rId5" Type="http://schemas.openxmlformats.org/officeDocument/2006/relationships/image" Target="media/image05.png"/><Relationship Id="rId6" Type="http://schemas.openxmlformats.org/officeDocument/2006/relationships/image" Target="media/image03.png"/><Relationship Id="rId7" Type="http://schemas.openxmlformats.org/officeDocument/2006/relationships/image" Target="media/image06.png"/><Relationship Id="rId8" Type="http://schemas.openxmlformats.org/officeDocument/2006/relationships/image" Target="media/image04.png"/></Relationships>
</file>