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\z \u </w:instrText>
      </w:r>
      <w:r>
        <w:rPr>
          <w:rFonts w:hint="eastAsia"/>
          <w:lang w:val="en-US" w:eastAsia="zh-CN"/>
        </w:rPr>
        <w:fldChar w:fldCharType="separate"/>
      </w:r>
      <w:r>
        <w:rPr>
          <w:b/>
        </w:rPr>
        <w:t>错误！未找到目录项。</w:t>
      </w:r>
      <w:r>
        <w:rPr>
          <w:rFonts w:hint="eastAsia"/>
          <w:lang w:val="en-US" w:eastAsia="zh-CN"/>
        </w:rPr>
        <w:fldChar w:fldCharType="end"/>
      </w:r>
    </w:p>
    <w:bookmarkEnd w:id="0"/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67B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梦想天空分外蓝</dc:creator>
  <cp:lastModifiedBy>梦想天空分外蓝</cp:lastModifiedBy>
  <dcterms:modified xsi:type="dcterms:W3CDTF">2016-03-26T15:18:23Z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