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无行贿犯罪证明</w:t>
      </w:r>
    </w:p>
    <w:p>
      <w:r>
        <w:t>材料名称：无行贿犯罪证明</w:t>
      </w:r>
    </w:p>
    <w:p>
      <w:r>
        <w:t>颁发机构：检察机关</w:t>
      </w:r>
    </w:p>
    <w:p>
      <w:r>
        <w:t>有效期起：2025-09-12</w:t>
      </w:r>
    </w:p>
    <w:p>
      <w:r>
        <w:t>有效期止：2027-09-12</w:t>
      </w:r>
    </w:p>
    <w:p>
      <w:r>
        <w:t>（模拟材料，仅供系统开发测试）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