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rPr>
          <w:sz w:val="44"/>
          <w:szCs w:val="44"/>
        </w:rPr>
      </w:pPr>
      <w:r>
        <w:rPr>
          <w:sz w:val="44"/>
          <w:szCs w:val="44"/>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-939165</wp:posOffset>
            </wp:positionV>
            <wp:extent cx="7581900" cy="1076325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581900" cy="10763250"/>
                    </a:xfrm>
                    <a:prstGeom prst="rect">
                      <a:avLst/>
                    </a:prstGeom>
                  </pic:spPr>
                </pic:pic>
              </a:graphicData>
            </a:graphic>
          </wp:anchor>
        </w:drawing>
      </w:r>
    </w:p>
    <w:p>
      <w:pPr>
        <w:ind w:firstLine="0"/>
        <w:rPr>
          <w:sz w:val="44"/>
          <w:szCs w:val="44"/>
        </w:rPr>
      </w:pPr>
      <w:r>
        <w:rPr>
          <w:rFonts w:asciiTheme="majorEastAsia" w:hAnsiTheme="majorEastAsia" w:eastAsiaTheme="majorEastAsia"/>
          <w:sz w:val="52"/>
          <w:szCs w:val="52"/>
        </w:rPr>
        <mc:AlternateContent>
          <mc:Choice Requires="wps">
            <w:drawing>
              <wp:anchor distT="0" distB="0" distL="114300" distR="114300" simplePos="0" relativeHeight="251665408" behindDoc="0" locked="0" layoutInCell="1" allowOverlap="1">
                <wp:simplePos x="0" y="0"/>
                <wp:positionH relativeFrom="column">
                  <wp:posOffset>-1002030</wp:posOffset>
                </wp:positionH>
                <wp:positionV relativeFrom="paragraph">
                  <wp:posOffset>5153025</wp:posOffset>
                </wp:positionV>
                <wp:extent cx="7287895" cy="4003675"/>
                <wp:effectExtent l="0" t="0" r="1905" b="9525"/>
                <wp:wrapNone/>
                <wp:docPr id="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87895" cy="4003675"/>
                        </a:xfrm>
                        <a:prstGeom prst="rect">
                          <a:avLst/>
                        </a:prstGeom>
                        <a:solidFill>
                          <a:schemeClr val="bg1">
                            <a:alpha val="72000"/>
                          </a:schemeClr>
                        </a:solidFill>
                        <a:ln w="76200">
                          <a:noFill/>
                          <a:miter lim="800000"/>
                        </a:ln>
                      </wps:spPr>
                      <wps:txbx>
                        <w:txbxContent>
                          <w:p>
                            <w:pPr>
                              <w:jc w:val="center"/>
                              <w:rPr>
                                <w:rFonts w:hint="eastAsia" w:ascii="微软雅黑" w:hAnsi="微软雅黑" w:eastAsia="微软雅黑" w:cs="微软雅黑"/>
                                <w:b/>
                                <w:bCs w:val="0"/>
                                <w:kern w:val="0"/>
                                <w:sz w:val="44"/>
                                <w:szCs w:val="44"/>
                                <w:lang w:eastAsia="zh-CN"/>
                              </w:rPr>
                            </w:pPr>
                            <w:r>
                              <w:rPr>
                                <w:rFonts w:hint="eastAsia" w:ascii="微软雅黑" w:hAnsi="微软雅黑" w:eastAsia="微软雅黑" w:cs="微软雅黑"/>
                                <w:b/>
                                <w:bCs w:val="0"/>
                                <w:kern w:val="0"/>
                                <w:sz w:val="44"/>
                                <w:szCs w:val="44"/>
                              </w:rPr>
                              <w:t>海马iOS应用商店助手各种恶意行为的研究</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4"/>
                                <w:szCs w:val="24"/>
                              </w:rPr>
                              <w:t>译者：rodster(看雪ID：leixyou)</w:t>
                            </w:r>
                            <w:r>
                              <w:rPr>
                                <w:rFonts w:hint="eastAsia" w:ascii="微软雅黑" w:hAnsi="微软雅黑" w:eastAsia="微软雅黑" w:cs="微软雅黑"/>
                                <w:b/>
                                <w:bCs w:val="0"/>
                                <w:kern w:val="0"/>
                                <w:sz w:val="24"/>
                                <w:szCs w:val="24"/>
                                <w:lang w:eastAsia="zh-CN"/>
                              </w:rPr>
                              <w:t>、</w:t>
                            </w:r>
                            <w:r>
                              <w:rPr>
                                <w:rFonts w:hint="eastAsia" w:ascii="微软雅黑" w:hAnsi="微软雅黑" w:eastAsia="微软雅黑" w:cs="微软雅黑"/>
                                <w:b/>
                                <w:bCs/>
                                <w:color w:val="000000" w:themeColor="text1"/>
                                <w:sz w:val="28"/>
                                <w:szCs w:val="28"/>
                                <w14:textFill>
                                  <w14:solidFill>
                                    <w14:schemeClr w14:val="tx1"/>
                                  </w14:solidFill>
                                </w14:textFill>
                              </w:rPr>
                              <w:t>御宅的鸡蛋℡</w:t>
                            </w:r>
                            <w:r>
                              <w:rPr>
                                <w:rFonts w:hint="eastAsia" w:ascii="微软雅黑" w:hAnsi="微软雅黑" w:eastAsia="微软雅黑" w:cs="微软雅黑"/>
                                <w:b/>
                                <w:bCs w:val="0"/>
                                <w:kern w:val="0"/>
                                <w:sz w:val="24"/>
                                <w:szCs w:val="24"/>
                              </w:rPr>
                              <w:br w:type="textWrapping"/>
                            </w:r>
                            <w:r>
                              <w:rPr>
                                <w:rFonts w:hint="eastAsia" w:ascii="微软雅黑" w:hAnsi="微软雅黑" w:eastAsia="微软雅黑" w:cs="微软雅黑"/>
                                <w:b/>
                                <w:bCs w:val="0"/>
                                <w:kern w:val="0"/>
                                <w:sz w:val="21"/>
                                <w:szCs w:val="21"/>
                              </w:rPr>
                              <w:t>原文链接</w:t>
                            </w:r>
                            <w:r>
                              <w:rPr>
                                <w:rFonts w:hint="eastAsia" w:ascii="微软雅黑" w:hAnsi="微软雅黑" w:eastAsia="微软雅黑" w:cs="微软雅黑"/>
                                <w:b/>
                                <w:bCs w:val="0"/>
                                <w:kern w:val="0"/>
                                <w:sz w:val="21"/>
                                <w:szCs w:val="21"/>
                                <w:lang w:eastAsia="zh-CN"/>
                              </w:rPr>
                              <w:t>：http://t.cn/Rcsj8sN</w:t>
                            </w:r>
                            <w:r>
                              <w:rPr>
                                <w:rFonts w:hint="eastAsia" w:ascii="微软雅黑" w:hAnsi="微软雅黑" w:eastAsia="微软雅黑" w:cs="微软雅黑"/>
                                <w:b/>
                                <w:bCs w:val="0"/>
                                <w:kern w:val="0"/>
                                <w:sz w:val="21"/>
                                <w:szCs w:val="21"/>
                                <w:lang w:val="en-US" w:eastAsia="zh-CN"/>
                              </w:rPr>
                              <w:t>原</w:t>
                            </w:r>
                            <w:r>
                              <w:rPr>
                                <w:rFonts w:hint="eastAsia" w:ascii="微软雅黑" w:hAnsi="微软雅黑" w:eastAsia="微软雅黑" w:cs="微软雅黑"/>
                                <w:b/>
                                <w:bCs w:val="0"/>
                                <w:kern w:val="0"/>
                                <w:sz w:val="21"/>
                                <w:szCs w:val="21"/>
                              </w:rPr>
                              <w:t>文作者：</w:t>
                            </w:r>
                            <w:r>
                              <w:rPr>
                                <w:rFonts w:hint="eastAsia" w:ascii="微软雅黑" w:hAnsi="微软雅黑" w:eastAsia="微软雅黑" w:cs="微软雅黑"/>
                                <w:b/>
                                <w:bCs w:val="0"/>
                                <w:kern w:val="0"/>
                                <w:sz w:val="21"/>
                                <w:szCs w:val="21"/>
                                <w:lang w:val="en-US" w:eastAsia="zh-CN"/>
                              </w:rPr>
                              <w:t>趋势科技</w:t>
                            </w:r>
                          </w:p>
                          <w:p>
                            <w:pPr>
                              <w:jc w:val="center"/>
                              <w:rPr>
                                <w:rFonts w:hint="eastAsia" w:ascii="微软雅黑" w:hAnsi="微软雅黑" w:eastAsia="微软雅黑" w:cs="微软雅黑"/>
                                <w:b/>
                                <w:bCs w:val="0"/>
                                <w:kern w:val="0"/>
                                <w:sz w:val="24"/>
                                <w:szCs w:val="24"/>
                              </w:rPr>
                            </w:pPr>
                            <w:r>
                              <w:rPr>
                                <w:rFonts w:hint="eastAsia" w:ascii="微软雅黑" w:hAnsi="微软雅黑" w:eastAsia="微软雅黑" w:cs="微软雅黑"/>
                                <w:b/>
                                <w:bCs w:val="0"/>
                                <w:kern w:val="0"/>
                                <w:sz w:val="21"/>
                                <w:szCs w:val="21"/>
                              </w:rPr>
                              <w:drawing>
                                <wp:inline distT="0" distB="0" distL="114300" distR="114300">
                                  <wp:extent cx="864870" cy="864870"/>
                                  <wp:effectExtent l="0" t="0" r="11430" b="11430"/>
                                  <wp:docPr id="21" name="图片 21" descr="qrcode_for_gh_e78483ec55aa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rcode_for_gh_e78483ec55aa_430"/>
                                          <pic:cNvPicPr>
                                            <a:picLocks noChangeAspect="1"/>
                                          </pic:cNvPicPr>
                                        </pic:nvPicPr>
                                        <pic:blipFill>
                                          <a:blip r:embed="rId7"/>
                                          <a:stretch>
                                            <a:fillRect/>
                                          </a:stretch>
                                        </pic:blipFill>
                                        <pic:spPr>
                                          <a:xfrm>
                                            <a:off x="0" y="0"/>
                                            <a:ext cx="864870" cy="864870"/>
                                          </a:xfrm>
                                          <a:prstGeom prst="rect">
                                            <a:avLst/>
                                          </a:prstGeom>
                                        </pic:spPr>
                                      </pic:pic>
                                    </a:graphicData>
                                  </a:graphic>
                                </wp:inline>
                              </w:drawing>
                            </w:r>
                            <w:r>
                              <w:rPr>
                                <w:rFonts w:hint="eastAsia" w:ascii="微软雅黑" w:hAnsi="微软雅黑" w:eastAsia="微软雅黑" w:cs="微软雅黑"/>
                                <w:b/>
                                <w:bCs w:val="0"/>
                                <w:kern w:val="0"/>
                                <w:sz w:val="21"/>
                                <w:szCs w:val="21"/>
                                <w:lang w:val="en-US" w:eastAsia="zh-CN"/>
                              </w:rPr>
                              <w:t xml:space="preserve">  </w:t>
                            </w:r>
                            <w:r>
                              <w:rPr>
                                <w:rFonts w:hint="eastAsia" w:ascii="微软雅黑" w:hAnsi="微软雅黑" w:eastAsia="微软雅黑" w:cs="微软雅黑"/>
                                <w:b/>
                                <w:bCs w:val="0"/>
                                <w:kern w:val="0"/>
                                <w:sz w:val="24"/>
                                <w:szCs w:val="24"/>
                              </w:rPr>
                              <w:drawing>
                                <wp:inline distT="0" distB="0" distL="114300" distR="114300">
                                  <wp:extent cx="864235" cy="864235"/>
                                  <wp:effectExtent l="0" t="0" r="12065" b="12065"/>
                                  <wp:docPr id="24" name="图片 24" descr="新浪微博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新浪微博二维码"/>
                                          <pic:cNvPicPr>
                                            <a:picLocks noChangeAspect="1"/>
                                          </pic:cNvPicPr>
                                        </pic:nvPicPr>
                                        <pic:blipFill>
                                          <a:blip r:embed="rId8">
                                            <a:biLevel thresh="50000"/>
                                            <a:lum bright="24000"/>
                                          </a:blip>
                                          <a:stretch>
                                            <a:fillRect/>
                                          </a:stretch>
                                        </pic:blipFill>
                                        <pic:spPr>
                                          <a:xfrm>
                                            <a:off x="0" y="0"/>
                                            <a:ext cx="864235" cy="864235"/>
                                          </a:xfrm>
                                          <a:prstGeom prst="rect">
                                            <a:avLst/>
                                          </a:prstGeom>
                                        </pic:spPr>
                                      </pic:pic>
                                    </a:graphicData>
                                  </a:graphic>
                                </wp:inline>
                              </w:drawing>
                            </w:r>
                          </w:p>
                          <w:p>
                            <w:pPr>
                              <w:jc w:val="center"/>
                              <w:rPr>
                                <w:rFonts w:hint="eastAsia" w:ascii="微软雅黑" w:hAnsi="微软雅黑" w:eastAsia="微软雅黑" w:cs="微软雅黑"/>
                                <w:b/>
                                <w:bCs w:val="0"/>
                                <w:kern w:val="0"/>
                                <w:sz w:val="21"/>
                                <w:szCs w:val="21"/>
                                <w:lang w:val="en-US" w:eastAsia="zh-CN"/>
                              </w:rPr>
                            </w:pPr>
                            <w:r>
                              <w:rPr>
                                <w:rFonts w:hint="eastAsia" w:ascii="微软雅黑" w:hAnsi="微软雅黑" w:eastAsia="微软雅黑" w:cs="微软雅黑"/>
                                <w:b/>
                                <w:bCs w:val="0"/>
                                <w:kern w:val="0"/>
                                <w:sz w:val="21"/>
                                <w:szCs w:val="21"/>
                                <w:lang w:eastAsia="zh-CN"/>
                              </w:rPr>
                              <w:t>微信公众号：看雪</w:t>
                            </w:r>
                            <w:r>
                              <w:rPr>
                                <w:rFonts w:hint="eastAsia" w:ascii="微软雅黑" w:hAnsi="微软雅黑" w:eastAsia="微软雅黑" w:cs="微软雅黑"/>
                                <w:b/>
                                <w:bCs w:val="0"/>
                                <w:kern w:val="0"/>
                                <w:sz w:val="21"/>
                                <w:szCs w:val="21"/>
                                <w:lang w:val="en-US" w:eastAsia="zh-CN"/>
                              </w:rPr>
                              <w:t xml:space="preserve">iOS安全小组 </w:t>
                            </w:r>
                            <w:r>
                              <w:rPr>
                                <w:rFonts w:hint="eastAsia" w:ascii="微软雅黑" w:hAnsi="微软雅黑" w:eastAsia="微软雅黑" w:cs="微软雅黑"/>
                                <w:b/>
                                <w:bCs w:val="0"/>
                                <w:kern w:val="0"/>
                                <w:sz w:val="21"/>
                                <w:szCs w:val="21"/>
                              </w:rPr>
                              <w:t>我们的微博：weibo.com/pediyiosteam</w:t>
                            </w:r>
                            <w:r>
                              <w:rPr>
                                <w:rFonts w:hint="eastAsia" w:ascii="微软雅黑" w:hAnsi="微软雅黑" w:eastAsia="微软雅黑" w:cs="微软雅黑"/>
                                <w:b/>
                                <w:bCs w:val="0"/>
                                <w:kern w:val="0"/>
                                <w:sz w:val="21"/>
                                <w:szCs w:val="21"/>
                                <w:lang w:val="en-US" w:eastAsia="zh-CN"/>
                              </w:rPr>
                              <w:t xml:space="preserve"> </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1"/>
                                <w:szCs w:val="21"/>
                              </w:rPr>
                              <w:t>我们的知乎：zhihu.com/people/pediyiosteam</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1"/>
                                <w:szCs w:val="21"/>
                              </w:rPr>
                              <w:t>加入我们：看雪iOS安全小组成员募集中：http://bbs.pediy.com/showthread.php?t=212949</w:t>
                            </w:r>
                            <w:r>
                              <w:rPr>
                                <w:rFonts w:hint="eastAsia" w:ascii="微软雅黑" w:hAnsi="微软雅黑" w:eastAsia="微软雅黑" w:cs="微软雅黑"/>
                                <w:b/>
                                <w:bCs w:val="0"/>
                                <w:kern w:val="0"/>
                                <w:sz w:val="21"/>
                                <w:szCs w:val="21"/>
                              </w:rPr>
                              <w:br w:type="textWrapping"/>
                            </w:r>
                            <w:r>
                              <w:rPr>
                                <w:rFonts w:hint="eastAsia" w:ascii="微软雅黑" w:hAnsi="微软雅黑" w:eastAsia="微软雅黑" w:cs="微软雅黑"/>
                                <w:b/>
                                <w:bCs w:val="0"/>
                                <w:kern w:val="0"/>
                                <w:sz w:val="21"/>
                                <w:szCs w:val="21"/>
                              </w:rPr>
                              <w:t>[看雪iOS安全小组]置顶向导集合贴： http://bbs.pediy.com/showthread.php?t=212685</w:t>
                            </w:r>
                          </w:p>
                          <w:p>
                            <w:pPr>
                              <w:jc w:val="center"/>
                              <w:rPr>
                                <w:b/>
                                <w:bCs w:val="0"/>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8.9pt;margin-top:405.75pt;height:315.25pt;width:573.85pt;z-index:251665408;mso-width-relative:page;mso-height-relative:page;" fillcolor="#FFFFFF [3212]" filled="t" stroked="f" coordsize="21600,21600" o:gfxdata="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u62gLbAAAADQEAAA8AAAAAAAAAAQAgAAAAIgAAAGRycy9kb3ducmV2LnhtbFBL&#10;AQIUABQAAAAIAIdO4kCBLux4LAIAACgEAAAOAAAAAAAAAAEAIAAAACoBAABkcnMvZTJvRG9jLnht&#10;bFBLBQYAAAAABgAGAFkBAADIBQAAAAA=&#10;">
                <v:fill on="t" opacity="47185f" focussize="0,0"/>
                <v:stroke on="f" weight="6pt" miterlimit="8" joinstyle="miter"/>
                <v:imagedata o:title=""/>
                <o:lock v:ext="edit" aspectratio="f"/>
                <v:textbox>
                  <w:txbxContent>
                    <w:p>
                      <w:pPr>
                        <w:jc w:val="center"/>
                        <w:rPr>
                          <w:rFonts w:hint="eastAsia" w:ascii="微软雅黑" w:hAnsi="微软雅黑" w:eastAsia="微软雅黑" w:cs="微软雅黑"/>
                          <w:b/>
                          <w:bCs w:val="0"/>
                          <w:kern w:val="0"/>
                          <w:sz w:val="44"/>
                          <w:szCs w:val="44"/>
                          <w:lang w:eastAsia="zh-CN"/>
                        </w:rPr>
                      </w:pPr>
                      <w:r>
                        <w:rPr>
                          <w:rFonts w:hint="eastAsia" w:ascii="微软雅黑" w:hAnsi="微软雅黑" w:eastAsia="微软雅黑" w:cs="微软雅黑"/>
                          <w:b/>
                          <w:bCs w:val="0"/>
                          <w:kern w:val="0"/>
                          <w:sz w:val="44"/>
                          <w:szCs w:val="44"/>
                        </w:rPr>
                        <w:t>海马iOS应用商店助手各种恶意行为的研究</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4"/>
                          <w:szCs w:val="24"/>
                        </w:rPr>
                        <w:t>译者：rodster(看雪ID：leixyou)</w:t>
                      </w:r>
                      <w:r>
                        <w:rPr>
                          <w:rFonts w:hint="eastAsia" w:ascii="微软雅黑" w:hAnsi="微软雅黑" w:eastAsia="微软雅黑" w:cs="微软雅黑"/>
                          <w:b/>
                          <w:bCs w:val="0"/>
                          <w:kern w:val="0"/>
                          <w:sz w:val="24"/>
                          <w:szCs w:val="24"/>
                          <w:lang w:eastAsia="zh-CN"/>
                        </w:rPr>
                        <w:t>、</w:t>
                      </w:r>
                      <w:r>
                        <w:rPr>
                          <w:rFonts w:hint="eastAsia" w:ascii="微软雅黑" w:hAnsi="微软雅黑" w:eastAsia="微软雅黑" w:cs="微软雅黑"/>
                          <w:b/>
                          <w:bCs/>
                          <w:color w:val="000000" w:themeColor="text1"/>
                          <w:sz w:val="28"/>
                          <w:szCs w:val="28"/>
                          <w14:textFill>
                            <w14:solidFill>
                              <w14:schemeClr w14:val="tx1"/>
                            </w14:solidFill>
                          </w14:textFill>
                        </w:rPr>
                        <w:t>御宅的鸡蛋℡</w:t>
                      </w:r>
                      <w:r>
                        <w:rPr>
                          <w:rFonts w:hint="eastAsia" w:ascii="微软雅黑" w:hAnsi="微软雅黑" w:eastAsia="微软雅黑" w:cs="微软雅黑"/>
                          <w:b/>
                          <w:bCs w:val="0"/>
                          <w:kern w:val="0"/>
                          <w:sz w:val="24"/>
                          <w:szCs w:val="24"/>
                        </w:rPr>
                        <w:br w:type="textWrapping"/>
                      </w:r>
                      <w:r>
                        <w:rPr>
                          <w:rFonts w:hint="eastAsia" w:ascii="微软雅黑" w:hAnsi="微软雅黑" w:eastAsia="微软雅黑" w:cs="微软雅黑"/>
                          <w:b/>
                          <w:bCs w:val="0"/>
                          <w:kern w:val="0"/>
                          <w:sz w:val="21"/>
                          <w:szCs w:val="21"/>
                        </w:rPr>
                        <w:t>原文链接</w:t>
                      </w:r>
                      <w:r>
                        <w:rPr>
                          <w:rFonts w:hint="eastAsia" w:ascii="微软雅黑" w:hAnsi="微软雅黑" w:eastAsia="微软雅黑" w:cs="微软雅黑"/>
                          <w:b/>
                          <w:bCs w:val="0"/>
                          <w:kern w:val="0"/>
                          <w:sz w:val="21"/>
                          <w:szCs w:val="21"/>
                          <w:lang w:eastAsia="zh-CN"/>
                        </w:rPr>
                        <w:t>：http://t.cn/Rcsj8sN</w:t>
                      </w:r>
                      <w:r>
                        <w:rPr>
                          <w:rFonts w:hint="eastAsia" w:ascii="微软雅黑" w:hAnsi="微软雅黑" w:eastAsia="微软雅黑" w:cs="微软雅黑"/>
                          <w:b/>
                          <w:bCs w:val="0"/>
                          <w:kern w:val="0"/>
                          <w:sz w:val="21"/>
                          <w:szCs w:val="21"/>
                          <w:lang w:val="en-US" w:eastAsia="zh-CN"/>
                        </w:rPr>
                        <w:t>原</w:t>
                      </w:r>
                      <w:r>
                        <w:rPr>
                          <w:rFonts w:hint="eastAsia" w:ascii="微软雅黑" w:hAnsi="微软雅黑" w:eastAsia="微软雅黑" w:cs="微软雅黑"/>
                          <w:b/>
                          <w:bCs w:val="0"/>
                          <w:kern w:val="0"/>
                          <w:sz w:val="21"/>
                          <w:szCs w:val="21"/>
                        </w:rPr>
                        <w:t>文作者：</w:t>
                      </w:r>
                      <w:r>
                        <w:rPr>
                          <w:rFonts w:hint="eastAsia" w:ascii="微软雅黑" w:hAnsi="微软雅黑" w:eastAsia="微软雅黑" w:cs="微软雅黑"/>
                          <w:b/>
                          <w:bCs w:val="0"/>
                          <w:kern w:val="0"/>
                          <w:sz w:val="21"/>
                          <w:szCs w:val="21"/>
                          <w:lang w:val="en-US" w:eastAsia="zh-CN"/>
                        </w:rPr>
                        <w:t>趋势科技</w:t>
                      </w:r>
                    </w:p>
                    <w:p>
                      <w:pPr>
                        <w:jc w:val="center"/>
                        <w:rPr>
                          <w:rFonts w:hint="eastAsia" w:ascii="微软雅黑" w:hAnsi="微软雅黑" w:eastAsia="微软雅黑" w:cs="微软雅黑"/>
                          <w:b/>
                          <w:bCs w:val="0"/>
                          <w:kern w:val="0"/>
                          <w:sz w:val="24"/>
                          <w:szCs w:val="24"/>
                        </w:rPr>
                      </w:pPr>
                      <w:r>
                        <w:rPr>
                          <w:rFonts w:hint="eastAsia" w:ascii="微软雅黑" w:hAnsi="微软雅黑" w:eastAsia="微软雅黑" w:cs="微软雅黑"/>
                          <w:b/>
                          <w:bCs w:val="0"/>
                          <w:kern w:val="0"/>
                          <w:sz w:val="21"/>
                          <w:szCs w:val="21"/>
                        </w:rPr>
                        <w:drawing>
                          <wp:inline distT="0" distB="0" distL="114300" distR="114300">
                            <wp:extent cx="864870" cy="864870"/>
                            <wp:effectExtent l="0" t="0" r="11430" b="11430"/>
                            <wp:docPr id="21" name="图片 21" descr="qrcode_for_gh_e78483ec55aa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rcode_for_gh_e78483ec55aa_430"/>
                                    <pic:cNvPicPr>
                                      <a:picLocks noChangeAspect="1"/>
                                    </pic:cNvPicPr>
                                  </pic:nvPicPr>
                                  <pic:blipFill>
                                    <a:blip r:embed="rId7"/>
                                    <a:stretch>
                                      <a:fillRect/>
                                    </a:stretch>
                                  </pic:blipFill>
                                  <pic:spPr>
                                    <a:xfrm>
                                      <a:off x="0" y="0"/>
                                      <a:ext cx="864870" cy="864870"/>
                                    </a:xfrm>
                                    <a:prstGeom prst="rect">
                                      <a:avLst/>
                                    </a:prstGeom>
                                  </pic:spPr>
                                </pic:pic>
                              </a:graphicData>
                            </a:graphic>
                          </wp:inline>
                        </w:drawing>
                      </w:r>
                      <w:r>
                        <w:rPr>
                          <w:rFonts w:hint="eastAsia" w:ascii="微软雅黑" w:hAnsi="微软雅黑" w:eastAsia="微软雅黑" w:cs="微软雅黑"/>
                          <w:b/>
                          <w:bCs w:val="0"/>
                          <w:kern w:val="0"/>
                          <w:sz w:val="21"/>
                          <w:szCs w:val="21"/>
                          <w:lang w:val="en-US" w:eastAsia="zh-CN"/>
                        </w:rPr>
                        <w:t xml:space="preserve">  </w:t>
                      </w:r>
                      <w:r>
                        <w:rPr>
                          <w:rFonts w:hint="eastAsia" w:ascii="微软雅黑" w:hAnsi="微软雅黑" w:eastAsia="微软雅黑" w:cs="微软雅黑"/>
                          <w:b/>
                          <w:bCs w:val="0"/>
                          <w:kern w:val="0"/>
                          <w:sz w:val="24"/>
                          <w:szCs w:val="24"/>
                        </w:rPr>
                        <w:drawing>
                          <wp:inline distT="0" distB="0" distL="114300" distR="114300">
                            <wp:extent cx="864235" cy="864235"/>
                            <wp:effectExtent l="0" t="0" r="12065" b="12065"/>
                            <wp:docPr id="24" name="图片 24" descr="新浪微博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新浪微博二维码"/>
                                    <pic:cNvPicPr>
                                      <a:picLocks noChangeAspect="1"/>
                                    </pic:cNvPicPr>
                                  </pic:nvPicPr>
                                  <pic:blipFill>
                                    <a:blip r:embed="rId8">
                                      <a:biLevel thresh="50000"/>
                                      <a:lum bright="24000"/>
                                    </a:blip>
                                    <a:stretch>
                                      <a:fillRect/>
                                    </a:stretch>
                                  </pic:blipFill>
                                  <pic:spPr>
                                    <a:xfrm>
                                      <a:off x="0" y="0"/>
                                      <a:ext cx="864235" cy="864235"/>
                                    </a:xfrm>
                                    <a:prstGeom prst="rect">
                                      <a:avLst/>
                                    </a:prstGeom>
                                  </pic:spPr>
                                </pic:pic>
                              </a:graphicData>
                            </a:graphic>
                          </wp:inline>
                        </w:drawing>
                      </w:r>
                    </w:p>
                    <w:p>
                      <w:pPr>
                        <w:jc w:val="center"/>
                        <w:rPr>
                          <w:rFonts w:hint="eastAsia" w:ascii="微软雅黑" w:hAnsi="微软雅黑" w:eastAsia="微软雅黑" w:cs="微软雅黑"/>
                          <w:b/>
                          <w:bCs w:val="0"/>
                          <w:kern w:val="0"/>
                          <w:sz w:val="21"/>
                          <w:szCs w:val="21"/>
                          <w:lang w:val="en-US" w:eastAsia="zh-CN"/>
                        </w:rPr>
                      </w:pPr>
                      <w:r>
                        <w:rPr>
                          <w:rFonts w:hint="eastAsia" w:ascii="微软雅黑" w:hAnsi="微软雅黑" w:eastAsia="微软雅黑" w:cs="微软雅黑"/>
                          <w:b/>
                          <w:bCs w:val="0"/>
                          <w:kern w:val="0"/>
                          <w:sz w:val="21"/>
                          <w:szCs w:val="21"/>
                          <w:lang w:eastAsia="zh-CN"/>
                        </w:rPr>
                        <w:t>微信公众号：看雪</w:t>
                      </w:r>
                      <w:r>
                        <w:rPr>
                          <w:rFonts w:hint="eastAsia" w:ascii="微软雅黑" w:hAnsi="微软雅黑" w:eastAsia="微软雅黑" w:cs="微软雅黑"/>
                          <w:b/>
                          <w:bCs w:val="0"/>
                          <w:kern w:val="0"/>
                          <w:sz w:val="21"/>
                          <w:szCs w:val="21"/>
                          <w:lang w:val="en-US" w:eastAsia="zh-CN"/>
                        </w:rPr>
                        <w:t xml:space="preserve">iOS安全小组 </w:t>
                      </w:r>
                      <w:r>
                        <w:rPr>
                          <w:rFonts w:hint="eastAsia" w:ascii="微软雅黑" w:hAnsi="微软雅黑" w:eastAsia="微软雅黑" w:cs="微软雅黑"/>
                          <w:b/>
                          <w:bCs w:val="0"/>
                          <w:kern w:val="0"/>
                          <w:sz w:val="21"/>
                          <w:szCs w:val="21"/>
                        </w:rPr>
                        <w:t>我们的微博：weibo.com/pediyiosteam</w:t>
                      </w:r>
                      <w:r>
                        <w:rPr>
                          <w:rFonts w:hint="eastAsia" w:ascii="微软雅黑" w:hAnsi="微软雅黑" w:eastAsia="微软雅黑" w:cs="微软雅黑"/>
                          <w:b/>
                          <w:bCs w:val="0"/>
                          <w:kern w:val="0"/>
                          <w:sz w:val="21"/>
                          <w:szCs w:val="21"/>
                          <w:lang w:val="en-US" w:eastAsia="zh-CN"/>
                        </w:rPr>
                        <w:t xml:space="preserve"> </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1"/>
                          <w:szCs w:val="21"/>
                        </w:rPr>
                        <w:t>我们的知乎：zhihu.com/people/pediyiosteam</w:t>
                      </w:r>
                    </w:p>
                    <w:p>
                      <w:pPr>
                        <w:jc w:val="center"/>
                        <w:rPr>
                          <w:rFonts w:hint="eastAsia" w:ascii="微软雅黑" w:hAnsi="微软雅黑" w:eastAsia="微软雅黑" w:cs="微软雅黑"/>
                          <w:b/>
                          <w:bCs w:val="0"/>
                          <w:kern w:val="0"/>
                          <w:sz w:val="21"/>
                          <w:szCs w:val="21"/>
                        </w:rPr>
                      </w:pPr>
                      <w:r>
                        <w:rPr>
                          <w:rFonts w:hint="eastAsia" w:ascii="微软雅黑" w:hAnsi="微软雅黑" w:eastAsia="微软雅黑" w:cs="微软雅黑"/>
                          <w:b/>
                          <w:bCs w:val="0"/>
                          <w:kern w:val="0"/>
                          <w:sz w:val="21"/>
                          <w:szCs w:val="21"/>
                        </w:rPr>
                        <w:t>加入我们：看雪iOS安全小组成员募集中：http://bbs.pediy.com/showthread.php?t=212949</w:t>
                      </w:r>
                      <w:r>
                        <w:rPr>
                          <w:rFonts w:hint="eastAsia" w:ascii="微软雅黑" w:hAnsi="微软雅黑" w:eastAsia="微软雅黑" w:cs="微软雅黑"/>
                          <w:b/>
                          <w:bCs w:val="0"/>
                          <w:kern w:val="0"/>
                          <w:sz w:val="21"/>
                          <w:szCs w:val="21"/>
                        </w:rPr>
                        <w:br w:type="textWrapping"/>
                      </w:r>
                      <w:r>
                        <w:rPr>
                          <w:rFonts w:hint="eastAsia" w:ascii="微软雅黑" w:hAnsi="微软雅黑" w:eastAsia="微软雅黑" w:cs="微软雅黑"/>
                          <w:b/>
                          <w:bCs w:val="0"/>
                          <w:kern w:val="0"/>
                          <w:sz w:val="21"/>
                          <w:szCs w:val="21"/>
                        </w:rPr>
                        <w:t>[看雪iOS安全小组]置顶向导集合贴： http://bbs.pediy.com/showthread.php?t=212685</w:t>
                      </w:r>
                    </w:p>
                    <w:p>
                      <w:pPr>
                        <w:jc w:val="center"/>
                        <w:rPr>
                          <w:b/>
                          <w:bCs w:val="0"/>
                        </w:rPr>
                      </w:pPr>
                    </w:p>
                  </w:txbxContent>
                </v:textbox>
              </v:shape>
            </w:pict>
          </mc:Fallback>
        </mc:AlternateContent>
      </w:r>
      <w:r>
        <w:rPr>
          <w:sz w:val="44"/>
          <w:szCs w:val="44"/>
        </w:rPr>
        <w:br w:type="page"/>
      </w:r>
    </w:p>
    <w:p>
      <w:pPr>
        <w:pStyle w:val="2"/>
        <w:jc w:val="center"/>
        <w:rPr>
          <w:sz w:val="44"/>
          <w:szCs w:val="44"/>
        </w:rPr>
      </w:pPr>
      <w:r>
        <w:rPr>
          <w:sz w:val="44"/>
          <w:szCs w:val="44"/>
        </w:rPr>
        <w:t>海马iOS应用程序商店助手添加恶意行为</w:t>
      </w:r>
    </w:p>
    <w:p>
      <w:pPr>
        <w:rPr>
          <w:rFonts w:asciiTheme="majorEastAsia" w:hAnsiTheme="majorEastAsia" w:eastAsiaTheme="majorEastAsia"/>
          <w:b/>
          <w:sz w:val="32"/>
          <w:szCs w:val="32"/>
        </w:rPr>
      </w:pPr>
      <w:r>
        <w:rPr>
          <w:rFonts w:hint="eastAsia" w:asciiTheme="majorEastAsia" w:hAnsiTheme="majorEastAsia" w:eastAsiaTheme="majorEastAsia"/>
          <w:b/>
          <w:sz w:val="32"/>
          <w:szCs w:val="32"/>
        </w:rPr>
        <w:t>前言</w:t>
      </w:r>
    </w:p>
    <w:p>
      <w:r>
        <w:rPr>
          <w:rFonts w:hint="eastAsia"/>
        </w:rPr>
        <w:t>earlierblog的一篇文章中,我们谈到了iOS海马应用商店。在这里我们发现官方应用程序重新重新打包并且添加了广告模块增加所有者收入。</w:t>
      </w:r>
      <w:bookmarkStart w:id="0" w:name="_GoBack"/>
      <w:bookmarkEnd w:id="0"/>
    </w:p>
    <w:p/>
    <w:p>
      <w:r>
        <w:rPr>
          <w:rFonts w:hint="eastAsia"/>
        </w:rPr>
        <w:t>因为“海马iOS助手”，所以商店很受欢迎的一个原因是它的相对简单的使用性。这个程序是为了补充其他的商店,使它更容易安装应用程序和管理用户的设备。这与大多数iOS用户使用itunes一样。</w:t>
      </w:r>
    </w:p>
    <w:p/>
    <w:p>
      <w:r>
        <w:rPr>
          <w:rFonts w:hint="eastAsia"/>
        </w:rPr>
        <w:t>不幸的是,这个特殊的辅助应用程序自己带来的恶意代码。我们发现这个asTSPY_LANDMIN.A。</w:t>
      </w:r>
    </w:p>
    <w:p/>
    <w:p>
      <w:pPr>
        <w:rPr>
          <w:rFonts w:asciiTheme="majorEastAsia" w:hAnsiTheme="majorEastAsia" w:eastAsiaTheme="majorEastAsia"/>
          <w:b/>
          <w:sz w:val="30"/>
          <w:szCs w:val="30"/>
        </w:rPr>
      </w:pPr>
      <w:r>
        <w:rPr>
          <w:rFonts w:asciiTheme="majorEastAsia" w:hAnsiTheme="majorEastAsia" w:eastAsiaTheme="majorEastAsia"/>
          <w:b/>
          <w:sz w:val="30"/>
          <w:szCs w:val="30"/>
        </w:rPr>
        <w:t>首先:合法iTunes版本</w:t>
      </w:r>
    </w:p>
    <w:p>
      <w:r>
        <w:rPr>
          <w:rFonts w:hint="eastAsia"/>
        </w:rPr>
        <w:t>这个助手从海马提供下载的网站下载。它提示用户直接从海马下载一个特定版本的</w:t>
      </w:r>
      <w:r>
        <w:t>iTunes(12.3.2.25)</w:t>
      </w:r>
      <w:r>
        <w:rPr>
          <w:rFonts w:hint="eastAsia"/>
        </w:rPr>
        <w:t>。这个文件是相同的官方</w:t>
      </w:r>
      <w:r>
        <w:t>versionfrom</w:t>
      </w:r>
      <w:r>
        <w:rPr>
          <w:rFonts w:hint="eastAsia"/>
        </w:rPr>
        <w:t>苹果</w:t>
      </w:r>
      <w:r>
        <w:t>,</w:t>
      </w:r>
      <w:r>
        <w:rPr>
          <w:rFonts w:hint="eastAsia"/>
        </w:rPr>
        <w:t>虽然不再是</w:t>
      </w:r>
      <w:r>
        <w:t>iTunes</w:t>
      </w:r>
      <w:r>
        <w:rPr>
          <w:rFonts w:hint="eastAsia"/>
        </w:rPr>
        <w:t>的最新版本。</w:t>
      </w:r>
    </w:p>
    <w:p>
      <w:pPr>
        <w:jc w:val="center"/>
      </w:pPr>
      <w:r>
        <w:drawing>
          <wp:inline distT="0" distB="0" distL="0" distR="0">
            <wp:extent cx="3981450" cy="2466975"/>
            <wp:effectExtent l="0" t="0" r="0" b="9525"/>
            <wp:docPr id="1" name="图片 1" descr="http://blog.trendmicro.com/trendlabs-security-intelligence/files/2016/08/haim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blog.trendmicro.com/trendlabs-security-intelligence/files/2016/08/haima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81450" cy="2466975"/>
                    </a:xfrm>
                    <a:prstGeom prst="rect">
                      <a:avLst/>
                    </a:prstGeom>
                    <a:noFill/>
                    <a:ln>
                      <a:noFill/>
                    </a:ln>
                  </pic:spPr>
                </pic:pic>
              </a:graphicData>
            </a:graphic>
          </wp:inline>
        </w:drawing>
      </w:r>
      <w:r>
        <w:rPr>
          <w:rFonts w:hint="eastAsia"/>
        </w:rPr>
        <w:t>、</w:t>
      </w:r>
    </w:p>
    <w:p>
      <w:pPr>
        <w:ind w:left="840"/>
        <w:jc w:val="center"/>
      </w:pPr>
      <w:r>
        <w:rPr>
          <w:rStyle w:val="8"/>
          <w:rFonts w:ascii="Arial" w:hAnsi="Arial" w:cs="Arial"/>
          <w:color w:val="666666"/>
          <w:szCs w:val="21"/>
          <w:shd w:val="clear" w:color="auto" w:fill="FFFFFF"/>
        </w:rPr>
        <w:t>Figure 1. iTunes download prompt</w:t>
      </w:r>
    </w:p>
    <w:p>
      <w:pPr>
        <w:jc w:val="center"/>
      </w:pPr>
      <w:r>
        <w:drawing>
          <wp:inline distT="0" distB="0" distL="0" distR="0">
            <wp:extent cx="4286250" cy="1924050"/>
            <wp:effectExtent l="0" t="0" r="0" b="0"/>
            <wp:docPr id="2" name="图片 2" descr="http://blog.trendmicro.com/trendlabs-security-intelligence/files/2016/08/haim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blog.trendmicro.com/trendlabs-security-intelligence/files/2016/08/haima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86250" cy="192405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2. Download from Haima server</w:t>
      </w:r>
    </w:p>
    <w:p>
      <w:r>
        <w:rPr>
          <w:rFonts w:hint="eastAsia"/>
        </w:rPr>
        <w:t>一旦iTunes被安装，接下来就会从海马服务器下载一个补丁包。</w:t>
      </w:r>
    </w:p>
    <w:p/>
    <w:p>
      <w:pPr>
        <w:jc w:val="center"/>
      </w:pPr>
      <w:r>
        <w:drawing>
          <wp:inline distT="0" distB="0" distL="0" distR="0">
            <wp:extent cx="3771900" cy="2019300"/>
            <wp:effectExtent l="0" t="0" r="0" b="0"/>
            <wp:docPr id="3" name="图片 3" descr="http://blog.trendmicro.com/trendlabs-security-intelligence/files/2016/08/haim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blog.trendmicro.com/trendlabs-security-intelligence/files/2016/08/haima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71900" cy="201930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3. Download of patch package</w:t>
      </w:r>
    </w:p>
    <w:p>
      <w:pPr>
        <w:jc w:val="center"/>
      </w:pPr>
      <w:r>
        <w:drawing>
          <wp:inline distT="0" distB="0" distL="0" distR="0">
            <wp:extent cx="2286000" cy="2238375"/>
            <wp:effectExtent l="0" t="0" r="0" b="9525"/>
            <wp:docPr id="4" name="图片 4" descr="http://blog.trendmicro.com/trendlabs-security-intelligence/files/2016/08/haim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blog.trendmicro.com/trendlabs-security-intelligence/files/2016/08/haima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86000" cy="223837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4. Patch package contents</w:t>
      </w:r>
    </w:p>
    <w:p/>
    <w:p>
      <w:r>
        <w:rPr>
          <w:rFonts w:hint="eastAsia"/>
        </w:rPr>
        <w:t>包中文件被解压到海马目录。</w:t>
      </w:r>
    </w:p>
    <w:p/>
    <w:p>
      <w:pPr>
        <w:jc w:val="center"/>
      </w:pPr>
      <w:r>
        <w:drawing>
          <wp:inline distT="0" distB="0" distL="0" distR="0">
            <wp:extent cx="4000500" cy="1838325"/>
            <wp:effectExtent l="0" t="0" r="0" b="9525"/>
            <wp:docPr id="5" name="图片 5" descr="http://blog.trendmicro.com/trendlabs-security-intelligence/files/2016/08/haim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blog.trendmicro.com/trendlabs-security-intelligence/files/2016/08/haima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00500" cy="183832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5. Patch package in Haima directory</w:t>
      </w:r>
    </w:p>
    <w:p/>
    <w:p>
      <w:r>
        <w:rPr>
          <w:rFonts w:hint="eastAsia"/>
        </w:rPr>
        <w:t>补丁中的文件实际上来源于Apple。海马分析基于12.3.2.25版本的iTunes协议，所以海马助手依赖于特定版本的DLL。即使iTunes之后更新了，海马助手仍然可以安装app或者同步备份和从ios设备恢复。</w:t>
      </w:r>
    </w:p>
    <w:p/>
    <w:p>
      <w:pPr>
        <w:jc w:val="center"/>
      </w:pPr>
      <w:r>
        <w:drawing>
          <wp:inline distT="0" distB="0" distL="0" distR="0">
            <wp:extent cx="2076450" cy="3248025"/>
            <wp:effectExtent l="0" t="0" r="0" b="9525"/>
            <wp:docPr id="6" name="图片 6" descr="http://blog.trendmicro.com/trendlabs-security-intelligence/files/2016/08/haim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blog.trendmicro.com/trendlabs-security-intelligence/files/2016/08/haima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76450" cy="324802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6. DLL version</w:t>
      </w:r>
    </w:p>
    <w:p>
      <w:pPr>
        <w:rPr>
          <w:b/>
          <w:i/>
        </w:rPr>
      </w:pPr>
    </w:p>
    <w:p>
      <w:pPr>
        <w:rPr>
          <w:b/>
          <w:i/>
        </w:rPr>
      </w:pPr>
    </w:p>
    <w:p>
      <w:pPr>
        <w:rPr>
          <w:b/>
          <w:i/>
        </w:rPr>
      </w:pPr>
    </w:p>
    <w:p>
      <w:pPr>
        <w:rPr>
          <w:b/>
          <w:i/>
        </w:rPr>
      </w:pPr>
    </w:p>
    <w:p>
      <w:pPr>
        <w:rPr>
          <w:rFonts w:asciiTheme="majorEastAsia" w:hAnsiTheme="majorEastAsia" w:eastAsiaTheme="majorEastAsia"/>
          <w:b/>
          <w:sz w:val="30"/>
          <w:szCs w:val="30"/>
        </w:rPr>
      </w:pPr>
      <w:r>
        <w:rPr>
          <w:rFonts w:asciiTheme="majorEastAsia" w:hAnsiTheme="majorEastAsia" w:eastAsiaTheme="majorEastAsia"/>
          <w:b/>
          <w:sz w:val="30"/>
          <w:szCs w:val="30"/>
        </w:rPr>
        <w:t>如何安装app</w:t>
      </w:r>
    </w:p>
    <w:p>
      <w:r>
        <w:rPr>
          <w:rFonts w:hint="eastAsia"/>
        </w:rPr>
        <w:t>海马提供了两种方式安装app。在IOS，所有的app被安装都需要被签名，所以海马使用两种方式：一种是使用企业提供证书,而另一种通过 App Store由苹果提供app。下图显示了助手的应用,功能或多或少但也是一个app商店。</w:t>
      </w:r>
    </w:p>
    <w:p>
      <w:pPr>
        <w:jc w:val="center"/>
      </w:pPr>
      <w:r>
        <w:drawing>
          <wp:inline distT="0" distB="0" distL="0" distR="0">
            <wp:extent cx="4733290" cy="3962400"/>
            <wp:effectExtent l="0" t="0" r="0" b="0"/>
            <wp:docPr id="7" name="图片 7" descr="http://blog.trendmicro.com/trendlabs-security-intelligence/files/2016/08/haim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blog.trendmicro.com/trendlabs-security-intelligence/files/2016/08/haima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3925" cy="3962623"/>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7. Haima helper app</w:t>
      </w:r>
    </w:p>
    <w:p/>
    <w:p>
      <w:r>
        <w:rPr>
          <w:rFonts w:hint="eastAsia"/>
        </w:rPr>
        <w:t>海马助手app有一个应用商店拥有的所有特征——类别,必备列表,建议应用程序,等等。这些应用程序和原来iOS应用程序商店都是一样的,那些已经被我们在上面的截图标记的应用也是。</w:t>
      </w:r>
    </w:p>
    <w:p/>
    <w:p>
      <w:r>
        <w:rPr>
          <w:rFonts w:hint="eastAsia"/>
        </w:rPr>
        <w:t>助手可以用企业证书直接安装应用程序，并且它也能从apple的app store安装应用。我们将稍后在这篇文章中讨论使用企业证书。之后它是怎么做的?它连接回海马服务器和“获得”一个苹果ID:</w:t>
      </w:r>
    </w:p>
    <w:p/>
    <w:p>
      <w:r>
        <w:rPr>
          <w:rFonts w:hint="eastAsia"/>
        </w:rPr>
        <w:t>上面的屏幕显示了海马的用户需要一个苹果ID,并单击按钮,获得一个更好的体验。</w:t>
      </w:r>
    </w:p>
    <w:p>
      <w:pPr>
        <w:jc w:val="center"/>
      </w:pPr>
      <w:r>
        <w:drawing>
          <wp:inline distT="0" distB="0" distL="0" distR="0">
            <wp:extent cx="3962400" cy="2457450"/>
            <wp:effectExtent l="0" t="0" r="0" b="0"/>
            <wp:docPr id="8" name="图片 8" descr="http://blog.trendmicro.com/trendlabs-security-intelligence/files/2016/08/haim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blog.trendmicro.com/trendlabs-security-intelligence/files/2016/08/haima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62400" cy="2457450"/>
                    </a:xfrm>
                    <a:prstGeom prst="rect">
                      <a:avLst/>
                    </a:prstGeom>
                    <a:noFill/>
                    <a:ln>
                      <a:noFill/>
                    </a:ln>
                  </pic:spPr>
                </pic:pic>
              </a:graphicData>
            </a:graphic>
          </wp:inline>
        </w:drawing>
      </w:r>
    </w:p>
    <w:p>
      <w:pPr>
        <w:jc w:val="center"/>
      </w:pPr>
    </w:p>
    <w:p>
      <w:pPr>
        <w:jc w:val="center"/>
      </w:pPr>
      <w:r>
        <w:rPr>
          <w:rFonts w:hint="eastAsia"/>
        </w:rPr>
        <w:t>上面的窗口状态正在进行验证过程,包括检查的安全环境。</w:t>
      </w:r>
    </w:p>
    <w:p>
      <w:pPr>
        <w:jc w:val="center"/>
      </w:pPr>
    </w:p>
    <w:p>
      <w:pPr>
        <w:jc w:val="center"/>
      </w:pPr>
      <w:r>
        <w:drawing>
          <wp:inline distT="0" distB="0" distL="0" distR="0">
            <wp:extent cx="3962400" cy="2457450"/>
            <wp:effectExtent l="0" t="0" r="0" b="0"/>
            <wp:docPr id="9" name="图片 9" descr="http://blog.trendmicro.com/trendlabs-security-intelligence/files/2016/08/haim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blog.trendmicro.com/trendlabs-security-intelligence/files/2016/08/haima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62400" cy="2457450"/>
                    </a:xfrm>
                    <a:prstGeom prst="rect">
                      <a:avLst/>
                    </a:prstGeom>
                    <a:noFill/>
                    <a:ln>
                      <a:noFill/>
                    </a:ln>
                  </pic:spPr>
                </pic:pic>
              </a:graphicData>
            </a:graphic>
          </wp:inline>
        </w:drawing>
      </w:r>
    </w:p>
    <w:p/>
    <w:p>
      <w:r>
        <w:rPr>
          <w:rFonts w:hint="eastAsia"/>
        </w:rPr>
        <w:t>上面的窗口,当一个苹果ID已经成功获取到了。用户甚至不知道这个苹果ID账户的密码,但助手应用程序可以使用这个苹果ID安装任何iOS应用程序到用户的iPhone。</w:t>
      </w:r>
    </w:p>
    <w:p>
      <w:pPr>
        <w:jc w:val="center"/>
      </w:pPr>
      <w:r>
        <w:drawing>
          <wp:inline distT="0" distB="0" distL="0" distR="0">
            <wp:extent cx="5143500" cy="4267200"/>
            <wp:effectExtent l="0" t="0" r="0" b="0"/>
            <wp:docPr id="10" name="图片 10" descr="http://blog.trendmicro.com/trendlabs-security-intelligence/files/2016/08/haim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blog.trendmicro.com/trendlabs-security-intelligence/files/2016/08/haima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3500" cy="426720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11. Installation of app with Apple ID</w:t>
      </w:r>
    </w:p>
    <w:p/>
    <w:p>
      <w:r>
        <w:rPr>
          <w:rFonts w:hint="eastAsia"/>
        </w:rPr>
        <w:t>如果用户已经通过app Store安装了一个应用程序,助手会首先要求用户删除这个版本的应用。设备上的助手将更新企业证书,然后(重新)安装手机上的应用程序。</w:t>
      </w:r>
    </w:p>
    <w:p>
      <w:pPr>
        <w:jc w:val="center"/>
      </w:pPr>
      <w:r>
        <w:drawing>
          <wp:inline distT="0" distB="0" distL="0" distR="0">
            <wp:extent cx="3305175" cy="1895475"/>
            <wp:effectExtent l="0" t="0" r="9525" b="9525"/>
            <wp:docPr id="11" name="图片 11" descr="http://blog.trendmicro.com/trendlabs-security-intelligence/files/2016/08/haim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blog.trendmicro.com/trendlabs-security-intelligence/files/2016/08/haima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05175" cy="189547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12. Request to uninstall app</w:t>
      </w:r>
    </w:p>
    <w:p>
      <w:pPr>
        <w:jc w:val="center"/>
      </w:pPr>
      <w:r>
        <w:drawing>
          <wp:inline distT="0" distB="0" distL="0" distR="0">
            <wp:extent cx="4476750" cy="466725"/>
            <wp:effectExtent l="0" t="0" r="0" b="9525"/>
            <wp:docPr id="12" name="图片 12" descr="http://blog.trendmicro.com/trendlabs-security-intelligence/files/2016/08/haim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blog.trendmicro.com/trendlabs-security-intelligence/files/2016/08/haima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76750" cy="46672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13. Update for enterprise certificate</w:t>
      </w:r>
    </w:p>
    <w:p>
      <w:pPr>
        <w:rPr>
          <w:rFonts w:asciiTheme="majorEastAsia" w:hAnsiTheme="majorEastAsia" w:eastAsiaTheme="majorEastAsia"/>
          <w:b/>
          <w:sz w:val="30"/>
          <w:szCs w:val="30"/>
        </w:rPr>
      </w:pPr>
      <w:r>
        <w:rPr>
          <w:rFonts w:asciiTheme="majorEastAsia" w:hAnsiTheme="majorEastAsia" w:eastAsiaTheme="majorEastAsia"/>
          <w:b/>
          <w:sz w:val="30"/>
          <w:szCs w:val="30"/>
        </w:rPr>
        <w:t>动态App签名绕过苹果撤销</w:t>
      </w:r>
    </w:p>
    <w:p>
      <w:r>
        <w:rPr>
          <w:rFonts w:hint="eastAsia"/>
        </w:rPr>
        <w:t>如之前所述,助手app还可以使用企业证书安装应用到设备。苹果非常清楚企业如何滥用企业的证书,他们不断地撤销任何此类已被滥用的证书。海马每隔几天替换了他们使用的企业证书。除此之外,他们还使用动态应用的签字来减少暴露企业证书。</w:t>
      </w:r>
    </w:p>
    <w:p/>
    <w:p>
      <w:r>
        <w:rPr>
          <w:rFonts w:hint="eastAsia"/>
        </w:rPr>
        <w:t>在助手app安装企业证书应用到手机之前,用一个新的企业证书(有效)签字。这是为了防止苹果撤销原企业证书。</w:t>
      </w:r>
    </w:p>
    <w:p/>
    <w:p>
      <w:pPr>
        <w:jc w:val="center"/>
      </w:pPr>
      <w:r>
        <w:drawing>
          <wp:inline distT="0" distB="0" distL="0" distR="0">
            <wp:extent cx="4467225" cy="1485900"/>
            <wp:effectExtent l="0" t="0" r="9525" b="0"/>
            <wp:docPr id="13" name="图片 13" descr="http://blog.trendmicro.com/trendlabs-security-intelligence/files/2016/08/haim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blog.trendmicro.com/trendlabs-security-intelligence/files/2016/08/haima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67225" cy="1485900"/>
                    </a:xfrm>
                    <a:prstGeom prst="rect">
                      <a:avLst/>
                    </a:prstGeom>
                    <a:noFill/>
                    <a:ln>
                      <a:noFill/>
                    </a:ln>
                  </pic:spPr>
                </pic:pic>
              </a:graphicData>
            </a:graphic>
          </wp:inline>
        </w:drawing>
      </w:r>
    </w:p>
    <w:p>
      <w:pPr>
        <w:jc w:val="center"/>
      </w:pPr>
      <w:r>
        <w:rPr>
          <w:rFonts w:ascii="Arial" w:hAnsi="Arial" w:cs="Arial"/>
          <w:i/>
          <w:iCs/>
          <w:color w:val="666666"/>
          <w:szCs w:val="21"/>
          <w:shd w:val="clear" w:color="auto" w:fill="FFFFFF"/>
        </w:rPr>
        <w:t>Figure 14. Downloaded Original Enterprise Certificate App and New Provisioning Profile</w:t>
      </w:r>
    </w:p>
    <w:p>
      <w:pPr>
        <w:jc w:val="center"/>
      </w:pPr>
      <w:r>
        <w:drawing>
          <wp:inline distT="0" distB="0" distL="0" distR="0">
            <wp:extent cx="5143500" cy="1323975"/>
            <wp:effectExtent l="0" t="0" r="0" b="9525"/>
            <wp:docPr id="14" name="图片 14" descr="http://blog.trendmicro.com/trendlabs-security-intelligence/files/2016/09/haima1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blog.trendmicro.com/trendlabs-security-intelligence/files/2016/09/haima18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43500" cy="1323975"/>
                    </a:xfrm>
                    <a:prstGeom prst="rect">
                      <a:avLst/>
                    </a:prstGeom>
                    <a:noFill/>
                    <a:ln>
                      <a:noFill/>
                    </a:ln>
                  </pic:spPr>
                </pic:pic>
              </a:graphicData>
            </a:graphic>
          </wp:inline>
        </w:drawing>
      </w:r>
    </w:p>
    <w:p>
      <w:pPr>
        <w:jc w:val="center"/>
      </w:pPr>
      <w:r>
        <w:rPr>
          <w:rFonts w:ascii="Arial" w:hAnsi="Arial" w:cs="Arial"/>
          <w:i/>
          <w:iCs/>
          <w:color w:val="666666"/>
          <w:szCs w:val="21"/>
          <w:shd w:val="clear" w:color="auto" w:fill="FFFFFF"/>
        </w:rPr>
        <w:t>Figure 15. Original and New Enterprise Certificate Mach-O Files</w:t>
      </w:r>
    </w:p>
    <w:p>
      <w:pPr>
        <w:jc w:val="center"/>
      </w:pPr>
      <w:r>
        <w:drawing>
          <wp:inline distT="0" distB="0" distL="0" distR="0">
            <wp:extent cx="5143500" cy="3648075"/>
            <wp:effectExtent l="0" t="0" r="0" b="9525"/>
            <wp:docPr id="15" name="图片 15" descr="http://blog.trendmicro.com/trendlabs-security-intelligence/files/2016/08/haim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blog.trendmicro.com/trendlabs-security-intelligence/files/2016/08/haima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43500" cy="3648075"/>
                    </a:xfrm>
                    <a:prstGeom prst="rect">
                      <a:avLst/>
                    </a:prstGeom>
                    <a:noFill/>
                    <a:ln>
                      <a:noFill/>
                    </a:ln>
                  </pic:spPr>
                </pic:pic>
              </a:graphicData>
            </a:graphic>
          </wp:inline>
        </w:drawing>
      </w:r>
    </w:p>
    <w:p>
      <w:pPr>
        <w:jc w:val="center"/>
      </w:pPr>
      <w:r>
        <w:rPr>
          <w:rFonts w:ascii="Arial" w:hAnsi="Arial" w:cs="Arial"/>
          <w:i/>
          <w:iCs/>
          <w:color w:val="666666"/>
          <w:szCs w:val="21"/>
          <w:shd w:val="clear" w:color="auto" w:fill="FFFFFF"/>
        </w:rPr>
        <w:t>Figure 16. From Original Certificate to New</w:t>
      </w:r>
    </w:p>
    <w:p>
      <w:pPr>
        <w:rPr>
          <w:b/>
          <w:i/>
        </w:rPr>
      </w:pPr>
    </w:p>
    <w:p>
      <w:pPr>
        <w:rPr>
          <w:rFonts w:asciiTheme="majorEastAsia" w:hAnsiTheme="majorEastAsia" w:eastAsiaTheme="majorEastAsia"/>
          <w:b/>
          <w:sz w:val="30"/>
          <w:szCs w:val="30"/>
        </w:rPr>
      </w:pPr>
      <w:r>
        <w:rPr>
          <w:rFonts w:asciiTheme="majorEastAsia" w:hAnsiTheme="majorEastAsia" w:eastAsiaTheme="majorEastAsia"/>
          <w:b/>
          <w:sz w:val="30"/>
          <w:szCs w:val="30"/>
        </w:rPr>
        <w:t>用户</w:t>
      </w:r>
      <w:r>
        <w:rPr>
          <w:rFonts w:hint="eastAsia" w:asciiTheme="majorEastAsia" w:hAnsiTheme="majorEastAsia" w:eastAsiaTheme="majorEastAsia"/>
          <w:b/>
          <w:sz w:val="30"/>
          <w:szCs w:val="30"/>
        </w:rPr>
        <w:t>Apple ID泄露</w:t>
      </w:r>
    </w:p>
    <w:p>
      <w:r>
        <w:rPr>
          <w:rFonts w:hint="eastAsia"/>
        </w:rPr>
        <w:t>还有第三种方法来安装应用程序。如果你不想使用Haima-provided苹果ID,您可以使用你的——你只需要输入自己的苹果ID和密码。</w:t>
      </w:r>
    </w:p>
    <w:p>
      <w:pPr>
        <w:jc w:val="center"/>
      </w:pPr>
      <w:r>
        <w:drawing>
          <wp:inline distT="0" distB="0" distL="0" distR="0">
            <wp:extent cx="3962400" cy="2466975"/>
            <wp:effectExtent l="0" t="0" r="0" b="9525"/>
            <wp:docPr id="16" name="图片 16" descr="http://blog.trendmicro.com/trendlabs-security-intelligence/files/2016/08/haim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blog.trendmicro.com/trendlabs-security-intelligence/files/2016/08/haima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62400" cy="2466975"/>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17. Login screen asking for Apple ID</w:t>
      </w:r>
    </w:p>
    <w:p>
      <w:r>
        <w:rPr>
          <w:rFonts w:hint="eastAsia"/>
        </w:rPr>
        <w:t>不幸的是,这不是一个好主意。为什么?因为助手app窃取用户的用户名和密码。</w:t>
      </w:r>
    </w:p>
    <w:p>
      <w:pPr>
        <w:jc w:val="center"/>
      </w:pPr>
      <w:r>
        <w:drawing>
          <wp:inline distT="0" distB="0" distL="0" distR="0">
            <wp:extent cx="4457700" cy="4667250"/>
            <wp:effectExtent l="0" t="0" r="0" b="0"/>
            <wp:docPr id="17" name="图片 17" descr="http://blog.trendmicro.com/trendlabs-security-intelligence/files/2016/09/haima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blog.trendmicro.com/trendlabs-security-intelligence/files/2016/09/haima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466725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18. Code leaking Apple ID</w:t>
      </w:r>
    </w:p>
    <w:p>
      <w:pPr>
        <w:rPr>
          <w:rFonts w:asciiTheme="majorEastAsia" w:hAnsiTheme="majorEastAsia" w:eastAsiaTheme="majorEastAsia"/>
          <w:b/>
          <w:sz w:val="30"/>
          <w:szCs w:val="30"/>
        </w:rPr>
      </w:pPr>
    </w:p>
    <w:p>
      <w:pPr>
        <w:rPr>
          <w:rFonts w:asciiTheme="majorEastAsia" w:hAnsiTheme="majorEastAsia" w:eastAsiaTheme="majorEastAsia"/>
          <w:b/>
          <w:sz w:val="30"/>
          <w:szCs w:val="30"/>
        </w:rPr>
      </w:pPr>
      <w:r>
        <w:rPr>
          <w:rFonts w:asciiTheme="majorEastAsia" w:hAnsiTheme="majorEastAsia" w:eastAsiaTheme="majorEastAsia"/>
          <w:b/>
          <w:sz w:val="30"/>
          <w:szCs w:val="30"/>
        </w:rPr>
        <w:t>照片同步到</w:t>
      </w:r>
      <w:r>
        <w:rPr>
          <w:rFonts w:hint="eastAsia" w:asciiTheme="majorEastAsia" w:hAnsiTheme="majorEastAsia" w:eastAsiaTheme="majorEastAsia"/>
          <w:b/>
          <w:sz w:val="30"/>
          <w:szCs w:val="30"/>
        </w:rPr>
        <w:t>PC</w:t>
      </w:r>
    </w:p>
    <w:p>
      <w:r>
        <w:rPr>
          <w:rFonts w:hint="eastAsia"/>
        </w:rPr>
        <w:t>默认情况下,这些照片在iPhone上不同步到电脑。然而,助手app自动同步用户的照片到用户的计算机：</w:t>
      </w:r>
    </w:p>
    <w:p>
      <w:pPr>
        <w:jc w:val="center"/>
      </w:pPr>
      <w:r>
        <w:drawing>
          <wp:inline distT="0" distB="0" distL="0" distR="0">
            <wp:extent cx="5143500" cy="1809750"/>
            <wp:effectExtent l="0" t="0" r="0" b="0"/>
            <wp:docPr id="18" name="图片 18" descr="http://blog.trendmicro.com/trendlabs-security-intelligence/files/2016/09/haima2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blog.trendmicro.com/trendlabs-security-intelligence/files/2016/09/haima20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43500" cy="180975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19. Synced pictures</w:t>
      </w:r>
    </w:p>
    <w:p>
      <w:pPr>
        <w:rPr>
          <w:rFonts w:asciiTheme="majorEastAsia" w:hAnsiTheme="majorEastAsia" w:eastAsiaTheme="majorEastAsia"/>
          <w:b/>
          <w:sz w:val="30"/>
          <w:szCs w:val="30"/>
        </w:rPr>
      </w:pPr>
      <w:r>
        <w:rPr>
          <w:rFonts w:asciiTheme="majorEastAsia" w:hAnsiTheme="majorEastAsia" w:eastAsiaTheme="majorEastAsia"/>
          <w:b/>
          <w:sz w:val="30"/>
          <w:szCs w:val="30"/>
        </w:rPr>
        <w:t>助手App中的恶意代码</w:t>
      </w:r>
    </w:p>
    <w:p>
      <w:r>
        <w:rPr>
          <w:rFonts w:hint="eastAsia"/>
        </w:rPr>
        <w:t>因为各种information-stealing helper函数调用，海马助手app包含恶意代码。然而,这些既非功能性需要或也非必须被调用。</w:t>
      </w:r>
    </w:p>
    <w:p/>
    <w:p>
      <w:r>
        <w:drawing>
          <wp:inline distT="0" distB="0" distL="0" distR="0">
            <wp:extent cx="5143500" cy="4076700"/>
            <wp:effectExtent l="0" t="0" r="0" b="0"/>
            <wp:docPr id="19" name="图片 19" descr="http://blog.trendmicro.com/trendlabs-security-intelligence/files/2016/09/haim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blog.trendmicro.com/trendlabs-security-intelligence/files/2016/09/haima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43500" cy="4076700"/>
                    </a:xfrm>
                    <a:prstGeom prst="rect">
                      <a:avLst/>
                    </a:prstGeom>
                    <a:noFill/>
                    <a:ln>
                      <a:noFill/>
                    </a:ln>
                  </pic:spPr>
                </pic:pic>
              </a:graphicData>
            </a:graphic>
          </wp:inline>
        </w:drawing>
      </w:r>
    </w:p>
    <w:p>
      <w:pPr>
        <w:jc w:val="center"/>
      </w:pPr>
      <w:r>
        <w:rPr>
          <w:rStyle w:val="8"/>
          <w:rFonts w:ascii="Arial" w:hAnsi="Arial" w:cs="Arial"/>
          <w:color w:val="666666"/>
          <w:szCs w:val="21"/>
          <w:shd w:val="clear" w:color="auto" w:fill="FFFFFF"/>
        </w:rPr>
        <w:t>Figure 20. Malicious code</w:t>
      </w:r>
    </w:p>
    <w:p>
      <w:pPr>
        <w:jc w:val="center"/>
      </w:pPr>
    </w:p>
    <w:p>
      <w:pPr>
        <w:jc w:val="center"/>
      </w:pPr>
    </w:p>
    <w:p>
      <w:pPr>
        <w:ind w:firstLine="0"/>
      </w:pPr>
    </w:p>
    <w:p>
      <w:pPr>
        <w:rPr>
          <w:rFonts w:asciiTheme="majorEastAsia" w:hAnsiTheme="majorEastAsia" w:eastAsiaTheme="majorEastAsia"/>
          <w:b/>
          <w:sz w:val="30"/>
          <w:szCs w:val="30"/>
        </w:rPr>
      </w:pPr>
      <w:r>
        <w:rPr>
          <w:rFonts w:asciiTheme="majorEastAsia" w:hAnsiTheme="majorEastAsia" w:eastAsiaTheme="majorEastAsia"/>
          <w:b/>
          <w:sz w:val="30"/>
          <w:szCs w:val="30"/>
        </w:rPr>
        <w:t>总结</w:t>
      </w:r>
    </w:p>
    <w:p>
      <w:r>
        <w:rPr>
          <w:rFonts w:hint="eastAsia"/>
        </w:rPr>
        <w:t>海马助手app是让第三方为它的用户存储更有用的一个关键部分。通过管理企业证书和苹果应用商店登录,让用户更加无缝体验。</w:t>
      </w:r>
    </w:p>
    <w:p>
      <w:r>
        <w:rPr>
          <w:rFonts w:hint="eastAsia"/>
        </w:rPr>
        <w:t>然而,它也引入了严重的安全风险。明显的窃取用户的苹果ID凭证本身是一个严重的风险。明显的恶意功能代码本身也是令人担忧的。我们不建议使用第三方应用商店一般构成安全风险,这种情况下显示了为什么我们建议了这篇文章。</w:t>
      </w:r>
    </w:p>
    <w:p>
      <w:r>
        <w:rPr>
          <w:rFonts w:hint="eastAsia"/>
        </w:rPr>
        <w:t>我们发现以下文件并命名为TSPY_LANDMIN.A:</w:t>
      </w:r>
    </w:p>
    <w:p/>
    <w:tbl>
      <w:tblPr>
        <w:tblStyle w:val="10"/>
        <w:tblW w:w="9285" w:type="dxa"/>
        <w:jc w:val="center"/>
        <w:tblInd w:w="0" w:type="dxa"/>
        <w:tblBorders>
          <w:top w:val="single" w:color="E4E4E4" w:sz="6" w:space="0"/>
          <w:left w:val="single" w:color="E4E4E4" w:sz="6" w:space="0"/>
          <w:bottom w:val="single" w:color="E4E4E4" w:sz="6" w:space="0"/>
          <w:right w:val="single" w:color="E4E4E4"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539"/>
        <w:gridCol w:w="2746"/>
      </w:tblGrid>
      <w:tr>
        <w:tblPrEx>
          <w:tblBorders>
            <w:top w:val="single" w:color="E4E4E4" w:sz="6" w:space="0"/>
            <w:left w:val="single" w:color="E4E4E4" w:sz="6" w:space="0"/>
            <w:bottom w:val="single" w:color="E4E4E4" w:sz="6" w:space="0"/>
            <w:right w:val="single" w:color="E4E4E4"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6539"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b/>
                <w:bCs/>
                <w:i/>
                <w:iCs/>
                <w:color w:val="777777"/>
                <w:kern w:val="0"/>
                <w:szCs w:val="21"/>
              </w:rPr>
              <w:t>SHA1哈希</w:t>
            </w:r>
          </w:p>
        </w:tc>
        <w:tc>
          <w:tcPr>
            <w:tcW w:w="2746"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b/>
                <w:bCs/>
                <w:i/>
                <w:iCs/>
                <w:color w:val="777777"/>
                <w:kern w:val="0"/>
                <w:szCs w:val="21"/>
              </w:rPr>
              <w:t>文件名称</w:t>
            </w:r>
          </w:p>
        </w:tc>
      </w:tr>
      <w:tr>
        <w:tblPrEx>
          <w:tblBorders>
            <w:top w:val="single" w:color="E4E4E4" w:sz="6" w:space="0"/>
            <w:left w:val="single" w:color="E4E4E4" w:sz="6" w:space="0"/>
            <w:bottom w:val="single" w:color="E4E4E4" w:sz="6" w:space="0"/>
            <w:right w:val="single" w:color="E4E4E4"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jc w:val="center"/>
        </w:trPr>
        <w:tc>
          <w:tcPr>
            <w:tcW w:w="6539"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1 fd7073ffd23e6b57be7418be24b78cd3694fe2f</w:t>
            </w:r>
          </w:p>
        </w:tc>
        <w:tc>
          <w:tcPr>
            <w:tcW w:w="2746"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IPhoneHelperDll.dll</w:t>
            </w:r>
          </w:p>
        </w:tc>
      </w:tr>
      <w:tr>
        <w:tblPrEx>
          <w:tblBorders>
            <w:top w:val="single" w:color="E4E4E4" w:sz="6" w:space="0"/>
            <w:left w:val="single" w:color="E4E4E4" w:sz="6" w:space="0"/>
            <w:bottom w:val="single" w:color="E4E4E4" w:sz="6" w:space="0"/>
            <w:right w:val="single" w:color="E4E4E4"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6539"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8 d13df388e1dae9d0100967190d4d4b32bd25b8f</w:t>
            </w:r>
          </w:p>
        </w:tc>
        <w:tc>
          <w:tcPr>
            <w:tcW w:w="2746"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00 _4.3.7.exe</w:t>
            </w:r>
          </w:p>
        </w:tc>
      </w:tr>
      <w:tr>
        <w:tblPrEx>
          <w:tblBorders>
            <w:top w:val="single" w:color="E4E4E4" w:sz="6" w:space="0"/>
            <w:left w:val="single" w:color="E4E4E4" w:sz="6" w:space="0"/>
            <w:bottom w:val="single" w:color="E4E4E4" w:sz="6" w:space="0"/>
            <w:right w:val="single" w:color="E4E4E4" w:sz="6"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6539"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ec58ec2ecc019d5c927acfa7520550c35d1b480c</w:t>
            </w:r>
          </w:p>
        </w:tc>
        <w:tc>
          <w:tcPr>
            <w:tcW w:w="2746" w:type="dxa"/>
            <w:tcBorders>
              <w:top w:val="dotted" w:color="E4E4E4" w:sz="6" w:space="0"/>
              <w:left w:val="dotted" w:color="E4E4E4" w:sz="6" w:space="0"/>
              <w:bottom w:val="dotted" w:color="E4E4E4" w:sz="6" w:space="0"/>
              <w:right w:val="dotted" w:color="E4E4E4" w:sz="6" w:space="0"/>
            </w:tcBorders>
            <w:shd w:val="clear" w:color="auto" w:fill="auto"/>
            <w:tcMar>
              <w:top w:w="120" w:type="dxa"/>
              <w:left w:w="120" w:type="dxa"/>
              <w:bottom w:w="120" w:type="dxa"/>
              <w:right w:w="120" w:type="dxa"/>
            </w:tcMar>
            <w:vAlign w:val="bottom"/>
          </w:tcPr>
          <w:p>
            <w:pPr>
              <w:spacing w:line="315" w:lineRule="atLeast"/>
              <w:jc w:val="center"/>
              <w:rPr>
                <w:rFonts w:ascii="Arial" w:hAnsi="Arial" w:eastAsia="宋体" w:cs="Arial"/>
                <w:color w:val="777777"/>
                <w:kern w:val="0"/>
                <w:szCs w:val="21"/>
              </w:rPr>
            </w:pPr>
            <w:r>
              <w:rPr>
                <w:rFonts w:ascii="Arial" w:hAnsi="Arial" w:eastAsia="宋体" w:cs="Arial"/>
                <w:color w:val="777777"/>
                <w:kern w:val="0"/>
                <w:szCs w:val="21"/>
              </w:rPr>
              <w:t>Haima.exe</w:t>
            </w:r>
          </w:p>
        </w:tc>
      </w:tr>
    </w:tbl>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2FF" w:usb1="0000FCFF" w:usb2="00000001" w:usb3="00000000" w:csb0="6000019F" w:csb1="DFD70000"/>
  </w:font>
  <w:font w:name="Noto Sans S Chinese Black">
    <w:panose1 w:val="020B0A00000000000000"/>
    <w:charset w:val="86"/>
    <w:family w:val="auto"/>
    <w:pitch w:val="default"/>
    <w:sig w:usb0="20000003" w:usb1="2ADF3C10" w:usb2="00000016" w:usb3="00000000" w:csb0="60060107" w:csb1="00000000"/>
  </w:font>
  <w:font w:name="Noto Sans S Chinese Bold">
    <w:panose1 w:val="020B0800000000000000"/>
    <w:charset w:val="86"/>
    <w:family w:val="auto"/>
    <w:pitch w:val="default"/>
    <w:sig w:usb0="20000003" w:usb1="2ADF3C10" w:usb2="00000016" w:usb3="00000000" w:csb0="60060107" w:csb1="00000000"/>
  </w:font>
  <w:font w:name="Noto Sans S Chinese Medium">
    <w:panose1 w:val="020B0600000000000000"/>
    <w:charset w:val="86"/>
    <w:family w:val="auto"/>
    <w:pitch w:val="default"/>
    <w:sig w:usb0="20000003" w:usb1="2ADF3C10" w:usb2="00000016" w:usb3="00000000" w:csb0="60060107" w:csb1="00000000"/>
  </w:font>
  <w:font w:name="楷体">
    <w:panose1 w:val="02010609060101010101"/>
    <w:charset w:val="86"/>
    <w:family w:val="auto"/>
    <w:pitch w:val="default"/>
    <w:sig w:usb0="800002BF" w:usb1="38CF7CFA" w:usb2="00000016" w:usb3="00000000" w:csb0="00040001" w:csb1="00000000"/>
  </w:font>
  <w:font w:name="Batang">
    <w:altName w:val="Malgun Gothic"/>
    <w:panose1 w:val="02030600000101010101"/>
    <w:charset w:val="81"/>
    <w:family w:val="auto"/>
    <w:pitch w:val="default"/>
    <w:sig w:usb0="00000000" w:usb1="00000000" w:usb2="00000030" w:usb3="00000000" w:csb0="4008009F" w:csb1="DFD7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CF3C52" w:usb2="00000016" w:usb3="00000000" w:csb0="0004001F" w:csb1="00000000"/>
  </w:font>
  <w:font w:name="叶根友毛笔行书2.0版">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970267"/>
    </w:sdtPr>
    <w:sdtContent>
      <w:sdt>
        <w:sdtPr>
          <w:id w:val="171357217"/>
        </w:sdtPr>
        <w:sdtContent>
          <w:p>
            <w:pPr>
              <w:pStyle w:val="4"/>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12</w:t>
            </w:r>
            <w:r>
              <w:rPr>
                <w:b/>
                <w:sz w:val="24"/>
                <w:szCs w:val="24"/>
              </w:rPr>
              <w:fldChar w:fldCharType="end"/>
            </w:r>
          </w:p>
        </w:sdtContent>
      </w:sdt>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heme="majorEastAsia" w:hAnsiTheme="majorEastAsia" w:eastAsiaTheme="majorEastAsia"/>
        <w:b/>
        <w:sz w:val="22"/>
        <w:szCs w:val="22"/>
      </w:rPr>
    </w:pPr>
    <w:r>
      <w:rPr>
        <w:rFonts w:asciiTheme="majorEastAsia" w:hAnsiTheme="majorEastAsia" w:eastAsiaTheme="majorEastAsia"/>
        <w:b/>
        <w:sz w:val="22"/>
        <w:szCs w:val="22"/>
      </w:rPr>
      <w:t>看雪</w:t>
    </w:r>
    <w:r>
      <w:rPr>
        <w:rFonts w:hint="eastAsia" w:asciiTheme="majorEastAsia" w:hAnsiTheme="majorEastAsia" w:eastAsiaTheme="majorEastAsia"/>
        <w:b/>
        <w:sz w:val="22"/>
        <w:szCs w:val="22"/>
      </w:rPr>
      <w:t>IOS安全小组</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EA0"/>
    <w:rsid w:val="00015B2B"/>
    <w:rsid w:val="00026301"/>
    <w:rsid w:val="00037BCB"/>
    <w:rsid w:val="00040B70"/>
    <w:rsid w:val="00066E1C"/>
    <w:rsid w:val="00067168"/>
    <w:rsid w:val="00096585"/>
    <w:rsid w:val="000A3AF1"/>
    <w:rsid w:val="000A4C53"/>
    <w:rsid w:val="000B12D9"/>
    <w:rsid w:val="000B1EC2"/>
    <w:rsid w:val="000C0BFC"/>
    <w:rsid w:val="000C72C8"/>
    <w:rsid w:val="000D06C0"/>
    <w:rsid w:val="000E0660"/>
    <w:rsid w:val="000E596F"/>
    <w:rsid w:val="000F2B89"/>
    <w:rsid w:val="00100D2F"/>
    <w:rsid w:val="00102DD6"/>
    <w:rsid w:val="00104880"/>
    <w:rsid w:val="00120F48"/>
    <w:rsid w:val="00132972"/>
    <w:rsid w:val="00132F46"/>
    <w:rsid w:val="00133C6D"/>
    <w:rsid w:val="00135981"/>
    <w:rsid w:val="00137F59"/>
    <w:rsid w:val="00147459"/>
    <w:rsid w:val="00147C21"/>
    <w:rsid w:val="00155EE6"/>
    <w:rsid w:val="0016641D"/>
    <w:rsid w:val="00170856"/>
    <w:rsid w:val="001818A0"/>
    <w:rsid w:val="0018678D"/>
    <w:rsid w:val="00187E2B"/>
    <w:rsid w:val="001A23EF"/>
    <w:rsid w:val="001B2127"/>
    <w:rsid w:val="001B354A"/>
    <w:rsid w:val="001C13DD"/>
    <w:rsid w:val="001C1E0F"/>
    <w:rsid w:val="001C24C9"/>
    <w:rsid w:val="001D23C9"/>
    <w:rsid w:val="001E5353"/>
    <w:rsid w:val="001F283A"/>
    <w:rsid w:val="001F6D53"/>
    <w:rsid w:val="00207968"/>
    <w:rsid w:val="00217CFE"/>
    <w:rsid w:val="002372CC"/>
    <w:rsid w:val="002421A7"/>
    <w:rsid w:val="0024294B"/>
    <w:rsid w:val="002475F4"/>
    <w:rsid w:val="00260432"/>
    <w:rsid w:val="00266356"/>
    <w:rsid w:val="00271E31"/>
    <w:rsid w:val="00277411"/>
    <w:rsid w:val="0028164D"/>
    <w:rsid w:val="00284E43"/>
    <w:rsid w:val="00293829"/>
    <w:rsid w:val="002E34FE"/>
    <w:rsid w:val="002E4E18"/>
    <w:rsid w:val="002F447C"/>
    <w:rsid w:val="0031142D"/>
    <w:rsid w:val="00327011"/>
    <w:rsid w:val="00347382"/>
    <w:rsid w:val="003639F6"/>
    <w:rsid w:val="003664EE"/>
    <w:rsid w:val="003849FD"/>
    <w:rsid w:val="003906C6"/>
    <w:rsid w:val="0039511F"/>
    <w:rsid w:val="003A2562"/>
    <w:rsid w:val="003B6C36"/>
    <w:rsid w:val="003D299E"/>
    <w:rsid w:val="003E2253"/>
    <w:rsid w:val="003E5A8D"/>
    <w:rsid w:val="003E6461"/>
    <w:rsid w:val="003F18FD"/>
    <w:rsid w:val="004002EC"/>
    <w:rsid w:val="004007AC"/>
    <w:rsid w:val="00422E93"/>
    <w:rsid w:val="0042441C"/>
    <w:rsid w:val="00450F42"/>
    <w:rsid w:val="00453EC4"/>
    <w:rsid w:val="004905B7"/>
    <w:rsid w:val="00496272"/>
    <w:rsid w:val="004A08B7"/>
    <w:rsid w:val="004A536B"/>
    <w:rsid w:val="004B1B09"/>
    <w:rsid w:val="004C1638"/>
    <w:rsid w:val="004C7E98"/>
    <w:rsid w:val="004E54D6"/>
    <w:rsid w:val="004E6350"/>
    <w:rsid w:val="004F3957"/>
    <w:rsid w:val="004F5F47"/>
    <w:rsid w:val="0050669F"/>
    <w:rsid w:val="00513CB1"/>
    <w:rsid w:val="00520D41"/>
    <w:rsid w:val="00523CB1"/>
    <w:rsid w:val="00533841"/>
    <w:rsid w:val="0055179B"/>
    <w:rsid w:val="005609CE"/>
    <w:rsid w:val="005611E8"/>
    <w:rsid w:val="00575422"/>
    <w:rsid w:val="00580CEC"/>
    <w:rsid w:val="005A4EA0"/>
    <w:rsid w:val="005B07A2"/>
    <w:rsid w:val="005B54C1"/>
    <w:rsid w:val="005D2193"/>
    <w:rsid w:val="005D7CE2"/>
    <w:rsid w:val="005E4A27"/>
    <w:rsid w:val="00614B85"/>
    <w:rsid w:val="00631D47"/>
    <w:rsid w:val="00632A4D"/>
    <w:rsid w:val="006471CB"/>
    <w:rsid w:val="00647434"/>
    <w:rsid w:val="00684B9D"/>
    <w:rsid w:val="0068707A"/>
    <w:rsid w:val="00692CE5"/>
    <w:rsid w:val="006A739B"/>
    <w:rsid w:val="006B5619"/>
    <w:rsid w:val="006C26F9"/>
    <w:rsid w:val="006C5C68"/>
    <w:rsid w:val="006D5938"/>
    <w:rsid w:val="006E641D"/>
    <w:rsid w:val="006E6A19"/>
    <w:rsid w:val="006F07EC"/>
    <w:rsid w:val="007358AE"/>
    <w:rsid w:val="007410DF"/>
    <w:rsid w:val="00745106"/>
    <w:rsid w:val="00752F3D"/>
    <w:rsid w:val="0075576D"/>
    <w:rsid w:val="007655A7"/>
    <w:rsid w:val="00765774"/>
    <w:rsid w:val="0077106F"/>
    <w:rsid w:val="007915E6"/>
    <w:rsid w:val="007970AB"/>
    <w:rsid w:val="007A1CC5"/>
    <w:rsid w:val="007A262F"/>
    <w:rsid w:val="007A6508"/>
    <w:rsid w:val="007B2FB9"/>
    <w:rsid w:val="007B4212"/>
    <w:rsid w:val="007B7CB2"/>
    <w:rsid w:val="007C22DC"/>
    <w:rsid w:val="007C2EE0"/>
    <w:rsid w:val="007D01F6"/>
    <w:rsid w:val="007D7C4F"/>
    <w:rsid w:val="007E16CB"/>
    <w:rsid w:val="0080642F"/>
    <w:rsid w:val="008156DB"/>
    <w:rsid w:val="00817517"/>
    <w:rsid w:val="008324B9"/>
    <w:rsid w:val="0083455C"/>
    <w:rsid w:val="00834B86"/>
    <w:rsid w:val="008411A5"/>
    <w:rsid w:val="00870369"/>
    <w:rsid w:val="0087652A"/>
    <w:rsid w:val="00891F75"/>
    <w:rsid w:val="00894969"/>
    <w:rsid w:val="008B3CC5"/>
    <w:rsid w:val="008B6E36"/>
    <w:rsid w:val="008B718B"/>
    <w:rsid w:val="008B721D"/>
    <w:rsid w:val="008E6E6C"/>
    <w:rsid w:val="008F0FF8"/>
    <w:rsid w:val="008F1018"/>
    <w:rsid w:val="008F4EB9"/>
    <w:rsid w:val="0090064D"/>
    <w:rsid w:val="00907B37"/>
    <w:rsid w:val="0092780F"/>
    <w:rsid w:val="009279A6"/>
    <w:rsid w:val="00940F96"/>
    <w:rsid w:val="009561C7"/>
    <w:rsid w:val="009608DC"/>
    <w:rsid w:val="0097379A"/>
    <w:rsid w:val="00994F4A"/>
    <w:rsid w:val="009965EA"/>
    <w:rsid w:val="009A02D6"/>
    <w:rsid w:val="009A72C2"/>
    <w:rsid w:val="009B6EF9"/>
    <w:rsid w:val="009F0B73"/>
    <w:rsid w:val="00A03928"/>
    <w:rsid w:val="00A33C1E"/>
    <w:rsid w:val="00A40425"/>
    <w:rsid w:val="00A42D9F"/>
    <w:rsid w:val="00A46BA0"/>
    <w:rsid w:val="00A4774D"/>
    <w:rsid w:val="00A5259C"/>
    <w:rsid w:val="00A53AA2"/>
    <w:rsid w:val="00A6199A"/>
    <w:rsid w:val="00A73A59"/>
    <w:rsid w:val="00A83F63"/>
    <w:rsid w:val="00AA00CF"/>
    <w:rsid w:val="00AA4E51"/>
    <w:rsid w:val="00AB0E59"/>
    <w:rsid w:val="00AC3770"/>
    <w:rsid w:val="00AD1F0E"/>
    <w:rsid w:val="00AD2C0A"/>
    <w:rsid w:val="00B07C41"/>
    <w:rsid w:val="00B13266"/>
    <w:rsid w:val="00B170B7"/>
    <w:rsid w:val="00B26CC5"/>
    <w:rsid w:val="00B33B70"/>
    <w:rsid w:val="00B35DDC"/>
    <w:rsid w:val="00B37D0B"/>
    <w:rsid w:val="00B432B1"/>
    <w:rsid w:val="00B56A2E"/>
    <w:rsid w:val="00B6498F"/>
    <w:rsid w:val="00B870F4"/>
    <w:rsid w:val="00B90768"/>
    <w:rsid w:val="00B91C7F"/>
    <w:rsid w:val="00B9605D"/>
    <w:rsid w:val="00BA2012"/>
    <w:rsid w:val="00BA3572"/>
    <w:rsid w:val="00BA62AA"/>
    <w:rsid w:val="00BB658C"/>
    <w:rsid w:val="00BC1E61"/>
    <w:rsid w:val="00BC69A5"/>
    <w:rsid w:val="00BE5B79"/>
    <w:rsid w:val="00BF124C"/>
    <w:rsid w:val="00BF20A3"/>
    <w:rsid w:val="00C05135"/>
    <w:rsid w:val="00C05E45"/>
    <w:rsid w:val="00C34FA4"/>
    <w:rsid w:val="00C37DC9"/>
    <w:rsid w:val="00C41369"/>
    <w:rsid w:val="00C438FB"/>
    <w:rsid w:val="00C4456D"/>
    <w:rsid w:val="00C4674C"/>
    <w:rsid w:val="00C53017"/>
    <w:rsid w:val="00C6244D"/>
    <w:rsid w:val="00C72629"/>
    <w:rsid w:val="00C743DC"/>
    <w:rsid w:val="00C75538"/>
    <w:rsid w:val="00C7603E"/>
    <w:rsid w:val="00CA005D"/>
    <w:rsid w:val="00CA12B7"/>
    <w:rsid w:val="00CA6C1C"/>
    <w:rsid w:val="00CC3366"/>
    <w:rsid w:val="00CD7E1A"/>
    <w:rsid w:val="00CF3A01"/>
    <w:rsid w:val="00CF45DB"/>
    <w:rsid w:val="00CF6F62"/>
    <w:rsid w:val="00D2197A"/>
    <w:rsid w:val="00D26B0E"/>
    <w:rsid w:val="00D30F7D"/>
    <w:rsid w:val="00D42D2D"/>
    <w:rsid w:val="00D47E82"/>
    <w:rsid w:val="00D72285"/>
    <w:rsid w:val="00D8661A"/>
    <w:rsid w:val="00D92665"/>
    <w:rsid w:val="00D9536F"/>
    <w:rsid w:val="00D96AFF"/>
    <w:rsid w:val="00DA05B2"/>
    <w:rsid w:val="00DC536B"/>
    <w:rsid w:val="00DD5887"/>
    <w:rsid w:val="00DF1F5C"/>
    <w:rsid w:val="00DF5720"/>
    <w:rsid w:val="00DF6CA2"/>
    <w:rsid w:val="00E018FE"/>
    <w:rsid w:val="00E20DDA"/>
    <w:rsid w:val="00E46F07"/>
    <w:rsid w:val="00E53F67"/>
    <w:rsid w:val="00E6052B"/>
    <w:rsid w:val="00E61363"/>
    <w:rsid w:val="00E669E5"/>
    <w:rsid w:val="00E83848"/>
    <w:rsid w:val="00E96639"/>
    <w:rsid w:val="00EA75BE"/>
    <w:rsid w:val="00EC36E2"/>
    <w:rsid w:val="00EC4C9D"/>
    <w:rsid w:val="00EC5D9F"/>
    <w:rsid w:val="00ED259D"/>
    <w:rsid w:val="00EE1637"/>
    <w:rsid w:val="00F013CB"/>
    <w:rsid w:val="00F05992"/>
    <w:rsid w:val="00F059BB"/>
    <w:rsid w:val="00F0784E"/>
    <w:rsid w:val="00F13B0E"/>
    <w:rsid w:val="00F163F9"/>
    <w:rsid w:val="00F36BFA"/>
    <w:rsid w:val="00F372D9"/>
    <w:rsid w:val="00F530F0"/>
    <w:rsid w:val="00F53821"/>
    <w:rsid w:val="00F60017"/>
    <w:rsid w:val="00F62C43"/>
    <w:rsid w:val="00F64168"/>
    <w:rsid w:val="00F85F24"/>
    <w:rsid w:val="00F91DB7"/>
    <w:rsid w:val="00F92E9B"/>
    <w:rsid w:val="00FA3A97"/>
    <w:rsid w:val="00FA7098"/>
    <w:rsid w:val="00FB4F8E"/>
    <w:rsid w:val="00FC3DE6"/>
    <w:rsid w:val="00FD66C4"/>
    <w:rsid w:val="00FF3F09"/>
    <w:rsid w:val="049A6B09"/>
    <w:rsid w:val="1A3432D4"/>
    <w:rsid w:val="41D31CF6"/>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spacing w:before="100" w:beforeAutospacing="1" w:after="100" w:afterAutospacing="1"/>
      <w:jc w:val="left"/>
      <w:outlineLvl w:val="0"/>
    </w:pPr>
    <w:rPr>
      <w:rFonts w:ascii="宋体" w:hAnsi="宋体" w:eastAsia="宋体" w:cs="宋体"/>
      <w:b/>
      <w:bCs/>
      <w:kern w:val="36"/>
      <w:sz w:val="48"/>
      <w:szCs w:val="48"/>
    </w:rPr>
  </w:style>
  <w:style w:type="character" w:default="1" w:styleId="6">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2"/>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Strong"/>
    <w:basedOn w:val="6"/>
    <w:qFormat/>
    <w:uiPriority w:val="22"/>
    <w:rPr>
      <w:b/>
      <w:bCs/>
    </w:rPr>
  </w:style>
  <w:style w:type="character" w:styleId="8">
    <w:name w:val="Emphasis"/>
    <w:basedOn w:val="6"/>
    <w:qFormat/>
    <w:uiPriority w:val="20"/>
    <w:rPr>
      <w:i/>
      <w:iCs/>
    </w:rPr>
  </w:style>
  <w:style w:type="character" w:styleId="9">
    <w:name w:val="Hyperlink"/>
    <w:basedOn w:val="6"/>
    <w:unhideWhenUsed/>
    <w:uiPriority w:val="99"/>
    <w:rPr>
      <w:color w:val="0000FF" w:themeColor="hyperlink"/>
      <w:u w:val="single"/>
      <w14:textFill>
        <w14:solidFill>
          <w14:schemeClr w14:val="hlink"/>
        </w14:solidFill>
      </w14:textFill>
    </w:rPr>
  </w:style>
  <w:style w:type="character" w:customStyle="1" w:styleId="11">
    <w:name w:val="标题 1 Char"/>
    <w:basedOn w:val="6"/>
    <w:link w:val="2"/>
    <w:qFormat/>
    <w:uiPriority w:val="9"/>
    <w:rPr>
      <w:rFonts w:ascii="宋体" w:hAnsi="宋体" w:eastAsia="宋体" w:cs="宋体"/>
      <w:b/>
      <w:bCs/>
      <w:kern w:val="36"/>
      <w:sz w:val="48"/>
      <w:szCs w:val="48"/>
    </w:rPr>
  </w:style>
  <w:style w:type="character" w:customStyle="1" w:styleId="12">
    <w:name w:val="批注框文本 Char"/>
    <w:basedOn w:val="6"/>
    <w:link w:val="3"/>
    <w:semiHidden/>
    <w:qFormat/>
    <w:uiPriority w:val="99"/>
    <w:rPr>
      <w:sz w:val="18"/>
      <w:szCs w:val="18"/>
    </w:rPr>
  </w:style>
  <w:style w:type="character" w:customStyle="1" w:styleId="13">
    <w:name w:val="页眉 Char"/>
    <w:basedOn w:val="6"/>
    <w:link w:val="5"/>
    <w:qFormat/>
    <w:uiPriority w:val="99"/>
    <w:rPr>
      <w:sz w:val="18"/>
      <w:szCs w:val="18"/>
    </w:rPr>
  </w:style>
  <w:style w:type="character" w:customStyle="1" w:styleId="14">
    <w:name w:val="页脚 Char"/>
    <w:basedOn w:val="6"/>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2BB99A-9725-4A35-8385-02D5BA09C5B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Pages>
  <Words>389</Words>
  <Characters>2218</Characters>
  <Lines>18</Lines>
  <Paragraphs>5</Paragraphs>
  <ScaleCrop>false</ScaleCrop>
  <LinksUpToDate>false</LinksUpToDate>
  <CharactersWithSpaces>2602</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2016-10-18T13:46:00Z</dcterms:created>
  <dc:creator>Administrator</dc:creator>
  <cp:lastModifiedBy>Seeyo</cp:lastModifiedBy>
  <cp:lastPrinted>2016-10-19T11:13:00Z</cp:lastPrinted>
  <dcterms:modified xsi:type="dcterms:W3CDTF">2016-10-25T08:09:07Z</dcterms:modified>
  <cp:revision>289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