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full stone magenta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:199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dFfzZENmrYaBCtYCd5VJkYbcEA==">CgMxLjA4AHIhMWNqNEVOODhyX21hajN3bWs4QjYwQWlDSXVXei1sTVIw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