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:Premium Diamond design lilac  bangle set (12pc)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: 190/-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Cy+vjC4soaVWzem7g92xYCAV3w==">CgMxLjA4AHIhMVZpT2pVUG51aGxlOWtOTGdJNUEyWEdFOXRHa09PM3lL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