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Diamond design Royal  blue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190/-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tV+vsH9lokqXZdBuKwzBGohVA==">CgMxLjA4AHIhMUVmWmNCZlgwQWFhSDhGVkZ4eW5CakxUR3lXdk11dVZZ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