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spacing w:line="300" w:lineRule="auto"/>
        <w:jc w:val="center"/>
        <w:rPr>
          <w:rFonts w:ascii="微软雅黑" w:hAnsi="微软雅黑" w:eastAsia="微软雅黑"/>
          <w:b/>
          <w:sz w:val="72"/>
          <w:szCs w:val="84"/>
        </w:rPr>
      </w:pPr>
    </w:p>
    <w:p>
      <w:pPr>
        <w:pStyle w:val="25"/>
        <w:tabs>
          <w:tab w:val="right" w:leader="dot" w:pos="8306"/>
        </w:tabs>
        <w:rPr>
          <w:rFonts w:ascii="微软雅黑" w:hAnsi="微软雅黑" w:eastAsia="微软雅黑" w:cs="微软雅黑"/>
          <w:sz w:val="44"/>
          <w:szCs w:val="44"/>
        </w:rPr>
      </w:pPr>
    </w:p>
    <w:p>
      <w:pPr>
        <w:jc w:val="center"/>
        <w:rPr>
          <w:rFonts w:ascii="微软雅黑" w:hAnsi="微软雅黑" w:eastAsia="微软雅黑" w:cs="微软雅黑"/>
        </w:rPr>
      </w:pPr>
      <w:r>
        <w:rPr>
          <w:rFonts w:hint="eastAsia" w:ascii="微软雅黑" w:hAnsi="微软雅黑" w:eastAsia="微软雅黑" w:cs="微软雅黑"/>
        </w:rPr>
        <w:drawing>
          <wp:inline distT="0" distB="0" distL="0" distR="0">
            <wp:extent cx="807720" cy="570230"/>
            <wp:effectExtent l="0" t="0" r="11430" b="1270"/>
            <wp:docPr id="5" name="图片 5" descr="E:\项目\国电投\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项目\国电投\clou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7720" cy="570230"/>
                    </a:xfrm>
                    <a:prstGeom prst="rect">
                      <a:avLst/>
                    </a:prstGeom>
                    <a:noFill/>
                    <a:ln>
                      <a:noFill/>
                    </a:ln>
                  </pic:spPr>
                </pic:pic>
              </a:graphicData>
            </a:graphic>
          </wp:inline>
        </w:drawing>
      </w:r>
    </w:p>
    <w:p>
      <w:pPr>
        <w:jc w:val="center"/>
        <w:rPr>
          <w:rFonts w:ascii="微软雅黑" w:hAnsi="微软雅黑" w:eastAsia="微软雅黑" w:cs="微软雅黑"/>
        </w:rPr>
      </w:pPr>
    </w:p>
    <w:p>
      <w:pPr>
        <w:jc w:val="center"/>
        <w:rPr>
          <w:rFonts w:ascii="微软雅黑" w:hAnsi="微软雅黑" w:eastAsia="微软雅黑" w:cs="微软雅黑"/>
          <w:sz w:val="72"/>
          <w:szCs w:val="72"/>
        </w:rPr>
      </w:pPr>
      <w:r>
        <w:rPr>
          <w:rFonts w:hint="eastAsia" w:ascii="微软雅黑" w:hAnsi="微软雅黑" w:eastAsia="微软雅黑" w:cs="微软雅黑"/>
          <w:sz w:val="72"/>
          <w:szCs w:val="72"/>
          <w:lang w:eastAsia="zh-CN"/>
        </w:rPr>
        <w:t>DevOps平台</w:t>
      </w:r>
      <w:r>
        <w:rPr>
          <w:rFonts w:hint="eastAsia" w:ascii="微软雅黑" w:hAnsi="微软雅黑" w:eastAsia="微软雅黑" w:cs="微软雅黑"/>
          <w:sz w:val="72"/>
          <w:szCs w:val="72"/>
        </w:rPr>
        <w:t>V3.5</w:t>
      </w:r>
    </w:p>
    <w:p>
      <w:pPr>
        <w:jc w:val="center"/>
        <w:rPr>
          <w:rFonts w:ascii="微软雅黑" w:hAnsi="微软雅黑" w:eastAsia="微软雅黑" w:cs="微软雅黑"/>
          <w:sz w:val="72"/>
          <w:szCs w:val="72"/>
        </w:rPr>
      </w:pPr>
    </w:p>
    <w:p>
      <w:pPr>
        <w:jc w:val="center"/>
        <w:rPr>
          <w:rFonts w:ascii="微软雅黑" w:hAnsi="微软雅黑" w:eastAsia="微软雅黑" w:cs="微软雅黑"/>
          <w:sz w:val="72"/>
          <w:szCs w:val="72"/>
        </w:rPr>
      </w:pPr>
      <w:r>
        <w:rPr>
          <w:rFonts w:ascii="微软雅黑" w:hAnsi="微软雅黑" w:eastAsia="微软雅黑" w:cs="微软雅黑"/>
          <w:sz w:val="72"/>
          <w:szCs w:val="72"/>
        </w:rPr>
        <w:t>发版说明</w:t>
      </w:r>
    </w:p>
    <w:p>
      <w:pPr>
        <w:rPr>
          <w:rFonts w:ascii="微软雅黑" w:hAnsi="微软雅黑" w:eastAsia="微软雅黑" w:cs="微软雅黑"/>
        </w:rPr>
      </w:pPr>
    </w:p>
    <w:p>
      <w:pPr>
        <w:rPr>
          <w:rFonts w:ascii="微软雅黑" w:hAnsi="微软雅黑" w:eastAsia="微软雅黑" w:cs="微软雅黑"/>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rPr>
          <w:rFonts w:ascii="微软雅黑" w:hAnsi="微软雅黑" w:eastAsia="微软雅黑" w:cs="微软雅黑"/>
        </w:rPr>
      </w:pPr>
    </w:p>
    <w:p>
      <w:pPr>
        <w:jc w:val="center"/>
        <w:rPr>
          <w:rFonts w:ascii="微软雅黑" w:hAnsi="微软雅黑" w:eastAsia="微软雅黑" w:cs="微软雅黑"/>
          <w:sz w:val="32"/>
          <w:szCs w:val="32"/>
        </w:rPr>
      </w:pPr>
      <w:r>
        <w:rPr>
          <w:rFonts w:hint="eastAsia" w:ascii="微软雅黑" w:hAnsi="微软雅黑" w:eastAsia="微软雅黑" w:cs="微软雅黑"/>
          <w:sz w:val="32"/>
          <w:szCs w:val="32"/>
        </w:rPr>
        <w:t>用友网络科技股份有限公司</w:t>
      </w:r>
    </w:p>
    <w:p>
      <w:pPr>
        <w:jc w:val="center"/>
        <w:rPr>
          <w:rFonts w:ascii="微软雅黑" w:hAnsi="微软雅黑" w:eastAsia="微软雅黑" w:cs="微软雅黑"/>
          <w:b/>
          <w:color w:val="333333"/>
          <w:sz w:val="36"/>
          <w:szCs w:val="36"/>
        </w:rPr>
      </w:pPr>
      <w:r>
        <w:rPr>
          <w:rFonts w:hint="eastAsia" w:ascii="微软雅黑" w:hAnsi="微软雅黑" w:eastAsia="微软雅黑" w:cs="微软雅黑"/>
          <w:sz w:val="32"/>
          <w:szCs w:val="32"/>
        </w:rPr>
        <w:t>201</w:t>
      </w:r>
      <w:r>
        <w:rPr>
          <w:rFonts w:ascii="微软雅黑" w:hAnsi="微软雅黑" w:eastAsia="微软雅黑" w:cs="微软雅黑"/>
          <w:sz w:val="32"/>
          <w:szCs w:val="32"/>
        </w:rPr>
        <w:t>8</w:t>
      </w:r>
      <w:r>
        <w:rPr>
          <w:rFonts w:hint="eastAsia" w:ascii="微软雅黑" w:hAnsi="微软雅黑" w:eastAsia="微软雅黑" w:cs="微软雅黑"/>
          <w:sz w:val="32"/>
          <w:szCs w:val="32"/>
        </w:rPr>
        <w:t>年</w:t>
      </w:r>
      <w:r>
        <w:rPr>
          <w:rFonts w:hint="eastAsia" w:ascii="微软雅黑" w:hAnsi="微软雅黑" w:eastAsia="微软雅黑" w:cs="微软雅黑"/>
          <w:sz w:val="32"/>
          <w:szCs w:val="32"/>
          <w:lang w:val="en-US" w:eastAsia="zh-CN"/>
        </w:rPr>
        <w:t>2</w:t>
      </w:r>
      <w:r>
        <w:rPr>
          <w:rFonts w:hint="eastAsia" w:ascii="微软雅黑" w:hAnsi="微软雅黑" w:eastAsia="微软雅黑" w:cs="微软雅黑"/>
          <w:sz w:val="32"/>
          <w:szCs w:val="32"/>
        </w:rPr>
        <w:t>月</w:t>
      </w:r>
    </w:p>
    <w:p>
      <w:pPr>
        <w:pStyle w:val="124"/>
        <w:spacing w:before="120"/>
        <w:ind w:firstLine="420"/>
        <w:rPr>
          <w:rFonts w:ascii="微软雅黑" w:hAnsi="微软雅黑" w:eastAsia="微软雅黑" w:cs="微软雅黑"/>
        </w:rPr>
      </w:pPr>
    </w:p>
    <w:p>
      <w:pPr>
        <w:pStyle w:val="60"/>
        <w:spacing w:line="300" w:lineRule="auto"/>
        <w:ind w:firstLine="1440"/>
        <w:rPr>
          <w:rFonts w:ascii="微软雅黑" w:hAnsi="微软雅黑" w:eastAsia="微软雅黑"/>
          <w:b/>
          <w:color w:val="FFFFFF"/>
          <w:sz w:val="72"/>
          <w:szCs w:val="72"/>
        </w:rPr>
      </w:pPr>
    </w:p>
    <w:p>
      <w:pPr>
        <w:spacing w:line="300" w:lineRule="auto"/>
        <w:rPr>
          <w:szCs w:val="21"/>
        </w:rPr>
      </w:pPr>
    </w:p>
    <w:p>
      <w:pPr>
        <w:pStyle w:val="60"/>
        <w:spacing w:line="300" w:lineRule="auto"/>
        <w:jc w:val="center"/>
        <w:rPr>
          <w:rFonts w:ascii="微软雅黑" w:hAnsi="微软雅黑" w:eastAsia="微软雅黑"/>
          <w:b/>
          <w:sz w:val="72"/>
          <w:szCs w:val="84"/>
        </w:rPr>
      </w:pPr>
    </w:p>
    <w:p>
      <w:pPr>
        <w:pStyle w:val="2"/>
        <w:pageBreakBefore/>
        <w:numPr>
          <w:ilvl w:val="0"/>
          <w:numId w:val="0"/>
        </w:numPr>
        <w:ind w:left="432" w:hanging="432"/>
        <w:rPr>
          <w:rFonts w:asciiTheme="majorEastAsia" w:hAnsiTheme="majorEastAsia" w:eastAsiaTheme="majorEastAsia"/>
        </w:rPr>
      </w:pPr>
      <w:bookmarkStart w:id="0" w:name="_Toc323885482"/>
      <w:bookmarkStart w:id="1" w:name="_Toc347757086"/>
      <w:bookmarkStart w:id="2" w:name="_Toc495909491"/>
      <w:bookmarkStart w:id="3" w:name="_Toc589"/>
      <w:bookmarkStart w:id="4" w:name="_Toc7845"/>
      <w:bookmarkStart w:id="5" w:name="_Toc22888"/>
      <w:bookmarkStart w:id="6" w:name="_Toc17402"/>
      <w:bookmarkStart w:id="7" w:name="_Toc29426"/>
      <w:bookmarkStart w:id="8" w:name="_Toc18046"/>
      <w:r>
        <w:rPr>
          <w:rFonts w:hint="eastAsia" w:asciiTheme="majorEastAsia" w:hAnsiTheme="majorEastAsia" w:eastAsiaTheme="majorEastAsia"/>
        </w:rPr>
        <w:t>目录</w:t>
      </w:r>
      <w:bookmarkEnd w:id="0"/>
      <w:bookmarkEnd w:id="1"/>
      <w:bookmarkEnd w:id="2"/>
      <w:bookmarkEnd w:id="3"/>
      <w:bookmarkEnd w:id="4"/>
      <w:bookmarkEnd w:id="5"/>
      <w:bookmarkEnd w:id="6"/>
      <w:bookmarkEnd w:id="7"/>
      <w:bookmarkEnd w:id="8"/>
    </w:p>
    <w:p>
      <w:pPr>
        <w:pStyle w:val="25"/>
        <w:tabs>
          <w:tab w:val="right" w:leader="dot" w:pos="9639"/>
        </w:tabs>
      </w:pPr>
      <w:bookmarkStart w:id="9" w:name="_Toc308706537"/>
      <w:bookmarkStart w:id="156" w:name="_GoBack"/>
      <w:bookmarkEnd w:id="156"/>
      <w:r>
        <w:rPr>
          <w:szCs w:val="21"/>
        </w:rPr>
        <w:fldChar w:fldCharType="begin"/>
      </w:r>
      <w:r>
        <w:rPr>
          <w:szCs w:val="21"/>
        </w:rPr>
        <w:instrText xml:space="preserve">TOC \o "1-7" \h \u </w:instrText>
      </w:r>
      <w:r>
        <w:rPr>
          <w:szCs w:val="21"/>
        </w:rPr>
        <w:fldChar w:fldCharType="separate"/>
      </w:r>
      <w:r>
        <w:rPr>
          <w:szCs w:val="21"/>
        </w:rPr>
        <w:fldChar w:fldCharType="begin"/>
      </w:r>
      <w:r>
        <w:rPr>
          <w:szCs w:val="21"/>
        </w:rPr>
        <w:instrText xml:space="preserve"> HYPERLINK \l _Toc18046 </w:instrText>
      </w:r>
      <w:r>
        <w:rPr>
          <w:szCs w:val="21"/>
        </w:rPr>
        <w:fldChar w:fldCharType="separate"/>
      </w:r>
      <w:r>
        <w:rPr>
          <w:rFonts w:hint="eastAsia" w:asciiTheme="majorEastAsia" w:hAnsiTheme="majorEastAsia" w:eastAsiaTheme="majorEastAsia"/>
        </w:rPr>
        <w:t>目录</w:t>
      </w:r>
      <w:r>
        <w:tab/>
      </w:r>
      <w:r>
        <w:fldChar w:fldCharType="begin"/>
      </w:r>
      <w:r>
        <w:instrText xml:space="preserve"> PAGEREF _Toc18046 </w:instrText>
      </w:r>
      <w:r>
        <w:fldChar w:fldCharType="separate"/>
      </w:r>
      <w:r>
        <w:t>2</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_Toc12200 </w:instrText>
      </w:r>
      <w:r>
        <w:rPr>
          <w:szCs w:val="21"/>
        </w:rPr>
        <w:fldChar w:fldCharType="separate"/>
      </w:r>
      <w:r>
        <w:rPr>
          <w:rFonts w:hint="eastAsia" w:asciiTheme="majorEastAsia" w:hAnsiTheme="majorEastAsia" w:eastAsiaTheme="majorEastAsia"/>
        </w:rPr>
        <w:t>1 概述</w:t>
      </w:r>
      <w:r>
        <w:tab/>
      </w:r>
      <w:r>
        <w:fldChar w:fldCharType="begin"/>
      </w:r>
      <w:r>
        <w:instrText xml:space="preserve"> PAGEREF _Toc12200 </w:instrText>
      </w:r>
      <w:r>
        <w:fldChar w:fldCharType="separate"/>
      </w:r>
      <w:r>
        <w:t>3</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_Toc32383 </w:instrText>
      </w:r>
      <w:r>
        <w:rPr>
          <w:szCs w:val="21"/>
        </w:rPr>
        <w:fldChar w:fldCharType="separate"/>
      </w:r>
      <w:r>
        <w:rPr>
          <w:rFonts w:hint="eastAsia" w:asciiTheme="majorEastAsia" w:hAnsiTheme="majorEastAsia" w:eastAsiaTheme="majorEastAsia"/>
        </w:rPr>
        <w:t>2 本版修订</w:t>
      </w:r>
      <w:r>
        <w:tab/>
      </w:r>
      <w:r>
        <w:fldChar w:fldCharType="begin"/>
      </w:r>
      <w:r>
        <w:instrText xml:space="preserve"> PAGEREF _Toc32383 </w:instrText>
      </w:r>
      <w:r>
        <w:fldChar w:fldCharType="separate"/>
      </w:r>
      <w:r>
        <w:t>4</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_Toc15847 </w:instrText>
      </w:r>
      <w:r>
        <w:rPr>
          <w:szCs w:val="21"/>
        </w:rPr>
        <w:fldChar w:fldCharType="separate"/>
      </w:r>
      <w:r>
        <w:rPr>
          <w:rFonts w:hint="eastAsia" w:asciiTheme="majorEastAsia" w:hAnsiTheme="majorEastAsia" w:eastAsiaTheme="majorEastAsia"/>
        </w:rPr>
        <w:t>3 产品特性</w:t>
      </w:r>
      <w:r>
        <w:tab/>
      </w:r>
      <w:r>
        <w:fldChar w:fldCharType="begin"/>
      </w:r>
      <w:r>
        <w:instrText xml:space="preserve"> PAGEREF _Toc15847 </w:instrText>
      </w:r>
      <w:r>
        <w:fldChar w:fldCharType="separate"/>
      </w:r>
      <w:r>
        <w:t>5</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_Toc23316 </w:instrText>
      </w:r>
      <w:r>
        <w:rPr>
          <w:szCs w:val="21"/>
        </w:rPr>
        <w:fldChar w:fldCharType="separate"/>
      </w:r>
      <w:r>
        <w:rPr>
          <w:rFonts w:hint="eastAsia" w:ascii="Arial" w:hAnsi="Arial" w:cs="Arial"/>
          <w:bCs w:val="0"/>
          <w:kern w:val="0"/>
          <w:szCs w:val="29"/>
        </w:rPr>
        <w:t>4 产品范围</w:t>
      </w:r>
      <w:r>
        <w:tab/>
      </w:r>
      <w:r>
        <w:fldChar w:fldCharType="begin"/>
      </w:r>
      <w:r>
        <w:instrText xml:space="preserve"> PAGEREF _Toc23316 </w:instrText>
      </w:r>
      <w:r>
        <w:fldChar w:fldCharType="separate"/>
      </w:r>
      <w:r>
        <w:t>6</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_Toc5069 </w:instrText>
      </w:r>
      <w:r>
        <w:rPr>
          <w:szCs w:val="21"/>
        </w:rPr>
        <w:fldChar w:fldCharType="separate"/>
      </w:r>
      <w:r>
        <w:rPr>
          <w:rFonts w:hint="eastAsia"/>
        </w:rPr>
        <w:t>4.1 DevOps平台</w:t>
      </w:r>
      <w:r>
        <w:tab/>
      </w:r>
      <w:r>
        <w:fldChar w:fldCharType="begin"/>
      </w:r>
      <w:r>
        <w:instrText xml:space="preserve"> PAGEREF _Toc5069 </w:instrText>
      </w:r>
      <w:r>
        <w:fldChar w:fldCharType="separate"/>
      </w:r>
      <w:r>
        <w:t>6</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_Toc4501 </w:instrText>
      </w:r>
      <w:r>
        <w:rPr>
          <w:szCs w:val="21"/>
        </w:rPr>
        <w:fldChar w:fldCharType="separate"/>
      </w:r>
      <w:r>
        <w:rPr>
          <w:rFonts w:hint="default" w:asciiTheme="minorHAnsi" w:hAnsiTheme="minorHAnsi"/>
        </w:rPr>
        <w:t xml:space="preserve">4.1.1 </w:t>
      </w:r>
      <w:r>
        <w:rPr>
          <w:rFonts w:hint="eastAsia"/>
        </w:rPr>
        <w:t>持续发布</w:t>
      </w:r>
      <w:r>
        <w:tab/>
      </w:r>
      <w:r>
        <w:fldChar w:fldCharType="begin"/>
      </w:r>
      <w:r>
        <w:instrText xml:space="preserve"> PAGEREF _Toc4501 </w:instrText>
      </w:r>
      <w:r>
        <w:fldChar w:fldCharType="separate"/>
      </w:r>
      <w:r>
        <w:t>6</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_Toc22095 </w:instrText>
      </w:r>
      <w:r>
        <w:rPr>
          <w:szCs w:val="21"/>
        </w:rPr>
        <w:fldChar w:fldCharType="separate"/>
      </w:r>
      <w:r>
        <w:rPr>
          <w:rFonts w:hint="default" w:asciiTheme="minorHAnsi" w:hAnsiTheme="minorHAnsi"/>
        </w:rPr>
        <w:t xml:space="preserve">4.1.2 </w:t>
      </w:r>
      <w:r>
        <w:rPr>
          <w:rFonts w:hint="eastAsia"/>
        </w:rPr>
        <w:t>运维白屏化</w:t>
      </w:r>
      <w:r>
        <w:tab/>
      </w:r>
      <w:r>
        <w:fldChar w:fldCharType="begin"/>
      </w:r>
      <w:r>
        <w:instrText xml:space="preserve"> PAGEREF _Toc22095 </w:instrText>
      </w:r>
      <w:r>
        <w:fldChar w:fldCharType="separate"/>
      </w:r>
      <w:r>
        <w:t>9</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_Toc27676 </w:instrText>
      </w:r>
      <w:r>
        <w:rPr>
          <w:szCs w:val="21"/>
        </w:rPr>
        <w:fldChar w:fldCharType="separate"/>
      </w:r>
      <w:r>
        <w:rPr>
          <w:rFonts w:hint="eastAsia" w:asciiTheme="majorEastAsia" w:hAnsiTheme="majorEastAsia" w:eastAsiaTheme="majorEastAsia"/>
        </w:rPr>
        <w:t>5 产品主要功能</w:t>
      </w:r>
      <w:r>
        <w:tab/>
      </w:r>
      <w:r>
        <w:fldChar w:fldCharType="begin"/>
      </w:r>
      <w:r>
        <w:instrText xml:space="preserve"> PAGEREF _Toc27676 </w:instrText>
      </w:r>
      <w:r>
        <w:fldChar w:fldCharType="separate"/>
      </w:r>
      <w:r>
        <w:t>11</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_Toc25655 </w:instrText>
      </w:r>
      <w:r>
        <w:rPr>
          <w:szCs w:val="21"/>
        </w:rPr>
        <w:fldChar w:fldCharType="separate"/>
      </w:r>
      <w:r>
        <w:rPr>
          <w:rFonts w:hint="eastAsia"/>
        </w:rPr>
        <w:t>5.1 Dev</w:t>
      </w:r>
      <w:r>
        <w:t>Ops平台</w:t>
      </w:r>
      <w:r>
        <w:tab/>
      </w:r>
      <w:r>
        <w:fldChar w:fldCharType="begin"/>
      </w:r>
      <w:r>
        <w:instrText xml:space="preserve"> PAGEREF _Toc25655 </w:instrText>
      </w:r>
      <w:r>
        <w:fldChar w:fldCharType="separate"/>
      </w:r>
      <w:r>
        <w:t>11</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_Toc24340 </w:instrText>
      </w:r>
      <w:r>
        <w:rPr>
          <w:szCs w:val="21"/>
        </w:rPr>
        <w:fldChar w:fldCharType="separate"/>
      </w:r>
      <w:r>
        <w:rPr>
          <w:rFonts w:hint="default" w:asciiTheme="minorHAnsi" w:hAnsiTheme="minorHAnsi"/>
        </w:rPr>
        <w:t xml:space="preserve">5.1.1 </w:t>
      </w:r>
      <w:r>
        <w:rPr>
          <w:rFonts w:hint="eastAsia"/>
        </w:rPr>
        <w:t>持续</w:t>
      </w:r>
      <w:r>
        <w:t>交付</w:t>
      </w:r>
      <w:r>
        <w:tab/>
      </w:r>
      <w:r>
        <w:fldChar w:fldCharType="begin"/>
      </w:r>
      <w:r>
        <w:instrText xml:space="preserve"> PAGEREF _Toc24340 </w:instrText>
      </w:r>
      <w:r>
        <w:fldChar w:fldCharType="separate"/>
      </w:r>
      <w:r>
        <w:t>11</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_Toc21984 </w:instrText>
      </w:r>
      <w:r>
        <w:rPr>
          <w:szCs w:val="21"/>
        </w:rPr>
        <w:fldChar w:fldCharType="separate"/>
      </w:r>
      <w:r>
        <w:rPr>
          <w:rFonts w:hint="eastAsia"/>
        </w:rPr>
        <w:t xml:space="preserve">5.1.1.1 </w:t>
      </w:r>
      <w:r>
        <w:t>代码构建</w:t>
      </w:r>
      <w:r>
        <w:tab/>
      </w:r>
      <w:r>
        <w:fldChar w:fldCharType="begin"/>
      </w:r>
      <w:r>
        <w:instrText xml:space="preserve"> PAGEREF _Toc21984 </w:instrText>
      </w:r>
      <w:r>
        <w:fldChar w:fldCharType="separate"/>
      </w:r>
      <w:r>
        <w:t>11</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_Toc18567 </w:instrText>
      </w:r>
      <w:r>
        <w:rPr>
          <w:szCs w:val="21"/>
        </w:rPr>
        <w:fldChar w:fldCharType="separate"/>
      </w:r>
      <w:r>
        <w:rPr>
          <w:rFonts w:hint="eastAsia"/>
        </w:rPr>
        <w:t>5.1.1.2 持续</w:t>
      </w:r>
      <w:r>
        <w:t>集成</w:t>
      </w:r>
      <w:r>
        <w:tab/>
      </w:r>
      <w:r>
        <w:fldChar w:fldCharType="begin"/>
      </w:r>
      <w:r>
        <w:instrText xml:space="preserve"> PAGEREF _Toc18567 </w:instrText>
      </w:r>
      <w:r>
        <w:fldChar w:fldCharType="separate"/>
      </w:r>
      <w:r>
        <w:t>11</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_Toc992 </w:instrText>
      </w:r>
      <w:r>
        <w:rPr>
          <w:szCs w:val="21"/>
        </w:rPr>
        <w:fldChar w:fldCharType="separate"/>
      </w:r>
      <w:r>
        <w:rPr>
          <w:rFonts w:hint="eastAsia"/>
        </w:rPr>
        <w:t xml:space="preserve">5.1.1.3 </w:t>
      </w:r>
      <w:r>
        <w:t>镜像仓库</w:t>
      </w:r>
      <w:r>
        <w:tab/>
      </w:r>
      <w:r>
        <w:fldChar w:fldCharType="begin"/>
      </w:r>
      <w:r>
        <w:instrText xml:space="preserve"> PAGEREF _Toc992 </w:instrText>
      </w:r>
      <w:r>
        <w:fldChar w:fldCharType="separate"/>
      </w:r>
      <w:r>
        <w:t>11</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_Toc3738 </w:instrText>
      </w:r>
      <w:r>
        <w:rPr>
          <w:szCs w:val="21"/>
        </w:rPr>
        <w:fldChar w:fldCharType="separate"/>
      </w:r>
      <w:r>
        <w:rPr>
          <w:rFonts w:hint="eastAsia"/>
        </w:rPr>
        <w:t xml:space="preserve">5.1.1.4 </w:t>
      </w:r>
      <w:r>
        <w:t>持续发布</w:t>
      </w:r>
      <w:r>
        <w:tab/>
      </w:r>
      <w:r>
        <w:fldChar w:fldCharType="begin"/>
      </w:r>
      <w:r>
        <w:instrText xml:space="preserve"> PAGEREF _Toc3738 </w:instrText>
      </w:r>
      <w:r>
        <w:fldChar w:fldCharType="separate"/>
      </w:r>
      <w:r>
        <w:t>11</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_Toc5131 </w:instrText>
      </w:r>
      <w:r>
        <w:rPr>
          <w:szCs w:val="21"/>
        </w:rPr>
        <w:fldChar w:fldCharType="separate"/>
      </w:r>
      <w:r>
        <w:rPr>
          <w:rFonts w:hint="eastAsia"/>
        </w:rPr>
        <w:t xml:space="preserve">5.1.1.5 </w:t>
      </w:r>
      <w:r>
        <w:t>发布大盘</w:t>
      </w:r>
      <w:r>
        <w:tab/>
      </w:r>
      <w:r>
        <w:fldChar w:fldCharType="begin"/>
      </w:r>
      <w:r>
        <w:instrText xml:space="preserve"> PAGEREF _Toc5131 </w:instrText>
      </w:r>
      <w:r>
        <w:fldChar w:fldCharType="separate"/>
      </w:r>
      <w:r>
        <w:t>12</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_Toc16143 </w:instrText>
      </w:r>
      <w:r>
        <w:rPr>
          <w:szCs w:val="21"/>
        </w:rPr>
        <w:fldChar w:fldCharType="separate"/>
      </w:r>
      <w:r>
        <w:rPr>
          <w:rFonts w:hint="eastAsia"/>
        </w:rPr>
        <w:t>5.1.1.6 版本管理</w:t>
      </w:r>
      <w:r>
        <w:tab/>
      </w:r>
      <w:r>
        <w:fldChar w:fldCharType="begin"/>
      </w:r>
      <w:r>
        <w:instrText xml:space="preserve"> PAGEREF _Toc16143 </w:instrText>
      </w:r>
      <w:r>
        <w:fldChar w:fldCharType="separate"/>
      </w:r>
      <w:r>
        <w:t>12</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_Toc18283 </w:instrText>
      </w:r>
      <w:r>
        <w:rPr>
          <w:szCs w:val="21"/>
        </w:rPr>
        <w:fldChar w:fldCharType="separate"/>
      </w:r>
      <w:r>
        <w:rPr>
          <w:rFonts w:hint="eastAsia"/>
        </w:rPr>
        <w:t xml:space="preserve">5.1.1.7 </w:t>
      </w:r>
      <w:r>
        <w:t>升级回滚</w:t>
      </w:r>
      <w:r>
        <w:tab/>
      </w:r>
      <w:r>
        <w:fldChar w:fldCharType="begin"/>
      </w:r>
      <w:r>
        <w:instrText xml:space="preserve"> PAGEREF _Toc18283 </w:instrText>
      </w:r>
      <w:r>
        <w:fldChar w:fldCharType="separate"/>
      </w:r>
      <w:r>
        <w:t>12</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_Toc8145 </w:instrText>
      </w:r>
      <w:r>
        <w:rPr>
          <w:szCs w:val="21"/>
        </w:rPr>
        <w:fldChar w:fldCharType="separate"/>
      </w:r>
      <w:r>
        <w:rPr>
          <w:rFonts w:hint="eastAsia"/>
        </w:rPr>
        <w:t xml:space="preserve">5.1.1.8 </w:t>
      </w:r>
      <w:r>
        <w:t>蓝绿发布</w:t>
      </w:r>
      <w:r>
        <w:tab/>
      </w:r>
      <w:r>
        <w:fldChar w:fldCharType="begin"/>
      </w:r>
      <w:r>
        <w:instrText xml:space="preserve"> PAGEREF _Toc8145 </w:instrText>
      </w:r>
      <w:r>
        <w:fldChar w:fldCharType="separate"/>
      </w:r>
      <w:r>
        <w:t>12</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_Toc22820 </w:instrText>
      </w:r>
      <w:r>
        <w:rPr>
          <w:szCs w:val="21"/>
        </w:rPr>
        <w:fldChar w:fldCharType="separate"/>
      </w:r>
      <w:r>
        <w:rPr>
          <w:rFonts w:hint="default" w:asciiTheme="minorHAnsi" w:hAnsiTheme="minorHAnsi"/>
        </w:rPr>
        <w:t xml:space="preserve">5.1.2 </w:t>
      </w:r>
      <w:r>
        <w:t>运维白屏化</w:t>
      </w:r>
      <w:r>
        <w:tab/>
      </w:r>
      <w:r>
        <w:fldChar w:fldCharType="begin"/>
      </w:r>
      <w:r>
        <w:instrText xml:space="preserve"> PAGEREF _Toc22820 </w:instrText>
      </w:r>
      <w:r>
        <w:fldChar w:fldCharType="separate"/>
      </w:r>
      <w:r>
        <w:t>13</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_Toc24779 </w:instrText>
      </w:r>
      <w:r>
        <w:rPr>
          <w:szCs w:val="21"/>
        </w:rPr>
        <w:fldChar w:fldCharType="separate"/>
      </w:r>
      <w:r>
        <w:rPr>
          <w:rFonts w:hint="eastAsia"/>
        </w:rPr>
        <w:t xml:space="preserve">5.1.2.1 </w:t>
      </w:r>
      <w:r>
        <w:t>自动化运维</w:t>
      </w:r>
      <w:r>
        <w:tab/>
      </w:r>
      <w:r>
        <w:fldChar w:fldCharType="begin"/>
      </w:r>
      <w:r>
        <w:instrText xml:space="preserve"> PAGEREF _Toc24779 </w:instrText>
      </w:r>
      <w:r>
        <w:fldChar w:fldCharType="separate"/>
      </w:r>
      <w:r>
        <w:t>13</w:t>
      </w:r>
      <w:r>
        <w:fldChar w:fldCharType="end"/>
      </w:r>
      <w:r>
        <w:rPr>
          <w:szCs w:val="21"/>
        </w:rPr>
        <w:fldChar w:fldCharType="end"/>
      </w:r>
    </w:p>
    <w:p>
      <w:pPr>
        <w:pStyle w:val="18"/>
        <w:tabs>
          <w:tab w:val="right" w:leader="dot" w:pos="9639"/>
        </w:tabs>
      </w:pPr>
      <w:r>
        <w:rPr>
          <w:szCs w:val="21"/>
        </w:rPr>
        <w:fldChar w:fldCharType="begin"/>
      </w:r>
      <w:r>
        <w:rPr>
          <w:szCs w:val="21"/>
        </w:rPr>
        <w:instrText xml:space="preserve"> HYPERLINK \l _Toc32100 </w:instrText>
      </w:r>
      <w:r>
        <w:rPr>
          <w:szCs w:val="21"/>
        </w:rPr>
        <w:fldChar w:fldCharType="separate"/>
      </w:r>
      <w:r>
        <w:rPr>
          <w:rFonts w:hint="eastAsia"/>
        </w:rPr>
        <w:t>5.1.2.1.1 跨资源池动态迁移</w:t>
      </w:r>
      <w:r>
        <w:tab/>
      </w:r>
      <w:r>
        <w:fldChar w:fldCharType="begin"/>
      </w:r>
      <w:r>
        <w:instrText xml:space="preserve"> PAGEREF _Toc32100 </w:instrText>
      </w:r>
      <w:r>
        <w:fldChar w:fldCharType="separate"/>
      </w:r>
      <w:r>
        <w:t>13</w:t>
      </w:r>
      <w:r>
        <w:fldChar w:fldCharType="end"/>
      </w:r>
      <w:r>
        <w:rPr>
          <w:szCs w:val="21"/>
        </w:rPr>
        <w:fldChar w:fldCharType="end"/>
      </w:r>
    </w:p>
    <w:p>
      <w:pPr>
        <w:pStyle w:val="18"/>
        <w:tabs>
          <w:tab w:val="right" w:leader="dot" w:pos="9639"/>
        </w:tabs>
      </w:pPr>
      <w:r>
        <w:rPr>
          <w:szCs w:val="21"/>
        </w:rPr>
        <w:fldChar w:fldCharType="begin"/>
      </w:r>
      <w:r>
        <w:rPr>
          <w:szCs w:val="21"/>
        </w:rPr>
        <w:instrText xml:space="preserve"> HYPERLINK \l _Toc24992 </w:instrText>
      </w:r>
      <w:r>
        <w:rPr>
          <w:szCs w:val="21"/>
        </w:rPr>
        <w:fldChar w:fldCharType="separate"/>
      </w:r>
      <w:r>
        <w:rPr>
          <w:rFonts w:hint="eastAsia"/>
        </w:rPr>
        <w:t>5.1.2.1.2 实例管控</w:t>
      </w:r>
      <w:r>
        <w:tab/>
      </w:r>
      <w:r>
        <w:fldChar w:fldCharType="begin"/>
      </w:r>
      <w:r>
        <w:instrText xml:space="preserve"> PAGEREF _Toc24992 </w:instrText>
      </w:r>
      <w:r>
        <w:fldChar w:fldCharType="separate"/>
      </w:r>
      <w:r>
        <w:t>13</w:t>
      </w:r>
      <w:r>
        <w:fldChar w:fldCharType="end"/>
      </w:r>
      <w:r>
        <w:rPr>
          <w:szCs w:val="21"/>
        </w:rPr>
        <w:fldChar w:fldCharType="end"/>
      </w:r>
    </w:p>
    <w:p>
      <w:pPr>
        <w:pStyle w:val="18"/>
        <w:tabs>
          <w:tab w:val="right" w:leader="dot" w:pos="9639"/>
        </w:tabs>
      </w:pPr>
      <w:r>
        <w:rPr>
          <w:szCs w:val="21"/>
        </w:rPr>
        <w:fldChar w:fldCharType="begin"/>
      </w:r>
      <w:r>
        <w:rPr>
          <w:szCs w:val="21"/>
        </w:rPr>
        <w:instrText xml:space="preserve"> HYPERLINK \l _Toc18627 </w:instrText>
      </w:r>
      <w:r>
        <w:rPr>
          <w:szCs w:val="21"/>
        </w:rPr>
        <w:fldChar w:fldCharType="separate"/>
      </w:r>
      <w:r>
        <w:rPr>
          <w:rFonts w:hint="eastAsia"/>
        </w:rPr>
        <w:t>5.1.2.1.3 域名定义</w:t>
      </w:r>
      <w:r>
        <w:tab/>
      </w:r>
      <w:r>
        <w:fldChar w:fldCharType="begin"/>
      </w:r>
      <w:r>
        <w:instrText xml:space="preserve"> PAGEREF _Toc18627 </w:instrText>
      </w:r>
      <w:r>
        <w:fldChar w:fldCharType="separate"/>
      </w:r>
      <w:r>
        <w:t>13</w:t>
      </w:r>
      <w:r>
        <w:fldChar w:fldCharType="end"/>
      </w:r>
      <w:r>
        <w:rPr>
          <w:szCs w:val="21"/>
        </w:rPr>
        <w:fldChar w:fldCharType="end"/>
      </w:r>
    </w:p>
    <w:p>
      <w:pPr>
        <w:pStyle w:val="18"/>
        <w:tabs>
          <w:tab w:val="right" w:leader="dot" w:pos="9639"/>
        </w:tabs>
      </w:pPr>
      <w:r>
        <w:rPr>
          <w:szCs w:val="21"/>
        </w:rPr>
        <w:fldChar w:fldCharType="begin"/>
      </w:r>
      <w:r>
        <w:rPr>
          <w:szCs w:val="21"/>
        </w:rPr>
        <w:instrText xml:space="preserve"> HYPERLINK \l _Toc20992 </w:instrText>
      </w:r>
      <w:r>
        <w:rPr>
          <w:szCs w:val="21"/>
        </w:rPr>
        <w:fldChar w:fldCharType="separate"/>
      </w:r>
      <w:r>
        <w:rPr>
          <w:rFonts w:hint="eastAsia"/>
        </w:rPr>
        <w:t>5.1.2.1.4 在线终端</w:t>
      </w:r>
      <w:r>
        <w:tab/>
      </w:r>
      <w:r>
        <w:fldChar w:fldCharType="begin"/>
      </w:r>
      <w:r>
        <w:instrText xml:space="preserve"> PAGEREF _Toc20992 </w:instrText>
      </w:r>
      <w:r>
        <w:fldChar w:fldCharType="separate"/>
      </w:r>
      <w:r>
        <w:t>13</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_Toc19400 </w:instrText>
      </w:r>
      <w:r>
        <w:rPr>
          <w:szCs w:val="21"/>
        </w:rPr>
        <w:fldChar w:fldCharType="separate"/>
      </w:r>
      <w:r>
        <w:rPr>
          <w:rFonts w:hint="eastAsia"/>
        </w:rPr>
        <w:t>5.1.2.2 配置中心</w:t>
      </w:r>
      <w:r>
        <w:tab/>
      </w:r>
      <w:r>
        <w:fldChar w:fldCharType="begin"/>
      </w:r>
      <w:r>
        <w:instrText xml:space="preserve"> PAGEREF _Toc19400 </w:instrText>
      </w:r>
      <w:r>
        <w:fldChar w:fldCharType="separate"/>
      </w:r>
      <w:r>
        <w:t>13</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_Toc27043 </w:instrText>
      </w:r>
      <w:r>
        <w:rPr>
          <w:szCs w:val="21"/>
        </w:rPr>
        <w:fldChar w:fldCharType="separate"/>
      </w:r>
      <w:r>
        <w:rPr>
          <w:rFonts w:hint="eastAsia"/>
        </w:rPr>
        <w:t xml:space="preserve">5.1.2.3 </w:t>
      </w:r>
      <w:r>
        <w:t>日志管理</w:t>
      </w:r>
      <w:r>
        <w:tab/>
      </w:r>
      <w:r>
        <w:fldChar w:fldCharType="begin"/>
      </w:r>
      <w:r>
        <w:instrText xml:space="preserve"> PAGEREF _Toc27043 </w:instrText>
      </w:r>
      <w:r>
        <w:fldChar w:fldCharType="separate"/>
      </w:r>
      <w:r>
        <w:t>14</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_Toc19307 </w:instrText>
      </w:r>
      <w:r>
        <w:rPr>
          <w:szCs w:val="21"/>
        </w:rPr>
        <w:fldChar w:fldCharType="separate"/>
      </w:r>
      <w:r>
        <w:rPr>
          <w:rFonts w:hint="eastAsia"/>
        </w:rPr>
        <w:t>5.1.2.4 业务监控</w:t>
      </w:r>
      <w:r>
        <w:tab/>
      </w:r>
      <w:r>
        <w:fldChar w:fldCharType="begin"/>
      </w:r>
      <w:r>
        <w:instrText xml:space="preserve"> PAGEREF _Toc19307 </w:instrText>
      </w:r>
      <w:r>
        <w:fldChar w:fldCharType="separate"/>
      </w:r>
      <w:r>
        <w:t>14</w:t>
      </w:r>
      <w:r>
        <w:fldChar w:fldCharType="end"/>
      </w:r>
      <w:r>
        <w:rPr>
          <w:szCs w:val="21"/>
        </w:rPr>
        <w:fldChar w:fldCharType="end"/>
      </w:r>
    </w:p>
    <w:p>
      <w:pPr>
        <w:pStyle w:val="18"/>
        <w:tabs>
          <w:tab w:val="right" w:leader="dot" w:pos="9639"/>
        </w:tabs>
      </w:pPr>
      <w:r>
        <w:rPr>
          <w:szCs w:val="21"/>
        </w:rPr>
        <w:fldChar w:fldCharType="begin"/>
      </w:r>
      <w:r>
        <w:rPr>
          <w:szCs w:val="21"/>
        </w:rPr>
        <w:instrText xml:space="preserve"> HYPERLINK \l _Toc7483 </w:instrText>
      </w:r>
      <w:r>
        <w:rPr>
          <w:szCs w:val="21"/>
        </w:rPr>
        <w:fldChar w:fldCharType="separate"/>
      </w:r>
      <w:r>
        <w:rPr>
          <w:rFonts w:hint="eastAsia"/>
        </w:rPr>
        <w:t>5.1.2.4.1 应用监控</w:t>
      </w:r>
      <w:r>
        <w:tab/>
      </w:r>
      <w:r>
        <w:fldChar w:fldCharType="begin"/>
      </w:r>
      <w:r>
        <w:instrText xml:space="preserve"> PAGEREF _Toc7483 </w:instrText>
      </w:r>
      <w:r>
        <w:fldChar w:fldCharType="separate"/>
      </w:r>
      <w:r>
        <w:t>14</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_Toc1736 </w:instrText>
      </w:r>
      <w:r>
        <w:rPr>
          <w:szCs w:val="21"/>
        </w:rPr>
        <w:fldChar w:fldCharType="separate"/>
      </w:r>
      <w:r>
        <w:rPr>
          <w:rFonts w:hint="eastAsia"/>
        </w:rPr>
        <w:t>5.1.2.5 变更大盘</w:t>
      </w:r>
      <w:r>
        <w:tab/>
      </w:r>
      <w:r>
        <w:fldChar w:fldCharType="begin"/>
      </w:r>
      <w:r>
        <w:instrText xml:space="preserve"> PAGEREF _Toc1736 </w:instrText>
      </w:r>
      <w:r>
        <w:fldChar w:fldCharType="separate"/>
      </w:r>
      <w:r>
        <w:t>14</w:t>
      </w:r>
      <w:r>
        <w:fldChar w:fldCharType="end"/>
      </w:r>
      <w:r>
        <w:rPr>
          <w:szCs w:val="21"/>
        </w:rPr>
        <w:fldChar w:fldCharType="end"/>
      </w:r>
    </w:p>
    <w:p>
      <w:pPr>
        <w:pStyle w:val="26"/>
        <w:tabs>
          <w:tab w:val="right" w:leader="dot" w:pos="9639"/>
        </w:tabs>
      </w:pPr>
      <w:r>
        <w:rPr>
          <w:szCs w:val="21"/>
        </w:rPr>
        <w:fldChar w:fldCharType="begin"/>
      </w:r>
      <w:r>
        <w:rPr>
          <w:szCs w:val="21"/>
        </w:rPr>
        <w:instrText xml:space="preserve"> HYPERLINK \l _Toc8153 </w:instrText>
      </w:r>
      <w:r>
        <w:rPr>
          <w:szCs w:val="21"/>
        </w:rPr>
        <w:fldChar w:fldCharType="separate"/>
      </w:r>
      <w:r>
        <w:rPr>
          <w:rFonts w:hint="eastAsia"/>
        </w:rPr>
        <w:t>5.1.2.6 消息中心</w:t>
      </w:r>
      <w:r>
        <w:tab/>
      </w:r>
      <w:r>
        <w:fldChar w:fldCharType="begin"/>
      </w:r>
      <w:r>
        <w:instrText xml:space="preserve"> PAGEREF _Toc8153 </w:instrText>
      </w:r>
      <w:r>
        <w:fldChar w:fldCharType="separate"/>
      </w:r>
      <w:r>
        <w:t>14</w:t>
      </w:r>
      <w:r>
        <w:fldChar w:fldCharType="end"/>
      </w:r>
      <w:r>
        <w:rPr>
          <w:szCs w:val="21"/>
        </w:rPr>
        <w:fldChar w:fldCharType="end"/>
      </w:r>
    </w:p>
    <w:p>
      <w:pPr>
        <w:pStyle w:val="18"/>
        <w:tabs>
          <w:tab w:val="right" w:leader="dot" w:pos="9639"/>
        </w:tabs>
      </w:pPr>
      <w:r>
        <w:rPr>
          <w:szCs w:val="21"/>
        </w:rPr>
        <w:fldChar w:fldCharType="begin"/>
      </w:r>
      <w:r>
        <w:rPr>
          <w:szCs w:val="21"/>
        </w:rPr>
        <w:instrText xml:space="preserve"> HYPERLINK \l _Toc15209 </w:instrText>
      </w:r>
      <w:r>
        <w:rPr>
          <w:szCs w:val="21"/>
        </w:rPr>
        <w:fldChar w:fldCharType="separate"/>
      </w:r>
      <w:r>
        <w:rPr>
          <w:rFonts w:hint="eastAsia"/>
        </w:rPr>
        <w:t>5.1.2.6.1 报警中心</w:t>
      </w:r>
      <w:r>
        <w:tab/>
      </w:r>
      <w:r>
        <w:fldChar w:fldCharType="begin"/>
      </w:r>
      <w:r>
        <w:instrText xml:space="preserve"> PAGEREF _Toc15209 </w:instrText>
      </w:r>
      <w:r>
        <w:fldChar w:fldCharType="separate"/>
      </w:r>
      <w:r>
        <w:t>14</w:t>
      </w:r>
      <w:r>
        <w:fldChar w:fldCharType="end"/>
      </w:r>
      <w:r>
        <w:rPr>
          <w:szCs w:val="21"/>
        </w:rPr>
        <w:fldChar w:fldCharType="end"/>
      </w:r>
    </w:p>
    <w:p>
      <w:pPr>
        <w:pStyle w:val="18"/>
        <w:tabs>
          <w:tab w:val="right" w:leader="dot" w:pos="9639"/>
        </w:tabs>
      </w:pPr>
      <w:r>
        <w:rPr>
          <w:szCs w:val="21"/>
        </w:rPr>
        <w:fldChar w:fldCharType="begin"/>
      </w:r>
      <w:r>
        <w:rPr>
          <w:szCs w:val="21"/>
        </w:rPr>
        <w:instrText xml:space="preserve"> HYPERLINK \l _Toc15516 </w:instrText>
      </w:r>
      <w:r>
        <w:rPr>
          <w:szCs w:val="21"/>
        </w:rPr>
        <w:fldChar w:fldCharType="separate"/>
      </w:r>
      <w:r>
        <w:rPr>
          <w:rFonts w:hint="eastAsia"/>
        </w:rPr>
        <w:t>5.1.2.6.2 事件中心</w:t>
      </w:r>
      <w:r>
        <w:tab/>
      </w:r>
      <w:r>
        <w:fldChar w:fldCharType="begin"/>
      </w:r>
      <w:r>
        <w:instrText xml:space="preserve"> PAGEREF _Toc15516 </w:instrText>
      </w:r>
      <w:r>
        <w:fldChar w:fldCharType="separate"/>
      </w:r>
      <w:r>
        <w:t>15</w:t>
      </w:r>
      <w:r>
        <w:fldChar w:fldCharType="end"/>
      </w:r>
      <w:r>
        <w:rPr>
          <w:szCs w:val="21"/>
        </w:rPr>
        <w:fldChar w:fldCharType="end"/>
      </w:r>
    </w:p>
    <w:p>
      <w:pPr>
        <w:rPr>
          <w:szCs w:val="21"/>
        </w:rPr>
      </w:pPr>
      <w:r>
        <w:rPr>
          <w:szCs w:val="21"/>
        </w:rPr>
        <w:fldChar w:fldCharType="end"/>
      </w:r>
    </w:p>
    <w:p>
      <w:pPr>
        <w:pStyle w:val="2"/>
        <w:pageBreakBefore/>
        <w:ind w:left="431" w:hanging="431"/>
        <w:rPr>
          <w:rFonts w:asciiTheme="majorEastAsia" w:hAnsiTheme="majorEastAsia" w:eastAsiaTheme="majorEastAsia"/>
        </w:rPr>
      </w:pPr>
      <w:bookmarkStart w:id="10" w:name="_Toc495909492"/>
      <w:bookmarkStart w:id="11" w:name="_Toc12847"/>
      <w:bookmarkStart w:id="12" w:name="_Toc15870"/>
      <w:bookmarkStart w:id="13" w:name="_Toc10898"/>
      <w:bookmarkStart w:id="14" w:name="_Toc25095"/>
      <w:bookmarkStart w:id="15" w:name="_Toc7192"/>
      <w:bookmarkStart w:id="16" w:name="_Toc12200"/>
      <w:r>
        <w:rPr>
          <w:rFonts w:hint="eastAsia" w:asciiTheme="majorEastAsia" w:hAnsiTheme="majorEastAsia" w:eastAsiaTheme="majorEastAsia"/>
        </w:rPr>
        <w:t>概述</w:t>
      </w:r>
      <w:bookmarkEnd w:id="10"/>
      <w:bookmarkEnd w:id="11"/>
      <w:bookmarkEnd w:id="12"/>
      <w:bookmarkEnd w:id="13"/>
      <w:bookmarkEnd w:id="14"/>
      <w:bookmarkEnd w:id="15"/>
      <w:bookmarkEnd w:id="16"/>
    </w:p>
    <w:bookmarkEnd w:id="9"/>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lang w:val="en-US" w:eastAsia="zh-CN"/>
        </w:rPr>
      </w:pPr>
      <w:r>
        <w:rPr>
          <w:rFonts w:hint="eastAsia" w:ascii="Times New Roman" w:hAnsi="Times New Roman"/>
          <w:lang w:val="en-US" w:eastAsia="zh-CN"/>
        </w:rPr>
        <w:t>DevOps平台是用友云平台产品系列的子产品，</w:t>
      </w:r>
      <w:r>
        <w:rPr>
          <w:rFonts w:hint="default" w:ascii="Times New Roman" w:hAnsi="Times New Roman"/>
          <w:lang w:val="en-US" w:eastAsia="zh-CN"/>
        </w:rPr>
        <w:t>基于持续集成、持续部署、配置中心、多套环境等基础服务，建立了日志管理、应用版本升级管理、应用性能监控、用户行为监控等应用服务，实现DevOps理念在企业IT生产中的应用，降低产品研发迭代生产中的成本，提高研发效率。</w:t>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lang w:eastAsia="zh-CN"/>
        </w:rPr>
      </w:pPr>
      <w:r>
        <w:rPr>
          <w:rFonts w:hint="eastAsia" w:ascii="Times New Roman" w:hAnsi="Times New Roman"/>
          <w:lang w:val="en-US" w:eastAsia="zh-CN"/>
        </w:rPr>
        <w:t>DevOps平台</w:t>
      </w:r>
      <w:r>
        <w:rPr>
          <w:rFonts w:hint="eastAsia" w:ascii="Times New Roman" w:hAnsi="Times New Roman"/>
          <w:lang w:eastAsia="zh-CN"/>
        </w:rPr>
        <w:t>致力于解决如下问题：</w:t>
      </w:r>
    </w:p>
    <w:p>
      <w:pPr>
        <w:pStyle w:val="132"/>
        <w:keepNext w:val="0"/>
        <w:keepLines w:val="0"/>
        <w:pageBreakBefore w:val="0"/>
        <w:widowControl/>
        <w:numPr>
          <w:ilvl w:val="0"/>
          <w:numId w:val="10"/>
        </w:numPr>
        <w:kinsoku/>
        <w:wordWrap/>
        <w:overflowPunct/>
        <w:topLinePunct w:val="0"/>
        <w:autoSpaceDE/>
        <w:autoSpaceDN/>
        <w:bidi w:val="0"/>
        <w:adjustRightInd/>
        <w:snapToGrid/>
        <w:spacing w:before="157" w:beforeLines="50" w:after="157" w:afterLines="50" w:line="360" w:lineRule="auto"/>
        <w:ind w:left="425" w:leftChars="0" w:right="0" w:rightChars="0" w:hanging="425" w:firstLineChars="0"/>
        <w:jc w:val="both"/>
        <w:textAlignment w:val="auto"/>
        <w:outlineLvl w:val="9"/>
        <w:rPr>
          <w:rFonts w:hint="eastAsia" w:ascii="Times New Roman" w:hAnsi="Times New Roman"/>
          <w:lang w:eastAsia="zh-CN"/>
        </w:rPr>
      </w:pPr>
      <w:r>
        <w:rPr>
          <w:rFonts w:hint="eastAsia" w:ascii="Times New Roman" w:hAnsi="Times New Roman"/>
          <w:lang w:eastAsia="zh-CN"/>
        </w:rPr>
        <w:t>企业使用敏捷或其他软件开发过程与方法，缺少自动化的工具支持和规范；</w:t>
      </w:r>
    </w:p>
    <w:p>
      <w:pPr>
        <w:pStyle w:val="132"/>
        <w:keepNext w:val="0"/>
        <w:keepLines w:val="0"/>
        <w:pageBreakBefore w:val="0"/>
        <w:widowControl/>
        <w:numPr>
          <w:ilvl w:val="0"/>
          <w:numId w:val="10"/>
        </w:numPr>
        <w:kinsoku/>
        <w:wordWrap/>
        <w:overflowPunct/>
        <w:topLinePunct w:val="0"/>
        <w:autoSpaceDE/>
        <w:autoSpaceDN/>
        <w:bidi w:val="0"/>
        <w:adjustRightInd/>
        <w:snapToGrid/>
        <w:spacing w:before="157" w:beforeLines="50" w:after="157" w:afterLines="50" w:line="360" w:lineRule="auto"/>
        <w:ind w:left="425" w:leftChars="0" w:right="0" w:rightChars="0" w:hanging="425" w:firstLineChars="0"/>
        <w:jc w:val="both"/>
        <w:textAlignment w:val="auto"/>
        <w:outlineLvl w:val="9"/>
        <w:rPr>
          <w:rFonts w:hint="eastAsia" w:ascii="Times New Roman" w:hAnsi="Times New Roman"/>
          <w:lang w:eastAsia="zh-CN"/>
        </w:rPr>
      </w:pPr>
      <w:r>
        <w:rPr>
          <w:rFonts w:hint="eastAsia" w:ascii="Times New Roman" w:hAnsi="Times New Roman"/>
          <w:lang w:eastAsia="zh-CN"/>
        </w:rPr>
        <w:t>企业用友多种类型应用，日常需要频繁发布集成；</w:t>
      </w:r>
    </w:p>
    <w:p>
      <w:pPr>
        <w:pStyle w:val="132"/>
        <w:keepNext w:val="0"/>
        <w:keepLines w:val="0"/>
        <w:pageBreakBefore w:val="0"/>
        <w:widowControl/>
        <w:numPr>
          <w:ilvl w:val="0"/>
          <w:numId w:val="10"/>
        </w:numPr>
        <w:kinsoku/>
        <w:wordWrap/>
        <w:overflowPunct/>
        <w:topLinePunct w:val="0"/>
        <w:autoSpaceDE/>
        <w:autoSpaceDN/>
        <w:bidi w:val="0"/>
        <w:adjustRightInd/>
        <w:snapToGrid/>
        <w:spacing w:before="157" w:beforeLines="50" w:after="157" w:afterLines="50" w:line="360" w:lineRule="auto"/>
        <w:ind w:left="425" w:leftChars="0" w:right="0" w:rightChars="0" w:hanging="425" w:firstLineChars="0"/>
        <w:jc w:val="both"/>
        <w:textAlignment w:val="auto"/>
        <w:outlineLvl w:val="9"/>
        <w:rPr>
          <w:rFonts w:hint="eastAsia" w:ascii="Times New Roman" w:hAnsi="Times New Roman"/>
          <w:lang w:eastAsia="zh-CN"/>
        </w:rPr>
      </w:pPr>
      <w:r>
        <w:rPr>
          <w:rFonts w:hint="eastAsia" w:ascii="Times New Roman" w:hAnsi="Times New Roman"/>
          <w:lang w:eastAsia="zh-CN"/>
        </w:rPr>
        <w:t>应用全生命周期管理，高效的在线监控运维；</w:t>
      </w:r>
    </w:p>
    <w:p>
      <w:pPr>
        <w:pStyle w:val="132"/>
        <w:keepNext w:val="0"/>
        <w:keepLines w:val="0"/>
        <w:pageBreakBefore w:val="0"/>
        <w:widowControl/>
        <w:numPr>
          <w:ilvl w:val="0"/>
          <w:numId w:val="10"/>
        </w:numPr>
        <w:kinsoku/>
        <w:wordWrap/>
        <w:overflowPunct/>
        <w:topLinePunct w:val="0"/>
        <w:autoSpaceDE/>
        <w:autoSpaceDN/>
        <w:bidi w:val="0"/>
        <w:adjustRightInd/>
        <w:snapToGrid/>
        <w:spacing w:before="157" w:beforeLines="50" w:after="157" w:afterLines="50" w:line="360" w:lineRule="auto"/>
        <w:ind w:left="425" w:leftChars="0" w:right="0" w:rightChars="0" w:hanging="425" w:firstLineChars="0"/>
        <w:jc w:val="both"/>
        <w:textAlignment w:val="auto"/>
        <w:outlineLvl w:val="9"/>
        <w:rPr>
          <w:rFonts w:hint="eastAsia" w:ascii="Times New Roman" w:hAnsi="Times New Roman"/>
          <w:lang w:eastAsia="zh-CN"/>
        </w:rPr>
      </w:pPr>
      <w:r>
        <w:rPr>
          <w:rFonts w:hint="eastAsia" w:ascii="Times New Roman" w:hAnsi="Times New Roman"/>
          <w:lang w:eastAsia="zh-CN"/>
        </w:rPr>
        <w:t>数字化管控</w:t>
      </w:r>
      <w:r>
        <w:rPr>
          <w:rFonts w:hint="eastAsia" w:ascii="Times New Roman" w:hAnsi="Times New Roman"/>
          <w:lang w:val="en-US" w:eastAsia="zh-CN"/>
        </w:rPr>
        <w:t>IT研发过程。</w:t>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lang w:eastAsia="zh-CN"/>
        </w:rPr>
      </w:pPr>
      <w:r>
        <w:rPr>
          <w:rFonts w:hint="eastAsia" w:ascii="Times New Roman" w:hAnsi="Times New Roman"/>
          <w:lang w:eastAsia="zh-CN"/>
        </w:rPr>
        <w:t>DevOps平台能够完整的支持应用在云上的开发、上线过程，通过多种不同的应用发布入口，充分发挥docker生态的优势，更好的符合开发者的使用习惯。</w:t>
      </w:r>
    </w:p>
    <w:p>
      <w:pPr>
        <w:pStyle w:val="132"/>
        <w:spacing w:before="157" w:beforeLines="50" w:after="157" w:afterLines="50"/>
        <w:ind w:firstLine="480" w:firstLineChars="200"/>
        <w:jc w:val="both"/>
        <w:outlineLvl w:val="9"/>
        <w:rPr>
          <w:rFonts w:ascii="微软雅黑" w:hAnsi="微软雅黑" w:eastAsia="微软雅黑" w:cs="微软雅黑"/>
          <w:szCs w:val="21"/>
        </w:rPr>
      </w:pPr>
      <w:r>
        <w:drawing>
          <wp:inline distT="0" distB="0" distL="114300" distR="114300">
            <wp:extent cx="5924550" cy="2699385"/>
            <wp:effectExtent l="0" t="0" r="0" b="571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9"/>
                    <a:stretch>
                      <a:fillRect/>
                    </a:stretch>
                  </pic:blipFill>
                  <pic:spPr>
                    <a:xfrm>
                      <a:off x="0" y="0"/>
                      <a:ext cx="5924550" cy="2699385"/>
                    </a:xfrm>
                    <a:prstGeom prst="rect">
                      <a:avLst/>
                    </a:prstGeom>
                  </pic:spPr>
                </pic:pic>
              </a:graphicData>
            </a:graphic>
          </wp:inline>
        </w:drawing>
      </w:r>
    </w:p>
    <w:p>
      <w:pPr>
        <w:spacing w:line="360" w:lineRule="auto"/>
        <w:rPr>
          <w:rFonts w:ascii="微软雅黑" w:hAnsi="微软雅黑" w:eastAsia="微软雅黑" w:cs="微软雅黑"/>
          <w:szCs w:val="21"/>
        </w:rPr>
      </w:pPr>
    </w:p>
    <w:p>
      <w:pPr>
        <w:pStyle w:val="2"/>
        <w:pageBreakBefore/>
        <w:ind w:left="431" w:hanging="431"/>
        <w:rPr>
          <w:rFonts w:asciiTheme="majorEastAsia" w:hAnsiTheme="majorEastAsia" w:eastAsiaTheme="majorEastAsia"/>
        </w:rPr>
      </w:pPr>
      <w:bookmarkStart w:id="17" w:name="_Toc495909493"/>
      <w:bookmarkStart w:id="18" w:name="_Toc24245"/>
      <w:bookmarkStart w:id="19" w:name="_Toc28896"/>
      <w:bookmarkStart w:id="20" w:name="_Toc13204"/>
      <w:bookmarkStart w:id="21" w:name="_Toc25708"/>
      <w:bookmarkStart w:id="22" w:name="_Toc31187"/>
      <w:bookmarkStart w:id="23" w:name="_Toc32383"/>
      <w:r>
        <w:rPr>
          <w:rFonts w:hint="eastAsia" w:asciiTheme="majorEastAsia" w:hAnsiTheme="majorEastAsia" w:eastAsiaTheme="majorEastAsia"/>
        </w:rPr>
        <w:t>本版修订</w:t>
      </w:r>
      <w:bookmarkEnd w:id="17"/>
      <w:bookmarkEnd w:id="18"/>
      <w:bookmarkEnd w:id="19"/>
      <w:bookmarkEnd w:id="20"/>
      <w:bookmarkEnd w:id="21"/>
      <w:bookmarkEnd w:id="22"/>
      <w:bookmarkEnd w:id="23"/>
    </w:p>
    <w:tbl>
      <w:tblPr>
        <w:tblStyle w:val="42"/>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8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3" w:type="dxa"/>
            <w:gridSpan w:val="2"/>
          </w:tcPr>
          <w:p>
            <w:pPr>
              <w:widowControl w:val="0"/>
              <w:jc w:val="center"/>
              <w:rPr>
                <w:rFonts w:ascii="微软雅黑" w:hAnsi="微软雅黑" w:eastAsia="微软雅黑"/>
                <w:b/>
                <w:sz w:val="24"/>
                <w:szCs w:val="24"/>
              </w:rPr>
            </w:pPr>
            <w:r>
              <w:rPr>
                <w:rFonts w:hint="eastAsia" w:ascii="微软雅黑" w:hAnsi="微软雅黑" w:eastAsia="微软雅黑"/>
                <w:b/>
                <w:sz w:val="24"/>
                <w:szCs w:val="24"/>
              </w:rPr>
              <w:t>Dev</w:t>
            </w:r>
            <w:r>
              <w:rPr>
                <w:rFonts w:ascii="微软雅黑" w:hAnsi="微软雅黑" w:eastAsia="微软雅黑"/>
                <w:b/>
                <w:sz w:val="24"/>
                <w:szCs w:val="24"/>
              </w:rPr>
              <w:t>Ops平台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1</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支持对开发、测试、灰度和生产环境上部署各版本应用，支持适配各环境的配置文件。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hint="eastAsia" w:ascii="微软雅黑" w:hAnsi="微软雅黑" w:eastAsia="微软雅黑"/>
                <w:b/>
                <w:lang w:val="en-US" w:eastAsia="zh-CN"/>
              </w:rPr>
              <w:t>2</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szCs w:val="21"/>
              </w:rPr>
              <w:t>支持多种类型应用，包括PHP、Python、Go、Nodejs、静态网站（nginx）、Java、Java Web、Dubbo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hint="eastAsia" w:ascii="微软雅黑" w:hAnsi="微软雅黑" w:eastAsia="微软雅黑"/>
                <w:b/>
                <w:lang w:val="en-US" w:eastAsia="zh-CN"/>
              </w:rPr>
              <w:t>3</w:t>
            </w:r>
          </w:p>
        </w:tc>
        <w:tc>
          <w:tcPr>
            <w:tcW w:w="8531" w:type="dxa"/>
          </w:tcPr>
          <w:p>
            <w:pPr>
              <w:widowControl w:val="0"/>
              <w:jc w:val="both"/>
              <w:rPr>
                <w:rFonts w:ascii="微软雅黑" w:hAnsi="微软雅黑" w:eastAsia="微软雅黑"/>
              </w:rPr>
            </w:pPr>
            <w:r>
              <w:rPr>
                <w:rFonts w:ascii="微软雅黑" w:hAnsi="微软雅黑" w:eastAsia="微软雅黑"/>
              </w:rPr>
              <w:t>持续集成时</w:t>
            </w:r>
            <w:r>
              <w:rPr>
                <w:rFonts w:hint="eastAsia" w:ascii="微软雅黑" w:hAnsi="微软雅黑" w:eastAsia="微软雅黑"/>
              </w:rPr>
              <w:t>，</w:t>
            </w:r>
            <w:r>
              <w:rPr>
                <w:rFonts w:ascii="微软雅黑" w:hAnsi="微软雅黑" w:eastAsia="微软雅黑"/>
              </w:rPr>
              <w:t>支持</w:t>
            </w:r>
            <w:r>
              <w:rPr>
                <w:rFonts w:hint="eastAsia" w:ascii="微软雅黑" w:hAnsi="微软雅黑" w:eastAsia="微软雅黑" w:cs="微软雅黑"/>
                <w:szCs w:val="21"/>
              </w:rPr>
              <w:t>将构建完毕的应用上传到开发者中心的镜像仓库并提取应用包中的配置文件到配置中心，可以更新应用包并按功能和应用权限显示当前用户的被赋权的应用以及当前用户部署的应用的清单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4</w:t>
            </w:r>
          </w:p>
        </w:tc>
        <w:tc>
          <w:tcPr>
            <w:tcW w:w="8531" w:type="dxa"/>
          </w:tcPr>
          <w:p>
            <w:pPr>
              <w:widowControl w:val="0"/>
              <w:jc w:val="both"/>
              <w:rPr>
                <w:rFonts w:ascii="微软雅黑" w:hAnsi="微软雅黑" w:eastAsia="微软雅黑"/>
              </w:rPr>
            </w:pPr>
            <w:r>
              <w:rPr>
                <w:rFonts w:hint="eastAsia" w:ascii="微软雅黑" w:hAnsi="微软雅黑" w:eastAsia="微软雅黑"/>
              </w:rPr>
              <w:t>持续部署：支持</w:t>
            </w:r>
            <w:r>
              <w:rPr>
                <w:rFonts w:hint="eastAsia" w:ascii="微软雅黑" w:hAnsi="微软雅黑" w:eastAsia="微软雅黑" w:cs="微软雅黑"/>
                <w:szCs w:val="21"/>
              </w:rPr>
              <w:t>升级回滚，滚动升级，一键升级，快速回滚；支持分组管理已部署应用；支持持续部署和改进持续部署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5</w:t>
            </w:r>
          </w:p>
        </w:tc>
        <w:tc>
          <w:tcPr>
            <w:tcW w:w="8531" w:type="dxa"/>
          </w:tcPr>
          <w:p>
            <w:pPr>
              <w:widowControl w:val="0"/>
              <w:jc w:val="both"/>
              <w:rPr>
                <w:rFonts w:ascii="微软雅黑" w:hAnsi="微软雅黑" w:eastAsia="微软雅黑"/>
              </w:rPr>
            </w:pPr>
            <w:r>
              <w:rPr>
                <w:rFonts w:hint="eastAsia" w:ascii="微软雅黑" w:hAnsi="微软雅黑" w:eastAsia="微软雅黑"/>
              </w:rPr>
              <w:t>支持租户隔离的镜像仓库，支持私有镜像仓库的权限控制并可推送本地构建的代码到私有镜像仓库并分页加载展示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6</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支持收集用户操作过程的各种错误，异常，用于诊断问题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7</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color w:val="000000"/>
                <w:szCs w:val="21"/>
              </w:rPr>
              <w:t>支持跨主机跨资源池迁移应用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8</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支持在线查看应用的运维数据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9</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支持资源池对主机接入报警，被部署应用的服务失效或应用状态报警，同时增加了异常到正常状态下的报警提示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关键改进点1</w:t>
            </w:r>
            <w:r>
              <w:rPr>
                <w:rFonts w:hint="eastAsia" w:ascii="微软雅黑" w:hAnsi="微软雅黑" w:eastAsia="微软雅黑"/>
                <w:b/>
                <w:lang w:val="en-US" w:eastAsia="zh-CN"/>
              </w:rPr>
              <w:t>0</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支持泛域名解析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关键改进点1</w:t>
            </w:r>
            <w:r>
              <w:rPr>
                <w:rFonts w:hint="eastAsia" w:ascii="微软雅黑" w:hAnsi="微软雅黑" w:eastAsia="微软雅黑"/>
                <w:b/>
                <w:lang w:val="en-US" w:eastAsia="zh-CN"/>
              </w:rPr>
              <w:t>1</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支持应用运行日志收集，统一存储到ES中</w:t>
            </w:r>
          </w:p>
        </w:tc>
      </w:tr>
    </w:tbl>
    <w:p/>
    <w:p/>
    <w:p>
      <w:pPr>
        <w:pStyle w:val="2"/>
        <w:pageBreakBefore/>
        <w:ind w:left="431" w:hanging="431"/>
        <w:rPr>
          <w:rFonts w:asciiTheme="majorEastAsia" w:hAnsiTheme="majorEastAsia" w:eastAsiaTheme="majorEastAsia"/>
        </w:rPr>
      </w:pPr>
      <w:bookmarkStart w:id="24" w:name="_Toc14700"/>
      <w:bookmarkStart w:id="25" w:name="_Toc10302"/>
      <w:bookmarkStart w:id="26" w:name="_Toc28002"/>
      <w:bookmarkStart w:id="27" w:name="_Toc10531"/>
      <w:bookmarkStart w:id="28" w:name="_Toc2256"/>
      <w:bookmarkStart w:id="29" w:name="_Toc495909494"/>
      <w:bookmarkStart w:id="30" w:name="_Toc15847"/>
      <w:r>
        <w:rPr>
          <w:rFonts w:hint="eastAsia" w:asciiTheme="majorEastAsia" w:hAnsiTheme="majorEastAsia" w:eastAsiaTheme="majorEastAsia"/>
        </w:rPr>
        <w:t>产品特性</w:t>
      </w:r>
      <w:bookmarkEnd w:id="24"/>
      <w:bookmarkEnd w:id="25"/>
      <w:bookmarkEnd w:id="26"/>
      <w:bookmarkEnd w:id="27"/>
      <w:bookmarkEnd w:id="28"/>
      <w:bookmarkEnd w:id="29"/>
      <w:bookmarkEnd w:id="30"/>
    </w:p>
    <w:tbl>
      <w:tblPr>
        <w:tblStyle w:val="42"/>
        <w:tblW w:w="98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2000"/>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4"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产品</w:t>
            </w:r>
          </w:p>
        </w:tc>
        <w:tc>
          <w:tcPr>
            <w:tcW w:w="2000"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模块</w:t>
            </w:r>
          </w:p>
        </w:tc>
        <w:tc>
          <w:tcPr>
            <w:tcW w:w="5811"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4" w:type="dxa"/>
            <w:vAlign w:val="center"/>
          </w:tcPr>
          <w:p>
            <w:pPr>
              <w:widowControl w:val="0"/>
              <w:jc w:val="both"/>
              <w:rPr>
                <w:rFonts w:ascii="微软雅黑" w:hAnsi="微软雅黑" w:eastAsia="微软雅黑"/>
              </w:rPr>
            </w:pPr>
            <w:r>
              <w:rPr>
                <w:rFonts w:hint="eastAsia" w:ascii="微软雅黑" w:hAnsi="微软雅黑" w:eastAsia="微软雅黑"/>
                <w:lang w:val="en-US" w:eastAsia="zh-CN"/>
              </w:rPr>
              <w:t>DevOps平台</w:t>
            </w:r>
          </w:p>
        </w:tc>
        <w:tc>
          <w:tcPr>
            <w:tcW w:w="2000" w:type="dxa"/>
          </w:tcPr>
          <w:p>
            <w:pPr>
              <w:widowControl w:val="0"/>
              <w:jc w:val="both"/>
              <w:rPr>
                <w:rFonts w:ascii="微软雅黑" w:hAnsi="微软雅黑" w:eastAsia="微软雅黑"/>
              </w:rPr>
            </w:pPr>
            <w:r>
              <w:rPr>
                <w:rFonts w:hint="eastAsia" w:ascii="微软雅黑" w:hAnsi="微软雅黑" w:eastAsia="微软雅黑"/>
              </w:rPr>
              <w:t>Dev</w:t>
            </w:r>
            <w:r>
              <w:rPr>
                <w:rFonts w:ascii="微软雅黑" w:hAnsi="微软雅黑" w:eastAsia="微软雅黑"/>
              </w:rPr>
              <w:t>Ops平台</w:t>
            </w:r>
          </w:p>
        </w:tc>
        <w:tc>
          <w:tcPr>
            <w:tcW w:w="5811" w:type="dxa"/>
            <w:vAlign w:val="center"/>
          </w:tcPr>
          <w:p>
            <w:pPr>
              <w:widowControl w:val="0"/>
              <w:jc w:val="both"/>
              <w:rPr>
                <w:rFonts w:ascii="微软雅黑" w:hAnsi="微软雅黑" w:eastAsia="微软雅黑"/>
              </w:rPr>
            </w:pPr>
            <w:r>
              <w:rPr>
                <w:rFonts w:ascii="微软雅黑" w:hAnsi="微软雅黑" w:eastAsia="微软雅黑"/>
              </w:rPr>
              <w:t>具体参见</w:t>
            </w:r>
            <w:r>
              <w:rPr>
                <w:rFonts w:hint="eastAsia" w:ascii="微软雅黑" w:hAnsi="微软雅黑" w:eastAsia="微软雅黑"/>
              </w:rPr>
              <w:t>【</w:t>
            </w:r>
            <w:r>
              <w:rPr>
                <w:rFonts w:hint="eastAsia" w:ascii="微软雅黑" w:hAnsi="微软雅黑" w:eastAsia="微软雅黑"/>
                <w:lang w:eastAsia="zh-CN"/>
              </w:rPr>
              <w:t>DevOps平台</w:t>
            </w:r>
            <w:r>
              <w:rPr>
                <w:rFonts w:hint="eastAsia" w:ascii="微软雅黑" w:hAnsi="微软雅黑" w:eastAsia="微软雅黑"/>
              </w:rPr>
              <w:t>V3.5-三级条目.xlsx】</w:t>
            </w:r>
          </w:p>
        </w:tc>
      </w:tr>
    </w:tbl>
    <w:p/>
    <w:p>
      <w:pPr>
        <w:rPr>
          <w:rFonts w:asciiTheme="minorEastAsia" w:hAnsiTheme="minorEastAsia" w:eastAsiaTheme="minorEastAsia"/>
          <w:szCs w:val="21"/>
        </w:rPr>
      </w:pPr>
      <w:r>
        <w:rPr>
          <w:rFonts w:asciiTheme="minorEastAsia" w:hAnsiTheme="minorEastAsia" w:eastAsiaTheme="minorEastAsia"/>
          <w:szCs w:val="21"/>
        </w:rPr>
        <w:br w:type="page"/>
      </w:r>
    </w:p>
    <w:p>
      <w:pPr>
        <w:pStyle w:val="2"/>
        <w:rPr>
          <w:rFonts w:ascii="Arial" w:hAnsi="Arial" w:cs="Arial"/>
          <w:bCs w:val="0"/>
          <w:kern w:val="0"/>
          <w:sz w:val="29"/>
          <w:szCs w:val="29"/>
        </w:rPr>
      </w:pPr>
      <w:bookmarkStart w:id="31" w:name="_Toc411678624"/>
      <w:bookmarkStart w:id="32" w:name="_Toc495909495"/>
      <w:bookmarkStart w:id="33" w:name="_Toc3814"/>
      <w:bookmarkStart w:id="34" w:name="_Toc17041"/>
      <w:bookmarkStart w:id="35" w:name="_Toc24552"/>
      <w:bookmarkStart w:id="36" w:name="_Toc3579"/>
      <w:bookmarkStart w:id="37" w:name="_Toc20917"/>
      <w:bookmarkStart w:id="38" w:name="_Toc23316"/>
      <w:r>
        <w:rPr>
          <w:rFonts w:hint="eastAsia" w:ascii="Arial" w:hAnsi="Arial" w:cs="Arial"/>
          <w:bCs w:val="0"/>
          <w:kern w:val="0"/>
          <w:sz w:val="29"/>
          <w:szCs w:val="29"/>
        </w:rPr>
        <w:t>产品范围</w:t>
      </w:r>
      <w:bookmarkEnd w:id="31"/>
      <w:bookmarkEnd w:id="32"/>
      <w:bookmarkEnd w:id="33"/>
      <w:bookmarkEnd w:id="34"/>
      <w:bookmarkEnd w:id="35"/>
      <w:bookmarkEnd w:id="36"/>
      <w:bookmarkEnd w:id="37"/>
      <w:bookmarkEnd w:id="38"/>
    </w:p>
    <w:p>
      <w:pPr>
        <w:pStyle w:val="3"/>
      </w:pPr>
      <w:bookmarkStart w:id="39" w:name="_Toc3131"/>
      <w:bookmarkStart w:id="40" w:name="_Toc30732"/>
      <w:bookmarkStart w:id="41" w:name="_Toc495909496"/>
      <w:bookmarkStart w:id="42" w:name="_Toc29988"/>
      <w:bookmarkStart w:id="43" w:name="_Toc20694"/>
      <w:bookmarkStart w:id="44" w:name="_Toc3379"/>
      <w:bookmarkStart w:id="45" w:name="_Toc21145"/>
      <w:bookmarkStart w:id="46" w:name="_Toc8014"/>
      <w:bookmarkStart w:id="47" w:name="_Toc5069"/>
      <w:r>
        <w:rPr>
          <w:rFonts w:hint="eastAsia"/>
        </w:rPr>
        <w:t>DevOps平台</w:t>
      </w:r>
      <w:bookmarkEnd w:id="39"/>
      <w:bookmarkEnd w:id="40"/>
      <w:bookmarkEnd w:id="41"/>
      <w:bookmarkEnd w:id="42"/>
      <w:bookmarkEnd w:id="43"/>
      <w:bookmarkEnd w:id="44"/>
      <w:bookmarkEnd w:id="45"/>
      <w:bookmarkEnd w:id="46"/>
      <w:bookmarkEnd w:id="47"/>
    </w:p>
    <w:p>
      <w:pPr>
        <w:pStyle w:val="4"/>
        <w:ind w:left="1140"/>
      </w:pPr>
      <w:bookmarkStart w:id="48" w:name="_Toc495909497"/>
      <w:bookmarkStart w:id="49" w:name="_Toc2013"/>
      <w:bookmarkStart w:id="50" w:name="_Toc29393"/>
      <w:bookmarkStart w:id="51" w:name="_Toc2223"/>
      <w:bookmarkStart w:id="52" w:name="_Toc18161"/>
      <w:bookmarkStart w:id="53" w:name="_Toc24592"/>
      <w:bookmarkStart w:id="54" w:name="_Toc4501"/>
      <w:r>
        <w:rPr>
          <w:rFonts w:hint="eastAsia"/>
        </w:rPr>
        <w:t>持续发布</w:t>
      </w:r>
      <w:bookmarkEnd w:id="48"/>
      <w:bookmarkEnd w:id="49"/>
      <w:bookmarkEnd w:id="50"/>
      <w:bookmarkEnd w:id="51"/>
      <w:bookmarkEnd w:id="52"/>
      <w:bookmarkEnd w:id="53"/>
      <w:bookmarkEnd w:id="54"/>
    </w:p>
    <w:tbl>
      <w:tblPr>
        <w:tblStyle w:val="41"/>
        <w:tblW w:w="10457" w:type="dxa"/>
        <w:tblInd w:w="-3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
      <w:tblGrid>
        <w:gridCol w:w="1757"/>
        <w:gridCol w:w="3448"/>
        <w:gridCol w:w="5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Ex>
        <w:trPr>
          <w:trHeight w:val="330" w:hRule="atLeast"/>
        </w:trPr>
        <w:tc>
          <w:tcPr>
            <w:tcW w:w="1757" w:type="dxa"/>
            <w:tcBorders>
              <w:tl2br w:val="nil"/>
              <w:tr2bl w:val="nil"/>
            </w:tcBorders>
            <w:shd w:val="clear" w:color="auto" w:fill="D7D7D7" w:themeFill="background1" w:themeFillShade="D8"/>
            <w:vAlign w:val="center"/>
          </w:tcPr>
          <w:p>
            <w:pPr>
              <w:jc w:val="center"/>
              <w:textAlignment w:val="cente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模块</w:t>
            </w:r>
          </w:p>
        </w:tc>
        <w:tc>
          <w:tcPr>
            <w:tcW w:w="3448" w:type="dxa"/>
            <w:tcBorders>
              <w:tl2br w:val="nil"/>
              <w:tr2bl w:val="nil"/>
            </w:tcBorders>
            <w:shd w:val="clear" w:color="auto" w:fill="D7D7D7" w:themeFill="background1" w:themeFillShade="D8"/>
            <w:vAlign w:val="center"/>
          </w:tcPr>
          <w:p>
            <w:pPr>
              <w:jc w:val="cente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功能</w:t>
            </w:r>
          </w:p>
        </w:tc>
        <w:tc>
          <w:tcPr>
            <w:tcW w:w="5252" w:type="dxa"/>
            <w:tcBorders>
              <w:tl2br w:val="nil"/>
              <w:tr2bl w:val="nil"/>
            </w:tcBorders>
            <w:shd w:val="clear" w:color="auto" w:fill="D7D7D7" w:themeFill="background1" w:themeFillShade="D8"/>
            <w:vAlign w:val="center"/>
          </w:tcPr>
          <w:p>
            <w:pPr>
              <w:jc w:val="cente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应用多环境</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支持对开发、测试、灰度和生产环境灵活部署应用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支持对开发、测试、灰度和生产环境部署各版本应用，支持适配各环境的配置文件。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143" w:hRule="atLeast"/>
        </w:trPr>
        <w:tc>
          <w:tcPr>
            <w:tcW w:w="1757"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应用多类型</w:t>
            </w:r>
          </w:p>
        </w:tc>
        <w:tc>
          <w:tcPr>
            <w:tcW w:w="3448"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支持多种类型应用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应用类型包括PHP、Python、Go、Nodejs、静态网站（nginx）、Java、Java Web、Dubbo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持续集成</w:t>
            </w:r>
          </w:p>
        </w:tc>
        <w:tc>
          <w:tcPr>
            <w:tcW w:w="3448"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上传应用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支持将构建完毕的应用上传到开发者中心的镜像仓库。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407"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上传应用，应用包增加描述文件，提取配置文件到配置中心</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支持将Java Web应用War包中的配置文件信息同步提取并按照环境类型和版本号将配置文件分类上传至配置中心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更新应用包</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在已上传应用详情页上，更新应用包（重新上传），可指定新版本号；部署时可以选择具体的版本的war包或镜像进行部署；展示当前任务构造出来的镜像；点击某一镜像版本时，能够看到当时构建的日志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按功能和应用的权限控制，持续集成</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显示当前用户的被赋权的应用以及当前用户部署的应用的清单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持续部署</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升级回滚，滚动升级一键升级，快速回滚</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已部署的应用支持上传新版本后，一键升级。多个版本的应用支持版本升级和回滚。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全面的应用管理</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应用管理的主界面（资源池、CPU、磁盘、内存、实例数等），应用的管理详情界面（创建、扩缩、销毁、配置修改、运行日志、域名）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完善应用事件管理，已部署应用详情完善</w:t>
            </w:r>
          </w:p>
        </w:tc>
        <w:tc>
          <w:tcPr>
            <w:tcW w:w="5252"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已部署的应用显示事件信息，包括人员操作和系统事件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支持分组管理，已部署应用通过分组管理</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支持产品线，产品，应用和微服务个层级的应用管理。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持续构建部署</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支持将应用部署，升级，回滚，扩缩，重启暂停，启动。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84"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镜像仓库</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镜像仓库</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镜像仓库，实现从war包到镜像的完整过程，镜像能够统一管理，租户隔离，简单、易用。</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用户上传的war包能够自动生成DockerFile</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基于DockerFile自动生成镜像</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镜像的版本号在仓库中的管理</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war包有个界面单独管理</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有应用部署的按钮，快捷操作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5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推送、发布本地构建的代码至私有镜像</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应用推送、发布本地构建的代码</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Docker镜像推送到私有仓库</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查看docker push镜像</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增加docker pull权限控制</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OSS至共享存储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选择配置文件，基于版本部署应用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选择配置文件，选择不同的版本、不同的环境进行部署，部署失败提示</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已部署应用卡片，有环境标识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按功能和应用的权限控制 私有仓库</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显示当前用户的被赋权的应用以及当前用户部署应用的私有镜像记录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ind w:firstLine="0"/>
              <w:rPr>
                <w:rFonts w:ascii="微软雅黑" w:hAnsi="微软雅黑" w:eastAsia="微软雅黑" w:cs="微软雅黑"/>
                <w:szCs w:val="21"/>
              </w:rPr>
            </w:pPr>
            <w:r>
              <w:rPr>
                <w:rFonts w:hint="eastAsia" w:ascii="微软雅黑" w:hAnsi="微软雅黑" w:eastAsia="微软雅黑" w:cs="微软雅黑"/>
                <w:szCs w:val="21"/>
              </w:rPr>
              <w:t>私有镜像仓库分页显示的</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私有镜像记录越来越多，加载时影响性能，分页显示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控制台</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用友云控制台（Dashboard）</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显示当前租户用户的资源使用状态,应用健康状态，快捷入口，常见问题，资源报警和并显示最近访问的个应用的PV，UV和RT值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按功能和应用的权限控制 控制台</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显示当前用户的被赋权的应用以及当前用户部署应用的资源使用情况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用友云控制台（Portal）框架</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实现开发者中心的基本功能，含菜单，注册开通，权限，租户，登录注销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应用管理</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部署应用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将已创建的应用部署到资源池上，同时可选取配置文件，指定资源占用上限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在应用详情页，选择某一版本，回滚至该版本</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支持已部署的应用回滚至指定版本，同时可选择适配相关版本的配置文件。版本区隔以部署时间为准，而不是版本号。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用户主机定时轮询拉取最新agent镜像并应用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用户自有主机上配置定时轮询功能，拉取最新agent镜像并自动部署，达到自动更新的目的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在已部署页签上的每个应用标签中显示资源池和所属主机，在已部署页签下再按照资源池和主机或者应用等二级页签对应用分类显示</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在已部署页签上的每个应用标签中显示资源池和所属主机的下拉框，点选后可过滤出符合条件的应用。在已部署页签下再按照资源池和主机或者应用等二级页签对应用分类显示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发布管理模块增加内存限制</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防止部署应用时内存超出资源池可用内存上限导致死机，对部署应用时内存加限制。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应用部署支持Dubbo</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应用部署支持Dubbo类型的应用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应用容器监控</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监控容器，应用管理&gt;监控tab页功能完善；</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区分实时监控和小时监控。含CPU，内存信息；</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图表统一为echarts，风格保持一致。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应用容器在线运维</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容器控制台，支持用户对运行中的实例通过命令行操作进行维护。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错误中心</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收集用户在操作过程的各种错误，异常。 用于我们自己的运维做诊断</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收集用户在操作过程的各种错误，异常。 用于我们自己的运维做诊断</w:t>
            </w:r>
          </w:p>
        </w:tc>
      </w:tr>
    </w:tbl>
    <w:p>
      <w:pPr>
        <w:shd w:val="clear" w:color="auto" w:fill="FFFFFF"/>
        <w:rPr>
          <w:rFonts w:ascii="微软雅黑" w:hAnsi="微软雅黑" w:eastAsia="微软雅黑" w:cs="微软雅黑"/>
          <w:color w:val="000000"/>
          <w:sz w:val="24"/>
          <w:szCs w:val="24"/>
        </w:rPr>
      </w:pPr>
    </w:p>
    <w:p>
      <w:pPr>
        <w:pStyle w:val="4"/>
        <w:ind w:left="1140"/>
      </w:pPr>
      <w:bookmarkStart w:id="55" w:name="_Toc6742"/>
      <w:bookmarkStart w:id="56" w:name="_Toc30791"/>
      <w:bookmarkStart w:id="57" w:name="_Toc5715"/>
      <w:bookmarkStart w:id="58" w:name="_Toc20781"/>
      <w:bookmarkStart w:id="59" w:name="_Toc12935"/>
      <w:bookmarkStart w:id="60" w:name="_Toc495909498"/>
      <w:bookmarkStart w:id="61" w:name="_Toc22095"/>
      <w:r>
        <w:rPr>
          <w:rFonts w:hint="eastAsia"/>
        </w:rPr>
        <w:t>运维白屏化</w:t>
      </w:r>
      <w:bookmarkEnd w:id="55"/>
      <w:bookmarkEnd w:id="56"/>
      <w:bookmarkEnd w:id="57"/>
      <w:bookmarkEnd w:id="58"/>
      <w:bookmarkEnd w:id="59"/>
      <w:bookmarkEnd w:id="60"/>
      <w:bookmarkEnd w:id="61"/>
    </w:p>
    <w:tbl>
      <w:tblPr>
        <w:tblStyle w:val="41"/>
        <w:tblW w:w="9364" w:type="dxa"/>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
      <w:tblGrid>
        <w:gridCol w:w="1791"/>
        <w:gridCol w:w="3493"/>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Ex>
        <w:trPr>
          <w:trHeight w:val="330" w:hRule="atLeast"/>
        </w:trPr>
        <w:tc>
          <w:tcPr>
            <w:tcW w:w="1791" w:type="dxa"/>
            <w:tcBorders>
              <w:tl2br w:val="nil"/>
              <w:tr2bl w:val="nil"/>
            </w:tcBorders>
            <w:shd w:val="clear" w:color="auto" w:fill="D7D7D7" w:themeFill="background1" w:themeFillShade="D8"/>
            <w:vAlign w:val="center"/>
          </w:tcPr>
          <w:p>
            <w:pPr>
              <w:jc w:val="cente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8"/>
                <w:szCs w:val="28"/>
              </w:rPr>
              <w:t>模块</w:t>
            </w:r>
          </w:p>
        </w:tc>
        <w:tc>
          <w:tcPr>
            <w:tcW w:w="3493" w:type="dxa"/>
            <w:tcBorders>
              <w:tl2br w:val="nil"/>
              <w:tr2bl w:val="nil"/>
            </w:tcBorders>
            <w:shd w:val="clear" w:color="auto" w:fill="D7D7D7" w:themeFill="background1" w:themeFillShade="D8"/>
            <w:vAlign w:val="center"/>
          </w:tcPr>
          <w:p>
            <w:pPr>
              <w:jc w:val="center"/>
              <w:rPr>
                <w:rFonts w:ascii="微软雅黑" w:hAnsi="微软雅黑" w:eastAsia="微软雅黑" w:cs="微软雅黑"/>
                <w:color w:val="000000"/>
              </w:rPr>
            </w:pPr>
            <w:r>
              <w:rPr>
                <w:rFonts w:hint="eastAsia" w:ascii="微软雅黑" w:hAnsi="微软雅黑" w:eastAsia="微软雅黑" w:cs="微软雅黑"/>
                <w:color w:val="000000"/>
                <w:sz w:val="28"/>
                <w:szCs w:val="28"/>
              </w:rPr>
              <w:t>功能</w:t>
            </w:r>
          </w:p>
        </w:tc>
        <w:tc>
          <w:tcPr>
            <w:tcW w:w="4080" w:type="dxa"/>
            <w:tcBorders>
              <w:tl2br w:val="nil"/>
              <w:tr2bl w:val="nil"/>
            </w:tcBorders>
            <w:shd w:val="clear" w:color="auto" w:fill="D7D7D7" w:themeFill="background1" w:themeFillShade="D8"/>
            <w:vAlign w:val="center"/>
          </w:tcPr>
          <w:p>
            <w:pPr>
              <w:jc w:val="center"/>
              <w:rPr>
                <w:rFonts w:ascii="微软雅黑" w:hAnsi="微软雅黑" w:eastAsia="微软雅黑" w:cs="微软雅黑"/>
                <w:color w:val="000000"/>
              </w:rPr>
            </w:pPr>
            <w:r>
              <w:rPr>
                <w:rFonts w:hint="eastAsia" w:ascii="微软雅黑" w:hAnsi="微软雅黑" w:eastAsia="微软雅黑" w:cs="微软雅黑"/>
                <w:color w:val="000000"/>
                <w:sz w:val="28"/>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themeColor="text1"/>
                <w:szCs w:val="21"/>
              </w:rPr>
            </w:pPr>
            <w:r>
              <w:rPr>
                <w:rFonts w:hint="eastAsia" w:ascii="微软雅黑" w:hAnsi="微软雅黑" w:eastAsia="微软雅黑" w:cs="微软雅黑"/>
                <w:color w:val="000000" w:themeColor="text1"/>
                <w:szCs w:val="21"/>
              </w:rPr>
              <w:t>动态迁移</w:t>
            </w:r>
          </w:p>
        </w:tc>
        <w:tc>
          <w:tcPr>
            <w:tcW w:w="3493"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支持跨主机跨资源池迁移应用。</w:t>
            </w:r>
          </w:p>
        </w:tc>
        <w:tc>
          <w:tcPr>
            <w:tcW w:w="4080"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支持在多个资源池之间，在旧资源池停止旧应用实例，在新资源池启用应用实例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监控</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在线查看运维数据</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用户查看应用的监控信息包括：页面访问量，用户访问量，响应时间，网站流量和全国地区访问量图；查看用户行为分析结果：浏览器性能分析结果；应用业务分析结果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restart"/>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报警中心</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资源池对主机接入报警</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资源池主机掉线或者性能负载超过上限时，通过邮件短信向指定人员报警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服务报警</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被部署应用的服务失效，通过邮件短信向指定人员报警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报警中心增加异常到正常状态下的报警提示,短信和邮件</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当各种报警情况由异常转为正常时，通过邮件短信向指定人员提示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应用状态报警</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应用掉线，状态异常后通过邮件短信向指定人员报警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事件中心</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应用变更操作记录</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应用构建打包、升级，发布、重启操作事件记录应用扩容、缩容事件记录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变更大盘</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lang w:bidi="ar"/>
              </w:rPr>
            </w:pPr>
            <w:r>
              <w:rPr>
                <w:rFonts w:hint="eastAsia" w:ascii="微软雅黑" w:hAnsi="微软雅黑" w:eastAsia="微软雅黑" w:cs="微软雅黑"/>
                <w:color w:val="000000"/>
                <w:kern w:val="0"/>
                <w:szCs w:val="21"/>
                <w:lang w:bidi="ar"/>
              </w:rPr>
              <w:t>应用升级信息展示</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lang w:bidi="ar"/>
              </w:rPr>
            </w:pPr>
            <w:r>
              <w:rPr>
                <w:rFonts w:hint="eastAsia" w:ascii="微软雅黑" w:hAnsi="微软雅黑" w:eastAsia="微软雅黑" w:cs="微软雅黑"/>
                <w:color w:val="000000"/>
                <w:kern w:val="0"/>
                <w:szCs w:val="21"/>
                <w:lang w:bidi="ar"/>
              </w:rPr>
              <w:t>查看应用升级信息</w:t>
            </w:r>
            <w:r>
              <w:rPr>
                <w:rFonts w:hint="eastAsia" w:ascii="微软雅黑" w:hAnsi="微软雅黑" w:eastAsia="微软雅黑" w:cs="微软雅黑"/>
                <w:color w:val="000000"/>
                <w:kern w:val="0"/>
                <w:szCs w:val="21"/>
                <w:lang w:bidi="ar"/>
              </w:rPr>
              <w:br w:type="textWrapping"/>
            </w:r>
            <w:r>
              <w:rPr>
                <w:rFonts w:hint="eastAsia" w:ascii="微软雅黑" w:hAnsi="微软雅黑" w:eastAsia="微软雅黑" w:cs="微软雅黑"/>
                <w:color w:val="000000"/>
                <w:kern w:val="0"/>
                <w:szCs w:val="21"/>
                <w:lang w:bidi="ar"/>
              </w:rPr>
              <w:t>查看应用升级操作记录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restart"/>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配置中心</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修改应用的配置，管理配置中心</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修改应用配置，从应用名称、环境类型和版本号三个维度管理应用的配置文件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中间件服务超级管理员监控</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超级管理员可以查看管理所有中间件服务的状态，可以销毁和续期。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按功能和应用的权限控制 配置中心</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显示当前用户的被赋权的应用以及当前用户部署的应用的配置中心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前端 - 配置中心修改配置文件</w:t>
            </w:r>
          </w:p>
        </w:tc>
        <w:tc>
          <w:tcPr>
            <w:tcW w:w="4080"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支持在配置中心修改配置文件，支持在应用管理的配置中心修改线上配置文件。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应用部署按照不同环境区分，展示上标注</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在应用管理的配置文件页签上显示配置文件时，按照不同环境类型和版本号区分，展示上标注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continue"/>
            <w:tcBorders>
              <w:bottom w:val="single" w:color="auto" w:sz="4" w:space="0"/>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配置中心适配微服务框架</w:t>
            </w:r>
          </w:p>
        </w:tc>
        <w:tc>
          <w:tcPr>
            <w:tcW w:w="4080"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支持微服务的配置文件管理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restart"/>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日志收集</w:t>
            </w:r>
          </w:p>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（ES）</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应用日志统一处理</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应用运行的日志，统一存储到ES中，用自己的逻辑展示，可按照关键字搜索</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处理不同volume的情况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操作日志，在开发者中心页面上埋点</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在开发者中心上的所有操作记录日志，全部保存到数据库，用于审计，统计用户前端的操作热度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5" w:hRule="atLeast"/>
        </w:trPr>
        <w:tc>
          <w:tcPr>
            <w:tcW w:w="1791" w:type="dxa"/>
            <w:vMerge w:val="restart"/>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消息中心</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短信服务，后台管理细化</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短信服务支持授权，邀请码，资源池，报警中心等短信通知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支持记录和报告关键操作</w:t>
            </w:r>
          </w:p>
        </w:tc>
        <w:tc>
          <w:tcPr>
            <w:tcW w:w="4080"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构建完成，部署完成，出错，扩容、缩容完成 。重启完成，右上角有个消息。</w:t>
            </w:r>
          </w:p>
        </w:tc>
      </w:tr>
    </w:tbl>
    <w:p>
      <w:pPr>
        <w:rPr>
          <w:rFonts w:ascii="微软雅黑" w:hAnsi="微软雅黑" w:eastAsia="微软雅黑" w:cs="微软雅黑"/>
        </w:rPr>
      </w:pPr>
    </w:p>
    <w:p/>
    <w:p/>
    <w:p>
      <w:pPr>
        <w:pStyle w:val="2"/>
        <w:pageBreakBefore/>
        <w:ind w:left="431" w:hanging="431"/>
        <w:rPr>
          <w:rFonts w:asciiTheme="majorEastAsia" w:hAnsiTheme="majorEastAsia" w:eastAsiaTheme="majorEastAsia"/>
        </w:rPr>
      </w:pPr>
      <w:bookmarkStart w:id="62" w:name="_Toc495909501"/>
      <w:bookmarkStart w:id="63" w:name="_Toc10525"/>
      <w:bookmarkStart w:id="64" w:name="_Toc12405"/>
      <w:bookmarkStart w:id="65" w:name="_Toc3723"/>
      <w:bookmarkStart w:id="66" w:name="_Toc31320"/>
      <w:bookmarkStart w:id="67" w:name="_Toc19029"/>
      <w:bookmarkStart w:id="68" w:name="_Toc27676"/>
      <w:r>
        <w:rPr>
          <w:rFonts w:hint="eastAsia" w:asciiTheme="majorEastAsia" w:hAnsiTheme="majorEastAsia" w:eastAsiaTheme="majorEastAsia"/>
        </w:rPr>
        <w:t>产品主要功能</w:t>
      </w:r>
      <w:bookmarkEnd w:id="62"/>
      <w:bookmarkEnd w:id="63"/>
      <w:bookmarkEnd w:id="64"/>
      <w:bookmarkEnd w:id="65"/>
      <w:bookmarkEnd w:id="66"/>
      <w:bookmarkEnd w:id="67"/>
      <w:bookmarkEnd w:id="68"/>
    </w:p>
    <w:p>
      <w:pPr>
        <w:pStyle w:val="3"/>
      </w:pPr>
      <w:bookmarkStart w:id="69" w:name="_Toc495909502"/>
      <w:bookmarkStart w:id="70" w:name="_Toc18550"/>
      <w:bookmarkStart w:id="71" w:name="_Toc7721"/>
      <w:bookmarkStart w:id="72" w:name="_Toc11863"/>
      <w:bookmarkStart w:id="73" w:name="_Toc24724"/>
      <w:bookmarkStart w:id="74" w:name="_Toc2457"/>
      <w:bookmarkStart w:id="75" w:name="_Toc25655"/>
      <w:r>
        <w:rPr>
          <w:rFonts w:hint="eastAsia"/>
        </w:rPr>
        <w:t>Dev</w:t>
      </w:r>
      <w:r>
        <w:t>Ops平台</w:t>
      </w:r>
      <w:bookmarkEnd w:id="69"/>
      <w:bookmarkEnd w:id="70"/>
      <w:bookmarkEnd w:id="71"/>
      <w:bookmarkEnd w:id="72"/>
      <w:bookmarkEnd w:id="73"/>
      <w:bookmarkEnd w:id="74"/>
      <w:bookmarkEnd w:id="75"/>
    </w:p>
    <w:p>
      <w:pPr>
        <w:pStyle w:val="4"/>
        <w:ind w:left="1140"/>
      </w:pPr>
      <w:bookmarkStart w:id="76" w:name="_Toc495909503"/>
      <w:bookmarkStart w:id="77" w:name="_Toc24405"/>
      <w:bookmarkStart w:id="78" w:name="_Toc13408"/>
      <w:bookmarkStart w:id="79" w:name="_Toc13163"/>
      <w:bookmarkStart w:id="80" w:name="_Toc11889"/>
      <w:bookmarkStart w:id="81" w:name="_Toc8977"/>
      <w:bookmarkStart w:id="82" w:name="_Toc24340"/>
      <w:r>
        <w:rPr>
          <w:rFonts w:hint="eastAsia"/>
        </w:rPr>
        <w:t>持续</w:t>
      </w:r>
      <w:r>
        <w:t>交付</w:t>
      </w:r>
      <w:bookmarkEnd w:id="76"/>
      <w:bookmarkEnd w:id="77"/>
      <w:bookmarkEnd w:id="78"/>
      <w:bookmarkEnd w:id="79"/>
      <w:bookmarkEnd w:id="80"/>
      <w:bookmarkEnd w:id="81"/>
      <w:bookmarkEnd w:id="82"/>
    </w:p>
    <w:p>
      <w:pPr>
        <w:pStyle w:val="5"/>
        <w:spacing w:before="120"/>
        <w:ind w:left="1290"/>
      </w:pPr>
      <w:bookmarkStart w:id="83" w:name="_Toc14799"/>
      <w:bookmarkStart w:id="84" w:name="_Toc9249"/>
      <w:bookmarkStart w:id="85" w:name="_Toc21984"/>
      <w:r>
        <w:t>代码构建</w:t>
      </w:r>
      <w:bookmarkEnd w:id="83"/>
      <w:bookmarkEnd w:id="84"/>
      <w:bookmarkEnd w:id="85"/>
    </w:p>
    <w:p>
      <w:pPr>
        <w:spacing w:before="120"/>
        <w:rPr>
          <w:rFonts w:ascii="微软雅黑" w:hAnsi="微软雅黑" w:eastAsia="微软雅黑"/>
        </w:rPr>
      </w:pPr>
      <w:r>
        <w:rPr>
          <w:rFonts w:ascii="微软雅黑" w:hAnsi="微软雅黑" w:eastAsia="微软雅黑"/>
        </w:rPr>
        <w:tab/>
      </w:r>
      <w:r>
        <w:rPr>
          <w:rFonts w:ascii="微软雅黑" w:hAnsi="微软雅黑" w:eastAsia="微软雅黑"/>
        </w:rPr>
        <w:t>提供简单配置即可使用的构建平台，实现代码编译构建云端化，可视化配置的构建服务。支持从云端Git仓库中拉取代码进行构建，一键构建应用新版本。同时支持使用http协议进行用户名密码验证登录和使用ssh协议进行私钥验证登录。构建成功的应用包自动挂载到应用持续集成的新版本号中，形成自动化构建交付流程。</w:t>
      </w:r>
    </w:p>
    <w:p>
      <w:pPr>
        <w:pStyle w:val="5"/>
        <w:ind w:left="1290"/>
      </w:pPr>
      <w:bookmarkStart w:id="86" w:name="_Toc5350"/>
      <w:bookmarkStart w:id="87" w:name="_Toc32458"/>
      <w:bookmarkStart w:id="88" w:name="_Toc18567"/>
      <w:r>
        <w:rPr>
          <w:rFonts w:hint="eastAsia"/>
        </w:rPr>
        <w:t>持续</w:t>
      </w:r>
      <w:r>
        <w:t>集成</w:t>
      </w:r>
      <w:bookmarkEnd w:id="86"/>
      <w:bookmarkEnd w:id="87"/>
      <w:bookmarkEnd w:id="88"/>
    </w:p>
    <w:p>
      <w:pPr>
        <w:spacing w:before="156" w:beforeLines="50" w:line="300" w:lineRule="auto"/>
        <w:ind w:firstLine="420" w:firstLineChars="200"/>
        <w:rPr>
          <w:rFonts w:ascii="微软雅黑" w:hAnsi="微软雅黑" w:eastAsia="微软雅黑" w:cs="Arial"/>
          <w:szCs w:val="21"/>
        </w:rPr>
      </w:pPr>
      <w:r>
        <w:rPr>
          <w:rFonts w:hint="eastAsia" w:ascii="微软雅黑" w:hAnsi="微软雅黑" w:eastAsia="微软雅黑" w:cs="Arial"/>
          <w:szCs w:val="21"/>
        </w:rPr>
        <w:t>支撑企业实现持续交付，缩短交付周期，提升交付效率。</w:t>
      </w:r>
      <w:r>
        <w:rPr>
          <w:rFonts w:ascii="微软雅黑" w:hAnsi="微软雅黑" w:eastAsia="微软雅黑" w:cs="Arial"/>
          <w:szCs w:val="21"/>
        </w:rPr>
        <w:t>以可视化的方式实现了应用的集成自动化，并提供在线控制台及日志，以进行故障分析与排查。</w:t>
      </w:r>
      <w:r>
        <w:rPr>
          <w:rFonts w:hint="eastAsia" w:ascii="微软雅黑" w:hAnsi="微软雅黑" w:eastAsia="微软雅黑" w:cs="Arial"/>
          <w:szCs w:val="21"/>
        </w:rPr>
        <w:t>统一开发、测试、灰度和生产环境的部署和管理，通过持续集成平台，结合容器技术，进行应用构建的统一管理。同时，开发者中心构建生成的应用镜像将统一发布到镜像仓库中实现了应用的统一管理。</w:t>
      </w:r>
    </w:p>
    <w:p>
      <w:pPr>
        <w:pStyle w:val="5"/>
        <w:ind w:left="1290"/>
      </w:pPr>
      <w:bookmarkStart w:id="89" w:name="_Toc27517"/>
      <w:bookmarkStart w:id="90" w:name="_Toc28399"/>
      <w:bookmarkStart w:id="91" w:name="_Toc992"/>
      <w:r>
        <w:t>镜像仓库</w:t>
      </w:r>
      <w:bookmarkEnd w:id="89"/>
      <w:bookmarkEnd w:id="90"/>
      <w:bookmarkEnd w:id="91"/>
    </w:p>
    <w:p>
      <w:pPr>
        <w:spacing w:before="156" w:beforeLines="50" w:line="300" w:lineRule="auto"/>
        <w:ind w:firstLine="420" w:firstLineChars="200"/>
        <w:rPr>
          <w:rFonts w:ascii="微软雅黑" w:hAnsi="微软雅黑" w:eastAsia="微软雅黑" w:cs="Arial"/>
          <w:szCs w:val="21"/>
        </w:rPr>
      </w:pPr>
      <w:r>
        <w:rPr>
          <w:rFonts w:ascii="微软雅黑" w:hAnsi="微软雅黑" w:eastAsia="微软雅黑" w:cs="Arial"/>
          <w:szCs w:val="21"/>
        </w:rPr>
        <w:t>共享容器生态，尽情无限探索，镜像仓库中的应用开箱即用，随需部署各类应用。镜像仓库分为公有和私有两部分</w:t>
      </w:r>
      <w:r>
        <w:rPr>
          <w:rFonts w:hint="eastAsia" w:ascii="微软雅黑" w:hAnsi="微软雅黑" w:eastAsia="微软雅黑" w:cs="Arial"/>
          <w:szCs w:val="21"/>
        </w:rPr>
        <w:t>，</w:t>
      </w:r>
      <w:r>
        <w:rPr>
          <w:rFonts w:ascii="微软雅黑" w:hAnsi="微软雅黑" w:eastAsia="微软雅黑" w:cs="Arial"/>
          <w:szCs w:val="21"/>
        </w:rPr>
        <w:t>公有镜像仓库对开发者常用的镜像进行了集成，如nginx,tomcat,Alpine Linux等。开发者可以便捷的从开发者中心的公有镜像仓库中进行pull操作或直接部署公有镜像至资源池中。私有镜像仓库保存的是用户所属租户所上传的镜像，是开发者进行自有应用docker镜像管理的节点，在私有镜像仓库中开发者可以进行镜像的浏览、删除，并且可以从镜像仓库进行应用镜像的部署。</w:t>
      </w:r>
    </w:p>
    <w:p>
      <w:pPr>
        <w:pStyle w:val="5"/>
        <w:ind w:left="1290"/>
      </w:pPr>
      <w:bookmarkStart w:id="92" w:name="_Toc20945"/>
      <w:bookmarkStart w:id="93" w:name="_Toc4370"/>
      <w:bookmarkStart w:id="94" w:name="_Toc3738"/>
      <w:r>
        <w:t>持续发布</w:t>
      </w:r>
      <w:bookmarkEnd w:id="92"/>
      <w:bookmarkEnd w:id="93"/>
      <w:bookmarkEnd w:id="94"/>
    </w:p>
    <w:p>
      <w:pPr>
        <w:spacing w:before="156" w:beforeLines="50" w:line="300" w:lineRule="auto"/>
        <w:ind w:firstLine="420" w:firstLineChars="200"/>
        <w:rPr>
          <w:rFonts w:ascii="微软雅黑" w:hAnsi="微软雅黑" w:eastAsia="微软雅黑" w:cs="Arial"/>
          <w:szCs w:val="21"/>
        </w:rPr>
      </w:pPr>
      <w:r>
        <w:rPr>
          <w:rFonts w:ascii="微软雅黑" w:hAnsi="微软雅黑" w:eastAsia="微软雅黑" w:cs="Arial"/>
          <w:szCs w:val="21"/>
        </w:rPr>
        <w:t>提供基于持续集成构建的Docker镜像为应用交付载体的应用持续发布，通过丰富的可视化自主配置项实现用户自定义、自组装完成高自由度的应用一键发布任务。持续发布的镜像存储于镜像仓库中，满足应用一次构建，到处运行的需求。同时支持一键发布开发、测试、灰度、生产环境的部署任务，并支持应用部署日志查看、搜索以及任务事件的追溯。持续发布还提供了简单高可用的域名管理，用户可以自由选择使用平台提供的自动生成的三级域名或自由绑定自有域名，实现互联网应用的域名配置。</w:t>
      </w:r>
    </w:p>
    <w:p>
      <w:pPr>
        <w:pStyle w:val="5"/>
        <w:ind w:left="1290"/>
      </w:pPr>
      <w:bookmarkStart w:id="95" w:name="_Toc15224"/>
      <w:bookmarkStart w:id="96" w:name="_Toc14889"/>
      <w:bookmarkStart w:id="97" w:name="_Toc5131"/>
      <w:r>
        <w:t>发布大盘</w:t>
      </w:r>
      <w:bookmarkEnd w:id="95"/>
      <w:bookmarkEnd w:id="96"/>
      <w:bookmarkEnd w:id="97"/>
    </w:p>
    <w:p>
      <w:pPr>
        <w:ind w:firstLine="420"/>
        <w:rPr>
          <w:rFonts w:ascii="微软雅黑" w:hAnsi="微软雅黑" w:eastAsia="微软雅黑" w:cs="微软雅黑"/>
          <w:szCs w:val="21"/>
        </w:rPr>
      </w:pPr>
      <w:r>
        <w:rPr>
          <w:rFonts w:ascii="微软雅黑" w:hAnsi="微软雅黑" w:eastAsia="微软雅黑" w:cs="微软雅黑"/>
          <w:szCs w:val="21"/>
        </w:rPr>
        <w:t>通过租户下的容器相关信息收集，在发布大盘中直观的展示租户所有容器的运行状况和资源利用情况。同时提供了快速创建持续集成实例的入口和其它相关平台的快捷入口和资源报警功能。此外，包含容器健康状况比例图的展示，同时还提供了每个租户下访问量TOP3的应用信息展示，如UV、PV、RT等信息，便于进行查看大盘实时情况。开发者中心的常见问题解答也集成在发布大盘中，便于用户了解掌握。</w:t>
      </w:r>
    </w:p>
    <w:p>
      <w:pPr>
        <w:spacing w:before="156" w:beforeLines="50" w:line="300" w:lineRule="auto"/>
        <w:ind w:firstLine="420" w:firstLineChars="200"/>
        <w:rPr>
          <w:rFonts w:ascii="微软雅黑" w:hAnsi="微软雅黑" w:eastAsia="微软雅黑" w:cs="Arial"/>
          <w:szCs w:val="21"/>
        </w:rPr>
      </w:pPr>
    </w:p>
    <w:p>
      <w:pPr>
        <w:pStyle w:val="5"/>
        <w:spacing w:before="120"/>
        <w:ind w:left="1290"/>
      </w:pPr>
      <w:bookmarkStart w:id="98" w:name="_Toc22478"/>
      <w:bookmarkStart w:id="99" w:name="_Toc6867"/>
      <w:bookmarkStart w:id="100" w:name="_Toc16143"/>
      <w:r>
        <w:rPr>
          <w:rFonts w:hint="eastAsia"/>
        </w:rPr>
        <w:t>版本管理</w:t>
      </w:r>
      <w:bookmarkEnd w:id="98"/>
      <w:bookmarkEnd w:id="99"/>
      <w:bookmarkEnd w:id="100"/>
    </w:p>
    <w:p>
      <w:pPr>
        <w:spacing w:before="120"/>
        <w:rPr>
          <w:rFonts w:ascii="微软雅黑" w:hAnsi="微软雅黑" w:eastAsia="微软雅黑"/>
        </w:rPr>
      </w:pPr>
      <w:r>
        <w:rPr>
          <w:rFonts w:ascii="微软雅黑" w:hAnsi="微软雅黑" w:eastAsia="微软雅黑"/>
        </w:rPr>
        <w:tab/>
      </w:r>
      <w:r>
        <w:rPr>
          <w:rFonts w:ascii="微软雅黑" w:hAnsi="微软雅黑" w:eastAsia="微软雅黑"/>
        </w:rPr>
        <w:t>支持关联镜像版本的应用版本管理，</w:t>
      </w:r>
      <w:r>
        <w:rPr>
          <w:rFonts w:hint="eastAsia" w:ascii="微软雅黑" w:hAnsi="微软雅黑" w:eastAsia="微软雅黑"/>
        </w:rPr>
        <w:t xml:space="preserve"> 便于用户进行可视化的版本管理和切换。应用版本对应了不同的应用包或使用的不同基础镜像，通过应用关联查询的不同版本，统一了应用版本管理的入口，实现了应用管理的统一化、标准化，简化对应用进行版本管理的过程，提升应用迭代效率。                                                 </w:t>
      </w:r>
    </w:p>
    <w:p>
      <w:pPr>
        <w:pStyle w:val="5"/>
        <w:spacing w:before="120"/>
        <w:ind w:left="1290"/>
      </w:pPr>
      <w:bookmarkStart w:id="101" w:name="_Toc10591"/>
      <w:bookmarkStart w:id="102" w:name="_Toc1460"/>
      <w:bookmarkStart w:id="103" w:name="_Toc18283"/>
      <w:r>
        <w:t>升级回滚</w:t>
      </w:r>
      <w:bookmarkEnd w:id="101"/>
      <w:bookmarkEnd w:id="102"/>
      <w:bookmarkEnd w:id="103"/>
    </w:p>
    <w:p>
      <w:pPr>
        <w:spacing w:before="120"/>
        <w:rPr>
          <w:rFonts w:ascii="微软雅黑" w:hAnsi="微软雅黑" w:eastAsia="微软雅黑"/>
        </w:rPr>
      </w:pPr>
      <w:r>
        <w:rPr>
          <w:rFonts w:ascii="微软雅黑" w:hAnsi="微软雅黑" w:eastAsia="微软雅黑"/>
        </w:rPr>
        <w:tab/>
      </w:r>
      <w:r>
        <w:rPr>
          <w:rFonts w:ascii="微软雅黑" w:hAnsi="微软雅黑" w:eastAsia="微软雅黑"/>
        </w:rPr>
        <w:t>提供基于应用版本管理的应用静默升级和回滚，通过镜像仓库的镜像支持，可以允许用户选择指定版本的应用进行升级或回滚。同时应用的升级和回滚默认使用蓝绿发布模式进行，可以完成零宕机版本切换，使用户完成平滑的线上版本变更，提升了应用的用户体验和服务可用性。</w:t>
      </w:r>
    </w:p>
    <w:p>
      <w:pPr>
        <w:pStyle w:val="5"/>
        <w:spacing w:before="120"/>
        <w:ind w:left="1290"/>
      </w:pPr>
      <w:bookmarkStart w:id="104" w:name="_Toc27044"/>
      <w:bookmarkStart w:id="105" w:name="_Toc31844"/>
      <w:bookmarkStart w:id="106" w:name="_Toc8145"/>
      <w:r>
        <w:t>蓝绿发布</w:t>
      </w:r>
      <w:bookmarkEnd w:id="104"/>
      <w:bookmarkEnd w:id="105"/>
      <w:bookmarkEnd w:id="106"/>
    </w:p>
    <w:p>
      <w:pPr>
        <w:spacing w:before="120"/>
        <w:rPr>
          <w:rFonts w:ascii="微软雅黑" w:hAnsi="微软雅黑" w:eastAsia="微软雅黑"/>
        </w:rPr>
      </w:pPr>
      <w:r>
        <w:rPr>
          <w:rFonts w:ascii="微软雅黑" w:hAnsi="微软雅黑" w:eastAsia="微软雅黑"/>
        </w:rPr>
        <w:tab/>
      </w:r>
      <w:r>
        <w:rPr>
          <w:rFonts w:ascii="微软雅黑" w:hAnsi="微软雅黑" w:eastAsia="微软雅黑"/>
        </w:rPr>
        <w:t>基于蓝绿部署的理念，开发者中心提供了应用的蓝绿发布模式。该模式下应用的版本切换将使用老版本继续运行，部署新版本应用然后进行测试，确认新版本可用后将流量切换到新版本应用并将老版本应用关停的操作，在节省版本切换上线时间的同时保障应用可用。</w:t>
      </w:r>
    </w:p>
    <w:p>
      <w:pPr>
        <w:pStyle w:val="4"/>
      </w:pPr>
      <w:bookmarkStart w:id="107" w:name="_Toc495909504"/>
      <w:bookmarkStart w:id="108" w:name="_Toc27869"/>
      <w:bookmarkStart w:id="109" w:name="_Toc5235"/>
      <w:bookmarkStart w:id="110" w:name="_Toc24705"/>
      <w:bookmarkStart w:id="111" w:name="_Toc20441"/>
      <w:bookmarkStart w:id="112" w:name="_Toc6281"/>
      <w:bookmarkStart w:id="113" w:name="_Toc22820"/>
      <w:r>
        <w:t>运维白屏化</w:t>
      </w:r>
      <w:bookmarkEnd w:id="107"/>
      <w:bookmarkEnd w:id="108"/>
      <w:bookmarkEnd w:id="109"/>
      <w:bookmarkEnd w:id="110"/>
      <w:bookmarkEnd w:id="111"/>
      <w:bookmarkEnd w:id="112"/>
      <w:bookmarkEnd w:id="113"/>
    </w:p>
    <w:p>
      <w:pPr>
        <w:pStyle w:val="5"/>
      </w:pPr>
      <w:bookmarkStart w:id="114" w:name="_Toc5721"/>
      <w:bookmarkStart w:id="115" w:name="_Toc4333"/>
      <w:bookmarkStart w:id="116" w:name="_Toc24779"/>
      <w:r>
        <w:t>自动化运维</w:t>
      </w:r>
      <w:bookmarkEnd w:id="114"/>
      <w:bookmarkEnd w:id="115"/>
      <w:bookmarkEnd w:id="116"/>
    </w:p>
    <w:p>
      <w:pPr>
        <w:spacing w:before="156" w:beforeLines="50" w:line="300" w:lineRule="auto"/>
        <w:ind w:firstLine="420" w:firstLineChars="200"/>
        <w:rPr>
          <w:rFonts w:ascii="微软雅黑" w:hAnsi="微软雅黑" w:eastAsia="微软雅黑" w:cs="Arial"/>
          <w:szCs w:val="21"/>
        </w:rPr>
      </w:pPr>
      <w:r>
        <w:rPr>
          <w:rFonts w:ascii="微软雅黑" w:hAnsi="微软雅黑" w:eastAsia="微软雅黑" w:cs="Arial"/>
          <w:szCs w:val="21"/>
        </w:rPr>
        <w:t>通过全面的监控报警、日志收集、健康检查、服务自愈、泛域名解析及应用链路管理等，减轻运维负担。</w:t>
      </w:r>
    </w:p>
    <w:p>
      <w:pPr>
        <w:pStyle w:val="6"/>
      </w:pPr>
      <w:bookmarkStart w:id="117" w:name="_Toc19695"/>
      <w:bookmarkStart w:id="118" w:name="_Toc6395"/>
      <w:bookmarkStart w:id="119" w:name="_Toc32100"/>
      <w:r>
        <w:rPr>
          <w:rFonts w:hint="eastAsia"/>
        </w:rPr>
        <w:t>跨资源池动态迁移</w:t>
      </w:r>
      <w:bookmarkEnd w:id="117"/>
      <w:bookmarkEnd w:id="118"/>
      <w:bookmarkEnd w:id="119"/>
    </w:p>
    <w:p>
      <w:pPr>
        <w:ind w:firstLine="420"/>
        <w:rPr>
          <w:rFonts w:ascii="微软雅黑" w:hAnsi="微软雅黑" w:eastAsia="微软雅黑" w:cs="PingFang SC"/>
          <w:color w:val="000000"/>
          <w:szCs w:val="21"/>
        </w:rPr>
      </w:pPr>
      <w:r>
        <w:rPr>
          <w:rFonts w:hint="eastAsia" w:ascii="微软雅黑" w:hAnsi="微软雅黑" w:eastAsia="微软雅黑" w:cs="PingFang SC"/>
          <w:color w:val="000000"/>
          <w:szCs w:val="21"/>
        </w:rPr>
        <w:t>支持将应用在多个资源池之间迁移。应用无需再次修改配置并手动部署，支持直接在新资源池中自动部署应用，当新实例部署成功后，再将旧资源池中的旧应用实例停止，保证应用可持续提供服务。</w:t>
      </w:r>
    </w:p>
    <w:p>
      <w:pPr>
        <w:pStyle w:val="6"/>
      </w:pPr>
      <w:bookmarkStart w:id="120" w:name="_Toc27295"/>
      <w:bookmarkStart w:id="121" w:name="_Toc26131"/>
      <w:bookmarkStart w:id="122" w:name="_Toc24992"/>
      <w:r>
        <w:rPr>
          <w:rFonts w:hint="eastAsia"/>
        </w:rPr>
        <w:t>实例管控</w:t>
      </w:r>
      <w:bookmarkEnd w:id="120"/>
      <w:bookmarkEnd w:id="121"/>
      <w:bookmarkEnd w:id="122"/>
    </w:p>
    <w:p>
      <w:pPr>
        <w:ind w:firstLine="420"/>
        <w:rPr>
          <w:rFonts w:ascii="微软雅黑" w:hAnsi="微软雅黑" w:eastAsia="微软雅黑" w:cs="PingFang SC"/>
          <w:color w:val="000000"/>
          <w:szCs w:val="21"/>
        </w:rPr>
      </w:pPr>
      <w:r>
        <w:rPr>
          <w:rFonts w:hint="eastAsia" w:ascii="微软雅黑" w:hAnsi="微软雅黑" w:eastAsia="微软雅黑" w:cs="PingFang SC"/>
          <w:color w:val="000000"/>
          <w:szCs w:val="21"/>
        </w:rPr>
        <w:t>支持查看任何应用启动的实例，并对其进行管控，包括查看和调整应用实例数量，查看实例的ID、运行主机、健康状况、当前运行状态等信息。</w:t>
      </w:r>
    </w:p>
    <w:p>
      <w:pPr>
        <w:pStyle w:val="6"/>
      </w:pPr>
      <w:bookmarkStart w:id="123" w:name="_Toc28196"/>
      <w:bookmarkStart w:id="124" w:name="_Toc25648"/>
      <w:bookmarkStart w:id="125" w:name="_Toc18627"/>
      <w:r>
        <w:rPr>
          <w:rFonts w:hint="eastAsia"/>
        </w:rPr>
        <w:t>域名定义</w:t>
      </w:r>
      <w:bookmarkEnd w:id="123"/>
      <w:bookmarkEnd w:id="124"/>
      <w:bookmarkEnd w:id="125"/>
    </w:p>
    <w:p>
      <w:pPr>
        <w:ind w:firstLine="420"/>
        <w:rPr>
          <w:rFonts w:ascii="微软雅黑" w:hAnsi="微软雅黑" w:eastAsia="微软雅黑" w:cs="PingFang SC"/>
          <w:color w:val="000000"/>
          <w:szCs w:val="21"/>
        </w:rPr>
      </w:pPr>
      <w:r>
        <w:rPr>
          <w:rFonts w:hint="eastAsia" w:ascii="微软雅黑" w:hAnsi="微软雅黑" w:eastAsia="微软雅黑" w:cs="PingFang SC"/>
          <w:color w:val="000000"/>
          <w:szCs w:val="21"/>
        </w:rPr>
        <w:t>支持定义应用的访问地址及域名。访问地址支持定义二级域名，可供其他应用间相互调用。支持用户将自有域名定义到应用，绑定的自有域名除要求已备案外，无其他硬性要求。</w:t>
      </w:r>
    </w:p>
    <w:p>
      <w:pPr>
        <w:pStyle w:val="6"/>
      </w:pPr>
      <w:bookmarkStart w:id="126" w:name="_Toc11013"/>
      <w:bookmarkStart w:id="127" w:name="_Toc14872"/>
      <w:bookmarkStart w:id="128" w:name="_Toc20992"/>
      <w:r>
        <w:rPr>
          <w:rFonts w:hint="eastAsia"/>
        </w:rPr>
        <w:t>在线终端</w:t>
      </w:r>
      <w:bookmarkEnd w:id="126"/>
      <w:bookmarkEnd w:id="127"/>
      <w:bookmarkEnd w:id="128"/>
    </w:p>
    <w:p>
      <w:pPr>
        <w:ind w:firstLine="420"/>
        <w:rPr>
          <w:rFonts w:ascii="微软雅黑" w:hAnsi="微软雅黑" w:eastAsia="微软雅黑" w:cs="PingFang SC"/>
          <w:color w:val="000000"/>
          <w:szCs w:val="21"/>
        </w:rPr>
      </w:pPr>
      <w:r>
        <w:rPr>
          <w:rFonts w:hint="eastAsia" w:ascii="微软雅黑" w:hAnsi="微软雅黑" w:eastAsia="微软雅黑" w:cs="PingFang SC"/>
          <w:color w:val="000000"/>
          <w:szCs w:val="21"/>
        </w:rPr>
        <w:t>提供使用在线终端输入命令的功</w:t>
      </w:r>
      <w:bookmarkStart w:id="129" w:name="OLE_LINK8"/>
      <w:r>
        <w:rPr>
          <w:rFonts w:hint="eastAsia" w:ascii="微软雅黑" w:hAnsi="微软雅黑" w:eastAsia="微软雅黑" w:cs="PingFang SC"/>
          <w:color w:val="000000"/>
          <w:szCs w:val="21"/>
        </w:rPr>
        <w:t>能。通过该功能</w:t>
      </w:r>
      <w:bookmarkEnd w:id="129"/>
      <w:r>
        <w:rPr>
          <w:rFonts w:hint="eastAsia" w:ascii="微软雅黑" w:hAnsi="微软雅黑" w:eastAsia="微软雅黑" w:cs="PingFang SC"/>
          <w:color w:val="000000"/>
          <w:szCs w:val="21"/>
        </w:rPr>
        <w:t>可直接在浏览器中提供的Shell运行环境界面输入指令，查看并控制当前运行的容器。此在线终端不仅支持静态命令的输入与静态文本的输出，同时还支持类似top、vim等动态的命令，最大程度拟合终端版SSH连接工具，减少运维人员直接连接后台虚拟机带来的繁琐工作以及可能发生的隐形风险，同时也是开发和测试人员对应用进行测试时的有利工具。</w:t>
      </w:r>
    </w:p>
    <w:p>
      <w:pPr>
        <w:pStyle w:val="5"/>
      </w:pPr>
      <w:bookmarkStart w:id="130" w:name="_Toc18053"/>
      <w:bookmarkStart w:id="131" w:name="_Toc1617"/>
      <w:bookmarkStart w:id="132" w:name="_Toc19400"/>
      <w:r>
        <w:rPr>
          <w:rFonts w:hint="eastAsia"/>
        </w:rPr>
        <w:t>配置中心</w:t>
      </w:r>
      <w:bookmarkEnd w:id="130"/>
      <w:bookmarkEnd w:id="131"/>
      <w:bookmarkEnd w:id="13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hAnsi="微软雅黑" w:eastAsia="微软雅黑" w:cs="Arial"/>
          <w:szCs w:val="21"/>
        </w:rPr>
      </w:pPr>
      <w:r>
        <w:rPr>
          <w:rFonts w:hint="eastAsia" w:ascii="微软雅黑" w:hAnsi="微软雅黑" w:eastAsia="微软雅黑" w:cs="Arial"/>
          <w:szCs w:val="21"/>
        </w:rPr>
        <w:tab/>
      </w:r>
      <w:r>
        <w:rPr>
          <w:rFonts w:ascii="微软雅黑" w:hAnsi="微软雅黑" w:eastAsia="微软雅黑" w:cs="Arial"/>
          <w:szCs w:val="21"/>
        </w:rPr>
        <w:t>提供对应用配置文件、配置项的可视化管理</w:t>
      </w:r>
      <w:r>
        <w:rPr>
          <w:rFonts w:hint="eastAsia" w:ascii="微软雅黑" w:hAnsi="微软雅黑" w:eastAsia="微软雅黑" w:cs="Arial"/>
          <w:szCs w:val="21"/>
        </w:rPr>
        <w:t>，</w:t>
      </w:r>
      <w:r>
        <w:rPr>
          <w:rFonts w:ascii="微软雅黑" w:hAnsi="微软雅黑" w:eastAsia="微软雅黑" w:cs="Arial"/>
          <w:szCs w:val="21"/>
        </w:rPr>
        <w:t>提供利用SDK获取全量信息和配置变化的通知等功能。</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SC" w:eastAsia="PingFang SC" w:cs="PingFang SC"/>
          <w:color w:val="000000"/>
          <w:sz w:val="20"/>
          <w:szCs w:val="20"/>
        </w:rPr>
      </w:pPr>
      <w:r>
        <w:rPr>
          <w:rFonts w:ascii="微软雅黑" w:hAnsi="微软雅黑" w:eastAsia="微软雅黑" w:cs="Arial"/>
          <w:szCs w:val="21"/>
        </w:rPr>
        <w:t>同时，提供支持租户隔离的配置信息管控，管理员可以进行应用管理、配置管理、文件上传、在线修改、查看客户端连线状态</w:t>
      </w:r>
      <w:r>
        <w:rPr>
          <w:rFonts w:hint="eastAsia" w:ascii="微软雅黑" w:hAnsi="微软雅黑" w:eastAsia="微软雅黑" w:cs="Arial"/>
          <w:szCs w:val="21"/>
        </w:rPr>
        <w:t>、配置通知邮箱</w:t>
      </w:r>
      <w:r>
        <w:rPr>
          <w:rFonts w:ascii="微软雅黑" w:hAnsi="微软雅黑" w:eastAsia="微软雅黑" w:cs="Arial"/>
          <w:szCs w:val="21"/>
        </w:rPr>
        <w:t>等操作</w:t>
      </w:r>
      <w:r>
        <w:rPr>
          <w:rFonts w:hint="eastAsia" w:ascii="微软雅黑" w:hAnsi="微软雅黑" w:eastAsia="微软雅黑" w:cs="Arial"/>
          <w:szCs w:val="21"/>
        </w:rPr>
        <w:t>。</w:t>
      </w:r>
    </w:p>
    <w:p>
      <w:pPr>
        <w:pStyle w:val="5"/>
      </w:pPr>
      <w:bookmarkStart w:id="133" w:name="_Toc17485"/>
      <w:bookmarkStart w:id="134" w:name="_Toc15303"/>
      <w:bookmarkStart w:id="135" w:name="_Toc27043"/>
      <w:r>
        <w:t>日志管理</w:t>
      </w:r>
      <w:bookmarkEnd w:id="133"/>
      <w:bookmarkEnd w:id="134"/>
      <w:bookmarkEnd w:id="135"/>
    </w:p>
    <w:p>
      <w:pPr>
        <w:spacing w:before="156" w:beforeLines="50" w:line="300" w:lineRule="auto"/>
        <w:ind w:firstLine="420"/>
        <w:rPr>
          <w:rFonts w:ascii="微软雅黑" w:hAnsi="微软雅黑" w:eastAsia="微软雅黑" w:cs="Arial"/>
          <w:szCs w:val="21"/>
        </w:rPr>
      </w:pPr>
      <w:r>
        <w:rPr>
          <w:rFonts w:hint="eastAsia" w:ascii="微软雅黑" w:hAnsi="微软雅黑" w:eastAsia="微软雅黑" w:cs="Arial"/>
          <w:szCs w:val="21"/>
        </w:rPr>
        <w:t>支持自动提取和可视化呈现日志，并根据收集的海量异常日志快速搜索，以报表的方式展现业务的线上运营状况。提供简单、易用的日志分析及管理功能。其可对日志进行集中管理，以及准实时搜索、分析等简单易用的功能。同时，可进行线上业务的准实时监控、及时定位业务异常原因、排除故障，跟踪分析Bug等功能。</w:t>
      </w:r>
    </w:p>
    <w:p>
      <w:pPr>
        <w:pStyle w:val="5"/>
      </w:pPr>
      <w:r>
        <w:rPr>
          <w:rFonts w:hint="eastAsia"/>
        </w:rPr>
        <w:t xml:space="preserve"> </w:t>
      </w:r>
      <w:bookmarkStart w:id="136" w:name="_Toc17926"/>
      <w:bookmarkStart w:id="137" w:name="_Toc312"/>
      <w:bookmarkStart w:id="138" w:name="_Toc19307"/>
      <w:r>
        <w:rPr>
          <w:rFonts w:hint="eastAsia"/>
        </w:rPr>
        <w:t>业务监控</w:t>
      </w:r>
      <w:bookmarkEnd w:id="136"/>
      <w:bookmarkEnd w:id="137"/>
      <w:bookmarkEnd w:id="138"/>
    </w:p>
    <w:p>
      <w:pPr>
        <w:pStyle w:val="6"/>
      </w:pPr>
      <w:bookmarkStart w:id="139" w:name="_Toc19416"/>
      <w:bookmarkStart w:id="140" w:name="_Toc8926"/>
      <w:bookmarkStart w:id="141" w:name="_Toc7483"/>
      <w:bookmarkStart w:id="142" w:name="OLE_LINK4"/>
      <w:bookmarkStart w:id="143" w:name="OLE_LINK5"/>
      <w:r>
        <w:rPr>
          <w:rFonts w:hint="eastAsia"/>
        </w:rPr>
        <w:t>应用监控</w:t>
      </w:r>
      <w:bookmarkEnd w:id="139"/>
      <w:bookmarkEnd w:id="140"/>
      <w:bookmarkEnd w:id="141"/>
    </w:p>
    <w:bookmarkEnd w:id="142"/>
    <w:p>
      <w:pPr>
        <w:ind w:firstLine="420"/>
        <w:rPr>
          <w:rFonts w:hint="eastAsia" w:ascii="微软雅黑" w:hAnsi="微软雅黑" w:eastAsia="微软雅黑" w:cs="Arial"/>
          <w:szCs w:val="21"/>
        </w:rPr>
      </w:pPr>
      <w:r>
        <w:rPr>
          <w:rFonts w:hint="eastAsia" w:ascii="微软雅黑" w:hAnsi="微软雅黑" w:eastAsia="微软雅黑" w:cs="Arial"/>
          <w:szCs w:val="21"/>
        </w:rPr>
        <w:t>支持在线查看应用的运维数据，为查看运行应用的监控数据提供快速入口。包括查看实时过过去24小时内，应用占用的CPU、内存、网络流入、网络流出的曲线。通过监控曲线，可快速的了解应用在过去一段时间的资源占用情况。</w:t>
      </w:r>
      <w:bookmarkEnd w:id="143"/>
    </w:p>
    <w:p>
      <w:pPr>
        <w:pStyle w:val="5"/>
      </w:pPr>
      <w:r>
        <w:rPr>
          <w:rFonts w:hint="eastAsia"/>
        </w:rPr>
        <w:t xml:space="preserve"> </w:t>
      </w:r>
      <w:bookmarkStart w:id="144" w:name="_Toc25824"/>
      <w:bookmarkStart w:id="145" w:name="_Toc15789"/>
      <w:bookmarkStart w:id="146" w:name="_Toc1736"/>
      <w:r>
        <w:rPr>
          <w:rFonts w:hint="eastAsia"/>
        </w:rPr>
        <w:t>变更大盘</w:t>
      </w:r>
      <w:bookmarkEnd w:id="144"/>
      <w:bookmarkEnd w:id="145"/>
      <w:bookmarkEnd w:id="146"/>
    </w:p>
    <w:p>
      <w:pPr>
        <w:ind w:firstLine="420"/>
        <w:rPr>
          <w:rFonts w:ascii="微软雅黑" w:hAnsi="微软雅黑" w:eastAsia="微软雅黑" w:cs="Arial"/>
          <w:szCs w:val="21"/>
        </w:rPr>
      </w:pPr>
      <w:r>
        <w:rPr>
          <w:rFonts w:hint="eastAsia" w:ascii="微软雅黑" w:hAnsi="微软雅黑" w:eastAsia="微软雅黑" w:cs="Arial"/>
          <w:szCs w:val="21"/>
        </w:rPr>
        <w:t>提供记录用户操作功能。用户对应用的每一个操作，如扩缩等均生成一条变更单，进行详细的记录。变更单包含了所有应用的变更。可根据变更单记录追溯用户操作历史，查看历史应用的变动，同时可以根据变更回滚至相应的版本。</w:t>
      </w:r>
    </w:p>
    <w:p>
      <w:pPr>
        <w:pStyle w:val="5"/>
      </w:pPr>
      <w:r>
        <w:rPr>
          <w:rFonts w:hint="eastAsia"/>
        </w:rPr>
        <w:t xml:space="preserve"> </w:t>
      </w:r>
      <w:bookmarkStart w:id="147" w:name="_Toc30724"/>
      <w:bookmarkStart w:id="148" w:name="_Toc11496"/>
      <w:bookmarkStart w:id="149" w:name="_Toc8153"/>
      <w:r>
        <w:rPr>
          <w:rFonts w:hint="eastAsia"/>
        </w:rPr>
        <w:t>消息中心</w:t>
      </w:r>
      <w:bookmarkEnd w:id="147"/>
      <w:bookmarkEnd w:id="148"/>
      <w:bookmarkEnd w:id="149"/>
    </w:p>
    <w:p>
      <w:pPr>
        <w:ind w:firstLine="420"/>
        <w:rPr>
          <w:rFonts w:ascii="微软雅黑" w:hAnsi="微软雅黑" w:eastAsia="微软雅黑" w:cs="Arial"/>
          <w:szCs w:val="21"/>
        </w:rPr>
      </w:pPr>
      <w:r>
        <w:rPr>
          <w:rFonts w:hint="eastAsia" w:ascii="微软雅黑" w:hAnsi="微软雅黑" w:eastAsia="微软雅黑" w:cs="Arial"/>
          <w:szCs w:val="21"/>
        </w:rPr>
        <w:t>在应用构建或部署完成，应用实例出错，以及对应用进行扩容、缩容操作完成后，系统实时收集各种类型的事件信息。</w:t>
      </w:r>
    </w:p>
    <w:p>
      <w:pPr>
        <w:pStyle w:val="6"/>
      </w:pPr>
      <w:bookmarkStart w:id="150" w:name="_Toc19151"/>
      <w:bookmarkStart w:id="151" w:name="_Toc9075"/>
      <w:bookmarkStart w:id="152" w:name="_Toc15209"/>
      <w:r>
        <w:rPr>
          <w:rFonts w:hint="eastAsia"/>
        </w:rPr>
        <w:t>报警中心</w:t>
      </w:r>
      <w:bookmarkEnd w:id="150"/>
      <w:bookmarkEnd w:id="151"/>
      <w:bookmarkEnd w:id="152"/>
    </w:p>
    <w:p>
      <w:pPr>
        <w:ind w:firstLine="420"/>
        <w:rPr>
          <w:rFonts w:ascii="微软雅黑" w:hAnsi="微软雅黑" w:eastAsia="微软雅黑" w:cs="Arial"/>
          <w:szCs w:val="21"/>
        </w:rPr>
      </w:pPr>
      <w:r>
        <w:rPr>
          <w:rFonts w:hint="eastAsia" w:ascii="微软雅黑" w:hAnsi="微软雅黑" w:eastAsia="微软雅黑" w:cs="Arial"/>
          <w:szCs w:val="21"/>
        </w:rPr>
        <w:t>提供系统报警功能，用户只要设置好报警规则，根据相应的分组邮箱或配置的短信地址，可以做到对系统停机、CPU负载过高、系统剩余资源过少、服务异常中断或者中间件异常等场景的报警。</w:t>
      </w:r>
    </w:p>
    <w:p>
      <w:pPr>
        <w:pStyle w:val="6"/>
      </w:pPr>
      <w:bookmarkStart w:id="153" w:name="_Toc30964"/>
      <w:bookmarkStart w:id="154" w:name="_Toc10642"/>
      <w:bookmarkStart w:id="155" w:name="_Toc15516"/>
      <w:r>
        <w:rPr>
          <w:rFonts w:hint="eastAsia"/>
        </w:rPr>
        <w:t>事件中心</w:t>
      </w:r>
      <w:bookmarkEnd w:id="153"/>
      <w:bookmarkEnd w:id="154"/>
      <w:bookmarkEnd w:id="155"/>
    </w:p>
    <w:p>
      <w:pPr>
        <w:ind w:firstLine="420"/>
        <w:rPr>
          <w:rFonts w:ascii="微软雅黑" w:hAnsi="微软雅黑" w:eastAsia="微软雅黑" w:cs="Arial"/>
          <w:szCs w:val="21"/>
        </w:rPr>
      </w:pPr>
      <w:r>
        <w:rPr>
          <w:rFonts w:hint="eastAsia" w:ascii="微软雅黑" w:hAnsi="微软雅黑" w:eastAsia="微软雅黑" w:cs="Arial"/>
          <w:szCs w:val="21"/>
        </w:rPr>
        <w:t>支持记录应用构建打包、升级，发布、重启操作事件，记录应用扩容、缩容事件记录，同时可展最后一次修改信息或任务失败原因等信息。</w:t>
      </w:r>
    </w:p>
    <w:p>
      <w:pPr>
        <w:spacing w:before="156" w:beforeLines="50" w:line="300" w:lineRule="auto"/>
        <w:ind w:firstLine="420" w:firstLineChars="200"/>
        <w:rPr>
          <w:rFonts w:ascii="微软雅黑" w:hAnsi="微软雅黑" w:eastAsia="微软雅黑" w:cs="Arial"/>
          <w:szCs w:val="21"/>
        </w:rPr>
      </w:pPr>
    </w:p>
    <w:p>
      <w:pPr>
        <w:spacing w:before="156" w:beforeLines="50" w:line="300" w:lineRule="auto"/>
        <w:ind w:firstLine="400" w:firstLineChars="200"/>
        <w:rPr>
          <w:rFonts w:ascii="微软雅黑" w:hAnsi="微软雅黑" w:eastAsia="微软雅黑" w:cs="微软雅黑"/>
          <w:color w:val="000000"/>
          <w:sz w:val="20"/>
          <w:szCs w:val="20"/>
        </w:rPr>
      </w:pPr>
    </w:p>
    <w:p>
      <w:pPr>
        <w:spacing w:before="156" w:beforeLines="50" w:line="300" w:lineRule="auto"/>
        <w:ind w:firstLine="420" w:firstLineChars="200"/>
        <w:rPr>
          <w:rFonts w:ascii="微软雅黑" w:hAnsi="微软雅黑" w:eastAsia="微软雅黑" w:cs="微软雅黑"/>
          <w:szCs w:val="21"/>
        </w:rPr>
      </w:pPr>
    </w:p>
    <w:p>
      <w:pPr>
        <w:spacing w:before="156" w:beforeLines="50" w:line="300" w:lineRule="auto"/>
        <w:ind w:firstLine="420" w:firstLineChars="200"/>
        <w:rPr>
          <w:rFonts w:ascii="微软雅黑" w:hAnsi="微软雅黑" w:eastAsia="微软雅黑" w:cs="Arial"/>
          <w:szCs w:val="21"/>
        </w:rPr>
      </w:pPr>
    </w:p>
    <w:sectPr>
      <w:headerReference r:id="rId3" w:type="default"/>
      <w:footerReference r:id="rId5" w:type="default"/>
      <w:headerReference r:id="rId4" w:type="even"/>
      <w:footerReference r:id="rId6" w:type="even"/>
      <w:pgSz w:w="11907" w:h="19845"/>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文鼎细圆简">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Shell Dlg">
    <w:altName w:val="Microsoft Sans Serif"/>
    <w:panose1 w:val="00000000000000000000"/>
    <w:charset w:val="00"/>
    <w:family w:val="swiss"/>
    <w:pitch w:val="default"/>
    <w:sig w:usb0="00000000" w:usb1="00000000" w:usb2="00000008" w:usb3="00000000" w:csb0="000101FF" w:csb1="00000000"/>
  </w:font>
  <w:font w:name="华文楷体">
    <w:panose1 w:val="02010600040101010101"/>
    <w:charset w:val="86"/>
    <w:family w:val="auto"/>
    <w:pitch w:val="default"/>
    <w:sig w:usb0="00000287" w:usb1="080F0000" w:usb2="00000000" w:usb3="00000000" w:csb0="0004009F" w:csb1="DFD70000"/>
  </w:font>
  <w:font w:name="汉仪中黑简">
    <w:altName w:val="Arial Unicode MS"/>
    <w:panose1 w:val="00000000000000000000"/>
    <w:charset w:val="86"/>
    <w:family w:val="swiss"/>
    <w:pitch w:val="default"/>
    <w:sig w:usb0="00000000" w:usb1="00000000" w:usb2="00000010" w:usb3="00000000" w:csb0="00040000" w:csb1="00000000"/>
  </w:font>
  <w:font w:name="Helvetica">
    <w:altName w:val="Arial"/>
    <w:panose1 w:val="00000000000000000000"/>
    <w:charset w:val="00"/>
    <w:family w:val="swiss"/>
    <w:pitch w:val="default"/>
    <w:sig w:usb0="00000000" w:usb1="00000000" w:usb2="00000000" w:usb3="00000000" w:csb0="0000019F" w:csb1="00000000"/>
  </w:font>
  <w:font w:name="PingFang SC">
    <w:altName w:val="宋体"/>
    <w:panose1 w:val="020B0400000000000000"/>
    <w:charset w:val="86"/>
    <w:family w:val="swiss"/>
    <w:pitch w:val="default"/>
    <w:sig w:usb0="00000000" w:usb1="00000000" w:usb2="00000016" w:usb3="00000000" w:csb0="00140001" w:csb1="00000000"/>
  </w:font>
  <w:font w:name="MS Mincho">
    <w:panose1 w:val="02020609040205080304"/>
    <w:charset w:val="80"/>
    <w:family w:val="roma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1002AFF" w:usb1="C0000002" w:usb2="00000008" w:usb3="00000000" w:csb0="200101FF" w:csb1="20280000"/>
  </w:font>
  <w:font w:name="Arial Unicode MS">
    <w:panose1 w:val="020B0604020202020204"/>
    <w:charset w:val="86"/>
    <w:family w:val="auto"/>
    <w:pitch w:val="default"/>
    <w:sig w:usb0="FFFFFFFF" w:usb1="E9FFFFFF" w:usb2="0000003F" w:usb3="00000000" w:csb0="603F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Robo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0" o:spid="_x0000_s4097" o:spt="5" type="#_x0000_t5" style="position:absolute;left:0pt;height:87.65pt;width:90.9pt;mso-position-horizontal:right;mso-position-horizontal-relative:page;mso-position-vertical:bottom;mso-position-vertical-relative:page;z-index:251658240;mso-width-relative:page;mso-height-relative:page;" fillcolor="#0A70B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v:path/>
          <v:fill type="gradient" on="t" color2="#4F81BD" focus="50%" focussize="0f,0f"/>
          <v:stroke on="f" weight="1pt" color="#4F81BD" joinstyle="miter"/>
          <v:imagedata o:title=""/>
          <o:lock v:ext="edit"/>
          <v:shadow on="t" color="#243F60" offset="1pt,2pt"/>
          <v:textbox>
            <w:txbxContent>
              <w:p>
                <w:pPr>
                  <w:jc w:val="center"/>
                  <w:rPr>
                    <w:b/>
                    <w:sz w:val="28"/>
                    <w:szCs w:val="21"/>
                  </w:rPr>
                </w:pPr>
                <w:r>
                  <w:rPr>
                    <w:b/>
                    <w:sz w:val="28"/>
                    <w:szCs w:val="21"/>
                  </w:rPr>
                  <w:fldChar w:fldCharType="begin"/>
                </w:r>
                <w:r>
                  <w:rPr>
                    <w:b/>
                    <w:sz w:val="28"/>
                    <w:szCs w:val="21"/>
                  </w:rPr>
                  <w:instrText xml:space="preserve"> PAGE    \* MERGEFORMAT </w:instrText>
                </w:r>
                <w:r>
                  <w:rPr>
                    <w:b/>
                    <w:sz w:val="28"/>
                    <w:szCs w:val="21"/>
                  </w:rPr>
                  <w:fldChar w:fldCharType="separate"/>
                </w:r>
                <w:r>
                  <w:rPr>
                    <w:rFonts w:ascii="Cambria" w:hAnsi="Cambria"/>
                    <w:b/>
                    <w:color w:val="FFFFFF"/>
                    <w:sz w:val="28"/>
                    <w:szCs w:val="21"/>
                    <w:lang w:val="zh-CN"/>
                  </w:rPr>
                  <w:t>1</w:t>
                </w:r>
                <w:r>
                  <w:rPr>
                    <w:b/>
                    <w:sz w:val="28"/>
                    <w:szCs w:val="21"/>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1" o:spid="_x0000_s4098" o:spt="5" type="#_x0000_t5" style="position:absolute;left:0pt;flip:x;height:88.9pt;width:91.6pt;mso-position-horizontal:left;mso-position-horizontal-relative:page;mso-position-vertical:bottom;mso-position-vertical-relative:page;z-index:251659264;mso-width-relative:page;mso-height-relative:page;" fillcolor="#0A70B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v:path/>
          <v:fill type="gradient" on="t" color2="#4F81BD" focus="50%" focussize="0f,0f"/>
          <v:stroke weight="1pt" color="#4F81BD" joinstyle="miter"/>
          <v:imagedata o:title=""/>
          <o:lock v:ext="edit"/>
          <v:shadow on="t" color="#243F60" offset="1pt,2pt"/>
          <v:textbox>
            <w:txbxContent>
              <w:p>
                <w:pPr>
                  <w:jc w:val="center"/>
                  <w:rPr>
                    <w:rFonts w:ascii="Times New Roman" w:hAnsi="Times New Roman"/>
                    <w:b/>
                    <w:sz w:val="28"/>
                    <w:szCs w:val="21"/>
                  </w:rPr>
                </w:pPr>
                <w:r>
                  <w:rPr>
                    <w:rFonts w:ascii="Times New Roman" w:hAnsi="Times New Roman"/>
                    <w:b/>
                    <w:sz w:val="28"/>
                    <w:szCs w:val="21"/>
                  </w:rPr>
                  <w:fldChar w:fldCharType="begin"/>
                </w:r>
                <w:r>
                  <w:rPr>
                    <w:rFonts w:ascii="Times New Roman" w:hAnsi="Times New Roman"/>
                    <w:b/>
                    <w:sz w:val="28"/>
                    <w:szCs w:val="21"/>
                  </w:rPr>
                  <w:instrText xml:space="preserve"> PAGE    \* MERGEFORMAT </w:instrText>
                </w:r>
                <w:r>
                  <w:rPr>
                    <w:rFonts w:ascii="Times New Roman" w:hAnsi="Times New Roman"/>
                    <w:b/>
                    <w:sz w:val="28"/>
                    <w:szCs w:val="21"/>
                  </w:rPr>
                  <w:fldChar w:fldCharType="separate"/>
                </w:r>
                <w:r>
                  <w:rPr>
                    <w:rFonts w:ascii="Times New Roman" w:hAnsi="Times New Roman"/>
                    <w:b/>
                    <w:color w:val="FFFFFF"/>
                    <w:sz w:val="28"/>
                    <w:szCs w:val="21"/>
                    <w:lang w:val="zh-CN"/>
                  </w:rPr>
                  <w:t>2</w:t>
                </w:r>
                <w:r>
                  <w:rPr>
                    <w:rFonts w:ascii="Times New Roman" w:hAnsi="Times New Roman"/>
                    <w:b/>
                    <w:sz w:val="28"/>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ascii="微软雅黑" w:hAnsi="微软雅黑" w:eastAsia="微软雅黑"/>
        <w:b/>
        <w:sz w:val="32"/>
        <w:szCs w:val="32"/>
      </w:rPr>
      <w:t xml:space="preserve">                                  </w:t>
    </w:r>
    <w:r>
      <w:rPr>
        <w:rFonts w:ascii="微软雅黑" w:hAnsi="微软雅黑" w:eastAsia="微软雅黑"/>
        <w:b/>
        <w:sz w:val="21"/>
        <w:szCs w:val="21"/>
      </w:rPr>
      <w:t>发版说明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hint="eastAsia"/>
        <w:color w:val="D00000"/>
      </w:rPr>
      <w:t xml:space="preserve">              </w:t>
    </w:r>
    <w:r>
      <w:rPr>
        <w:color w:val="D00000"/>
      </w:rPr>
      <w:t xml:space="preserve">                                                </w:t>
    </w:r>
    <w:r>
      <w:rPr>
        <w:b/>
      </w:rPr>
      <w:t>发版说明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3E5C"/>
    <w:multiLevelType w:val="multilevel"/>
    <w:tmpl w:val="1C633E5C"/>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rPr>
        <w:rFonts w:hint="default" w:ascii="Cambria" w:hAnsi="Cambria"/>
        <w:b/>
      </w:rPr>
    </w:lvl>
    <w:lvl w:ilvl="3" w:tentative="0">
      <w:start w:val="1"/>
      <w:numFmt w:val="decimal"/>
      <w:lvlText w:val="%1.%2.%3.%4"/>
      <w:lvlJc w:val="left"/>
      <w:pPr>
        <w:ind w:left="864" w:hanging="864"/>
      </w:pPr>
      <w:rPr>
        <w:rFonts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ind w:left="2426"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60D06A1"/>
    <w:multiLevelType w:val="singleLevel"/>
    <w:tmpl w:val="260D06A1"/>
    <w:lvl w:ilvl="0" w:tentative="0">
      <w:start w:val="1"/>
      <w:numFmt w:val="decimal"/>
      <w:pStyle w:val="74"/>
      <w:lvlText w:val="%1."/>
      <w:lvlJc w:val="left"/>
      <w:pPr>
        <w:tabs>
          <w:tab w:val="left" w:pos="425"/>
        </w:tabs>
        <w:ind w:left="425" w:hanging="425"/>
      </w:pPr>
    </w:lvl>
  </w:abstractNum>
  <w:abstractNum w:abstractNumId="2">
    <w:nsid w:val="47AD756B"/>
    <w:multiLevelType w:val="multilevel"/>
    <w:tmpl w:val="47AD756B"/>
    <w:lvl w:ilvl="0" w:tentative="0">
      <w:start w:val="1"/>
      <w:numFmt w:val="decimal"/>
      <w:pStyle w:val="107"/>
      <w:lvlText w:val="%1"/>
      <w:lvlJc w:val="left"/>
      <w:pPr>
        <w:tabs>
          <w:tab w:val="left" w:pos="360"/>
        </w:tabs>
        <w:ind w:left="360" w:hanging="360"/>
      </w:pPr>
      <w:rPr>
        <w:rFonts w:hint="default" w:ascii="Arial" w:hAnsi="Arial"/>
        <w:b/>
        <w:i w:val="0"/>
        <w:caps w:val="0"/>
        <w:smallCaps w:val="0"/>
        <w:strike w:val="0"/>
        <w:color w:val="000000"/>
        <w:spacing w:val="0"/>
        <w:u w:val="none"/>
      </w:rPr>
    </w:lvl>
    <w:lvl w:ilvl="1" w:tentative="0">
      <w:start w:val="1"/>
      <w:numFmt w:val="decimal"/>
      <w:pStyle w:val="108"/>
      <w:lvlText w:val="%1.%2"/>
      <w:lvlJc w:val="left"/>
      <w:pPr>
        <w:tabs>
          <w:tab w:val="left" w:pos="360"/>
        </w:tabs>
        <w:ind w:left="360" w:hanging="36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109"/>
      <w:lvlText w:val="%1.%2.%3"/>
      <w:lvlJc w:val="left"/>
      <w:pPr>
        <w:tabs>
          <w:tab w:val="left" w:pos="720"/>
        </w:tabs>
        <w:ind w:left="720" w:hanging="720"/>
      </w:pPr>
      <w:rPr>
        <w:rFonts w:hint="eastAsia"/>
        <w:bCs w:val="0"/>
        <w:i w:val="0"/>
        <w:iCs w:val="0"/>
        <w:caps w:val="0"/>
        <w:smallCaps w:val="0"/>
        <w:strike w:val="0"/>
        <w:dstrike w:val="0"/>
        <w:vanish w:val="0"/>
        <w:color w:val="000000"/>
        <w:spacing w:val="0"/>
        <w:kern w:val="0"/>
        <w:position w:val="0"/>
        <w:u w:val="none"/>
        <w:vertAlign w:val="baseline"/>
      </w:rPr>
    </w:lvl>
    <w:lvl w:ilvl="3" w:tentative="0">
      <w:start w:val="1"/>
      <w:numFmt w:val="decimal"/>
      <w:pStyle w:val="110"/>
      <w:lvlText w:val="%4"/>
      <w:lvlJc w:val="left"/>
      <w:pPr>
        <w:tabs>
          <w:tab w:val="left"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rPr>
    </w:lvl>
    <w:lvl w:ilvl="4" w:tentative="0">
      <w:start w:val="1"/>
      <w:numFmt w:val="lowerLetter"/>
      <w:lvlText w:val="%5."/>
      <w:lvlJc w:val="left"/>
      <w:pPr>
        <w:tabs>
          <w:tab w:val="left" w:pos="0"/>
        </w:tabs>
        <w:ind w:left="360" w:firstLine="144"/>
      </w:pPr>
      <w:rPr>
        <w:rFonts w:hint="default" w:ascii="Arial" w:hAnsi="Arial" w:cs="Times New Roman"/>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3">
    <w:nsid w:val="4F360D06"/>
    <w:multiLevelType w:val="singleLevel"/>
    <w:tmpl w:val="4F360D06"/>
    <w:lvl w:ilvl="0" w:tentative="0">
      <w:start w:val="1"/>
      <w:numFmt w:val="bullet"/>
      <w:pStyle w:val="32"/>
      <w:lvlText w:val=""/>
      <w:lvlJc w:val="left"/>
      <w:pPr>
        <w:tabs>
          <w:tab w:val="left" w:pos="425"/>
        </w:tabs>
        <w:ind w:left="425" w:hanging="425"/>
      </w:pPr>
      <w:rPr>
        <w:rFonts w:hint="default" w:ascii="Wingdings" w:hAnsi="Wingdings"/>
      </w:rPr>
    </w:lvl>
  </w:abstractNum>
  <w:abstractNum w:abstractNumId="4">
    <w:nsid w:val="56DC71DD"/>
    <w:multiLevelType w:val="singleLevel"/>
    <w:tmpl w:val="56DC71DD"/>
    <w:lvl w:ilvl="0" w:tentative="0">
      <w:start w:val="1"/>
      <w:numFmt w:val="bullet"/>
      <w:pStyle w:val="75"/>
      <w:lvlText w:val=""/>
      <w:lvlJc w:val="left"/>
      <w:pPr>
        <w:tabs>
          <w:tab w:val="left" w:pos="1211"/>
        </w:tabs>
        <w:ind w:left="1191" w:hanging="340"/>
      </w:pPr>
      <w:rPr>
        <w:rFonts w:hint="default" w:ascii="Wingdings" w:hAnsi="Wingdings"/>
      </w:rPr>
    </w:lvl>
  </w:abstractNum>
  <w:abstractNum w:abstractNumId="5">
    <w:nsid w:val="5A7919DE"/>
    <w:multiLevelType w:val="singleLevel"/>
    <w:tmpl w:val="5A7919DE"/>
    <w:lvl w:ilvl="0" w:tentative="0">
      <w:start w:val="1"/>
      <w:numFmt w:val="decimal"/>
      <w:lvlText w:val="%1."/>
      <w:lvlJc w:val="left"/>
      <w:pPr>
        <w:ind w:left="425" w:hanging="425"/>
      </w:pPr>
      <w:rPr>
        <w:rFonts w:hint="default"/>
      </w:rPr>
    </w:lvl>
  </w:abstractNum>
  <w:abstractNum w:abstractNumId="6">
    <w:nsid w:val="5B494AB7"/>
    <w:multiLevelType w:val="multilevel"/>
    <w:tmpl w:val="5B494AB7"/>
    <w:lvl w:ilvl="0" w:tentative="0">
      <w:start w:val="1"/>
      <w:numFmt w:val="decimal"/>
      <w:pStyle w:val="101"/>
      <w:suff w:val="space"/>
      <w:lvlText w:val="%1"/>
      <w:lvlJc w:val="left"/>
      <w:pPr>
        <w:ind w:left="432" w:hanging="432"/>
      </w:pPr>
    </w:lvl>
    <w:lvl w:ilvl="1" w:tentative="0">
      <w:start w:val="1"/>
      <w:numFmt w:val="decimal"/>
      <w:pStyle w:val="102"/>
      <w:suff w:val="space"/>
      <w:lvlText w:val="%1.%2"/>
      <w:lvlJc w:val="left"/>
      <w:pPr>
        <w:ind w:left="201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5F9512AF"/>
    <w:multiLevelType w:val="multilevel"/>
    <w:tmpl w:val="5F9512AF"/>
    <w:lvl w:ilvl="0" w:tentative="0">
      <w:start w:val="1"/>
      <w:numFmt w:val="bullet"/>
      <w:pStyle w:val="5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667143DD"/>
    <w:multiLevelType w:val="multilevel"/>
    <w:tmpl w:val="667143DD"/>
    <w:lvl w:ilvl="0" w:tentative="0">
      <w:start w:val="1"/>
      <w:numFmt w:val="decimal"/>
      <w:pStyle w:val="58"/>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9731C81"/>
    <w:multiLevelType w:val="multilevel"/>
    <w:tmpl w:val="69731C81"/>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1427" w:hanging="576"/>
      </w:pPr>
      <w:rPr>
        <w:rFonts w:hint="eastAsia"/>
      </w:rPr>
    </w:lvl>
    <w:lvl w:ilvl="2" w:tentative="0">
      <w:start w:val="1"/>
      <w:numFmt w:val="decimal"/>
      <w:pStyle w:val="4"/>
      <w:lvlText w:val="%1.%2.%3"/>
      <w:lvlJc w:val="left"/>
      <w:pPr>
        <w:ind w:left="720" w:hanging="720"/>
      </w:pPr>
      <w:rPr>
        <w:rFonts w:hint="default" w:asciiTheme="minorHAnsi" w:hAnsiTheme="minorHAnsi"/>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9"/>
  </w:num>
  <w:num w:numId="2">
    <w:abstractNumId w:val="0"/>
  </w:num>
  <w:num w:numId="3">
    <w:abstractNumId w:val="3"/>
  </w:num>
  <w:num w:numId="4">
    <w:abstractNumId w:val="7"/>
  </w:num>
  <w:num w:numId="5">
    <w:abstractNumId w:val="8"/>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trackRevisions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E5E1D"/>
    <w:rsid w:val="0000111C"/>
    <w:rsid w:val="00001166"/>
    <w:rsid w:val="00001646"/>
    <w:rsid w:val="00001F08"/>
    <w:rsid w:val="0000254E"/>
    <w:rsid w:val="00003492"/>
    <w:rsid w:val="0000359B"/>
    <w:rsid w:val="000037D5"/>
    <w:rsid w:val="00004568"/>
    <w:rsid w:val="0000463E"/>
    <w:rsid w:val="000046D6"/>
    <w:rsid w:val="000059D8"/>
    <w:rsid w:val="00006450"/>
    <w:rsid w:val="000064AB"/>
    <w:rsid w:val="00006593"/>
    <w:rsid w:val="000067A2"/>
    <w:rsid w:val="000067B2"/>
    <w:rsid w:val="00007DBC"/>
    <w:rsid w:val="00011F1F"/>
    <w:rsid w:val="00012B13"/>
    <w:rsid w:val="0001318E"/>
    <w:rsid w:val="0001327B"/>
    <w:rsid w:val="0001399E"/>
    <w:rsid w:val="0001430D"/>
    <w:rsid w:val="00015501"/>
    <w:rsid w:val="00015959"/>
    <w:rsid w:val="00016154"/>
    <w:rsid w:val="000166E2"/>
    <w:rsid w:val="00017300"/>
    <w:rsid w:val="00020773"/>
    <w:rsid w:val="000213A0"/>
    <w:rsid w:val="000223C5"/>
    <w:rsid w:val="00023087"/>
    <w:rsid w:val="00024667"/>
    <w:rsid w:val="00024F9E"/>
    <w:rsid w:val="00026838"/>
    <w:rsid w:val="000269C4"/>
    <w:rsid w:val="00026B39"/>
    <w:rsid w:val="00027474"/>
    <w:rsid w:val="00027BD4"/>
    <w:rsid w:val="00027F11"/>
    <w:rsid w:val="0003051D"/>
    <w:rsid w:val="000306F8"/>
    <w:rsid w:val="00030A24"/>
    <w:rsid w:val="0003286C"/>
    <w:rsid w:val="00032EB5"/>
    <w:rsid w:val="0003469A"/>
    <w:rsid w:val="00034730"/>
    <w:rsid w:val="000358A6"/>
    <w:rsid w:val="00035F5F"/>
    <w:rsid w:val="00037DA7"/>
    <w:rsid w:val="00037E03"/>
    <w:rsid w:val="00040852"/>
    <w:rsid w:val="00040891"/>
    <w:rsid w:val="00040BC9"/>
    <w:rsid w:val="00042CF4"/>
    <w:rsid w:val="00043159"/>
    <w:rsid w:val="00043545"/>
    <w:rsid w:val="00044222"/>
    <w:rsid w:val="00044E65"/>
    <w:rsid w:val="00045135"/>
    <w:rsid w:val="00045FA6"/>
    <w:rsid w:val="00046E3D"/>
    <w:rsid w:val="00046FBB"/>
    <w:rsid w:val="000503FE"/>
    <w:rsid w:val="000507E9"/>
    <w:rsid w:val="000512F0"/>
    <w:rsid w:val="00051A3E"/>
    <w:rsid w:val="000527C2"/>
    <w:rsid w:val="00052A46"/>
    <w:rsid w:val="00053224"/>
    <w:rsid w:val="00053A26"/>
    <w:rsid w:val="000542DC"/>
    <w:rsid w:val="00054536"/>
    <w:rsid w:val="00054C67"/>
    <w:rsid w:val="00054CDF"/>
    <w:rsid w:val="0005588C"/>
    <w:rsid w:val="00056DE5"/>
    <w:rsid w:val="00057CD6"/>
    <w:rsid w:val="0006035C"/>
    <w:rsid w:val="00060DD4"/>
    <w:rsid w:val="00061E55"/>
    <w:rsid w:val="00062411"/>
    <w:rsid w:val="000628E4"/>
    <w:rsid w:val="00062EA1"/>
    <w:rsid w:val="0006445E"/>
    <w:rsid w:val="000644B3"/>
    <w:rsid w:val="00066506"/>
    <w:rsid w:val="00066634"/>
    <w:rsid w:val="000666B5"/>
    <w:rsid w:val="000666D0"/>
    <w:rsid w:val="00066C34"/>
    <w:rsid w:val="000671DE"/>
    <w:rsid w:val="00067702"/>
    <w:rsid w:val="0007030D"/>
    <w:rsid w:val="00071514"/>
    <w:rsid w:val="000717EF"/>
    <w:rsid w:val="00071CC5"/>
    <w:rsid w:val="000735E8"/>
    <w:rsid w:val="00074479"/>
    <w:rsid w:val="00074881"/>
    <w:rsid w:val="00075175"/>
    <w:rsid w:val="00075C9F"/>
    <w:rsid w:val="000760B0"/>
    <w:rsid w:val="00076706"/>
    <w:rsid w:val="00076963"/>
    <w:rsid w:val="000775E5"/>
    <w:rsid w:val="00080C55"/>
    <w:rsid w:val="00080F9D"/>
    <w:rsid w:val="00081CAE"/>
    <w:rsid w:val="00083282"/>
    <w:rsid w:val="000838F5"/>
    <w:rsid w:val="00083C3F"/>
    <w:rsid w:val="00083DD9"/>
    <w:rsid w:val="0008473C"/>
    <w:rsid w:val="00084A5B"/>
    <w:rsid w:val="00084A6B"/>
    <w:rsid w:val="00084B8A"/>
    <w:rsid w:val="00084CCE"/>
    <w:rsid w:val="00085642"/>
    <w:rsid w:val="00085C3A"/>
    <w:rsid w:val="0008650D"/>
    <w:rsid w:val="00086952"/>
    <w:rsid w:val="00086B1A"/>
    <w:rsid w:val="00086EC9"/>
    <w:rsid w:val="0008704D"/>
    <w:rsid w:val="00087C7E"/>
    <w:rsid w:val="00087F80"/>
    <w:rsid w:val="00090D91"/>
    <w:rsid w:val="000912ED"/>
    <w:rsid w:val="00091E6A"/>
    <w:rsid w:val="000921B4"/>
    <w:rsid w:val="000922E2"/>
    <w:rsid w:val="000923F0"/>
    <w:rsid w:val="000932B0"/>
    <w:rsid w:val="00093DE9"/>
    <w:rsid w:val="00093FAE"/>
    <w:rsid w:val="00095059"/>
    <w:rsid w:val="00095072"/>
    <w:rsid w:val="000966DA"/>
    <w:rsid w:val="00096DC9"/>
    <w:rsid w:val="0009784B"/>
    <w:rsid w:val="00097D14"/>
    <w:rsid w:val="00097D17"/>
    <w:rsid w:val="000A0BAA"/>
    <w:rsid w:val="000A1024"/>
    <w:rsid w:val="000A1230"/>
    <w:rsid w:val="000A187F"/>
    <w:rsid w:val="000A1CE1"/>
    <w:rsid w:val="000A1FEC"/>
    <w:rsid w:val="000A28D5"/>
    <w:rsid w:val="000A3000"/>
    <w:rsid w:val="000A3116"/>
    <w:rsid w:val="000A34D5"/>
    <w:rsid w:val="000A3865"/>
    <w:rsid w:val="000A4574"/>
    <w:rsid w:val="000A5DCD"/>
    <w:rsid w:val="000A5EBD"/>
    <w:rsid w:val="000A6B15"/>
    <w:rsid w:val="000A6D32"/>
    <w:rsid w:val="000B012D"/>
    <w:rsid w:val="000B0904"/>
    <w:rsid w:val="000B0D48"/>
    <w:rsid w:val="000B1056"/>
    <w:rsid w:val="000B1D1D"/>
    <w:rsid w:val="000B2C19"/>
    <w:rsid w:val="000B3D95"/>
    <w:rsid w:val="000B3EF8"/>
    <w:rsid w:val="000B546E"/>
    <w:rsid w:val="000B5709"/>
    <w:rsid w:val="000B6540"/>
    <w:rsid w:val="000B65BA"/>
    <w:rsid w:val="000B7088"/>
    <w:rsid w:val="000B7502"/>
    <w:rsid w:val="000B7530"/>
    <w:rsid w:val="000C0519"/>
    <w:rsid w:val="000C10F1"/>
    <w:rsid w:val="000C2C9D"/>
    <w:rsid w:val="000C2E03"/>
    <w:rsid w:val="000C2ECE"/>
    <w:rsid w:val="000C44CD"/>
    <w:rsid w:val="000C6567"/>
    <w:rsid w:val="000C6694"/>
    <w:rsid w:val="000C6E47"/>
    <w:rsid w:val="000D0314"/>
    <w:rsid w:val="000D3701"/>
    <w:rsid w:val="000D4DB9"/>
    <w:rsid w:val="000D4F2C"/>
    <w:rsid w:val="000D5517"/>
    <w:rsid w:val="000D5BA1"/>
    <w:rsid w:val="000D5FD8"/>
    <w:rsid w:val="000D666E"/>
    <w:rsid w:val="000D6688"/>
    <w:rsid w:val="000D7FD1"/>
    <w:rsid w:val="000E0AE5"/>
    <w:rsid w:val="000E2DDC"/>
    <w:rsid w:val="000E3663"/>
    <w:rsid w:val="000E40B0"/>
    <w:rsid w:val="000E55E4"/>
    <w:rsid w:val="000E5FEA"/>
    <w:rsid w:val="000E671D"/>
    <w:rsid w:val="000E6AFC"/>
    <w:rsid w:val="000F0541"/>
    <w:rsid w:val="000F072D"/>
    <w:rsid w:val="000F1972"/>
    <w:rsid w:val="000F1C0C"/>
    <w:rsid w:val="000F1D2C"/>
    <w:rsid w:val="000F2096"/>
    <w:rsid w:val="000F22BC"/>
    <w:rsid w:val="000F2310"/>
    <w:rsid w:val="000F2E72"/>
    <w:rsid w:val="000F465E"/>
    <w:rsid w:val="000F5962"/>
    <w:rsid w:val="000F5D7F"/>
    <w:rsid w:val="000F65D6"/>
    <w:rsid w:val="000F7BCD"/>
    <w:rsid w:val="0010058B"/>
    <w:rsid w:val="00100F98"/>
    <w:rsid w:val="00101DA7"/>
    <w:rsid w:val="00102CDE"/>
    <w:rsid w:val="00103543"/>
    <w:rsid w:val="00104B2C"/>
    <w:rsid w:val="001052FC"/>
    <w:rsid w:val="00105F78"/>
    <w:rsid w:val="001068EC"/>
    <w:rsid w:val="0010729B"/>
    <w:rsid w:val="00107E85"/>
    <w:rsid w:val="001102F7"/>
    <w:rsid w:val="00111145"/>
    <w:rsid w:val="0011163A"/>
    <w:rsid w:val="001119AE"/>
    <w:rsid w:val="00112078"/>
    <w:rsid w:val="00112D82"/>
    <w:rsid w:val="00112DAC"/>
    <w:rsid w:val="00112DF1"/>
    <w:rsid w:val="001132F1"/>
    <w:rsid w:val="00114044"/>
    <w:rsid w:val="00114105"/>
    <w:rsid w:val="001157E8"/>
    <w:rsid w:val="001159C7"/>
    <w:rsid w:val="0011603A"/>
    <w:rsid w:val="00116AAF"/>
    <w:rsid w:val="001173FB"/>
    <w:rsid w:val="001177F4"/>
    <w:rsid w:val="00120524"/>
    <w:rsid w:val="001205C1"/>
    <w:rsid w:val="00120E9C"/>
    <w:rsid w:val="00121063"/>
    <w:rsid w:val="00122546"/>
    <w:rsid w:val="001226A2"/>
    <w:rsid w:val="001237F5"/>
    <w:rsid w:val="0012432F"/>
    <w:rsid w:val="00124ABA"/>
    <w:rsid w:val="00125A84"/>
    <w:rsid w:val="0012633F"/>
    <w:rsid w:val="00126630"/>
    <w:rsid w:val="00126762"/>
    <w:rsid w:val="00126DAA"/>
    <w:rsid w:val="00131039"/>
    <w:rsid w:val="001310CE"/>
    <w:rsid w:val="00131540"/>
    <w:rsid w:val="001317DB"/>
    <w:rsid w:val="0013205F"/>
    <w:rsid w:val="0013264A"/>
    <w:rsid w:val="00132D12"/>
    <w:rsid w:val="001341AF"/>
    <w:rsid w:val="0013479B"/>
    <w:rsid w:val="001359A2"/>
    <w:rsid w:val="00135BD7"/>
    <w:rsid w:val="00135C73"/>
    <w:rsid w:val="00136FA0"/>
    <w:rsid w:val="001374EA"/>
    <w:rsid w:val="00137686"/>
    <w:rsid w:val="00137859"/>
    <w:rsid w:val="00140C64"/>
    <w:rsid w:val="00141FD1"/>
    <w:rsid w:val="0014256B"/>
    <w:rsid w:val="001429BB"/>
    <w:rsid w:val="00142B08"/>
    <w:rsid w:val="00142F44"/>
    <w:rsid w:val="00143315"/>
    <w:rsid w:val="00143738"/>
    <w:rsid w:val="00143EA4"/>
    <w:rsid w:val="00144896"/>
    <w:rsid w:val="00145547"/>
    <w:rsid w:val="00146640"/>
    <w:rsid w:val="00146D36"/>
    <w:rsid w:val="00146E54"/>
    <w:rsid w:val="00146F04"/>
    <w:rsid w:val="00146F23"/>
    <w:rsid w:val="00146F2F"/>
    <w:rsid w:val="001478B3"/>
    <w:rsid w:val="00147EB0"/>
    <w:rsid w:val="00147EE2"/>
    <w:rsid w:val="0015013B"/>
    <w:rsid w:val="00150276"/>
    <w:rsid w:val="00150875"/>
    <w:rsid w:val="00150D89"/>
    <w:rsid w:val="00150E3A"/>
    <w:rsid w:val="00151C57"/>
    <w:rsid w:val="00152082"/>
    <w:rsid w:val="001525FF"/>
    <w:rsid w:val="00153201"/>
    <w:rsid w:val="00153CAF"/>
    <w:rsid w:val="0015459C"/>
    <w:rsid w:val="001547B4"/>
    <w:rsid w:val="001559BA"/>
    <w:rsid w:val="00155E7D"/>
    <w:rsid w:val="0015754A"/>
    <w:rsid w:val="00157C2B"/>
    <w:rsid w:val="0016060B"/>
    <w:rsid w:val="00161AC9"/>
    <w:rsid w:val="00163693"/>
    <w:rsid w:val="00163CDA"/>
    <w:rsid w:val="00164C12"/>
    <w:rsid w:val="0016565B"/>
    <w:rsid w:val="001657E5"/>
    <w:rsid w:val="00167260"/>
    <w:rsid w:val="001672E5"/>
    <w:rsid w:val="0016749E"/>
    <w:rsid w:val="00167B57"/>
    <w:rsid w:val="00167C8C"/>
    <w:rsid w:val="00170006"/>
    <w:rsid w:val="00171800"/>
    <w:rsid w:val="00171BAC"/>
    <w:rsid w:val="00171C77"/>
    <w:rsid w:val="00171DAD"/>
    <w:rsid w:val="00172761"/>
    <w:rsid w:val="00172DFB"/>
    <w:rsid w:val="00175B99"/>
    <w:rsid w:val="00175DD7"/>
    <w:rsid w:val="00176C29"/>
    <w:rsid w:val="00176F3A"/>
    <w:rsid w:val="00176FAD"/>
    <w:rsid w:val="00181380"/>
    <w:rsid w:val="00181CA0"/>
    <w:rsid w:val="001820D7"/>
    <w:rsid w:val="00182220"/>
    <w:rsid w:val="00182949"/>
    <w:rsid w:val="00182B95"/>
    <w:rsid w:val="00183914"/>
    <w:rsid w:val="00183A20"/>
    <w:rsid w:val="00183DC8"/>
    <w:rsid w:val="00184643"/>
    <w:rsid w:val="00184C0B"/>
    <w:rsid w:val="00184D66"/>
    <w:rsid w:val="00184E22"/>
    <w:rsid w:val="001851DF"/>
    <w:rsid w:val="0018690A"/>
    <w:rsid w:val="00187313"/>
    <w:rsid w:val="00187C07"/>
    <w:rsid w:val="00187C0A"/>
    <w:rsid w:val="00187C95"/>
    <w:rsid w:val="00187FC9"/>
    <w:rsid w:val="00191961"/>
    <w:rsid w:val="0019238A"/>
    <w:rsid w:val="00192900"/>
    <w:rsid w:val="00192DC4"/>
    <w:rsid w:val="00193294"/>
    <w:rsid w:val="00193487"/>
    <w:rsid w:val="0019380A"/>
    <w:rsid w:val="00193975"/>
    <w:rsid w:val="00193A9E"/>
    <w:rsid w:val="00194B84"/>
    <w:rsid w:val="00194CBB"/>
    <w:rsid w:val="00194EE7"/>
    <w:rsid w:val="00195393"/>
    <w:rsid w:val="00197907"/>
    <w:rsid w:val="00197D91"/>
    <w:rsid w:val="001A171E"/>
    <w:rsid w:val="001A3C68"/>
    <w:rsid w:val="001A4129"/>
    <w:rsid w:val="001A4330"/>
    <w:rsid w:val="001A4C48"/>
    <w:rsid w:val="001A4DE4"/>
    <w:rsid w:val="001A4E27"/>
    <w:rsid w:val="001A61F9"/>
    <w:rsid w:val="001A66D7"/>
    <w:rsid w:val="001A6C43"/>
    <w:rsid w:val="001A7714"/>
    <w:rsid w:val="001A78BF"/>
    <w:rsid w:val="001A7A22"/>
    <w:rsid w:val="001A7B7F"/>
    <w:rsid w:val="001B0079"/>
    <w:rsid w:val="001B071B"/>
    <w:rsid w:val="001B0EFD"/>
    <w:rsid w:val="001B1028"/>
    <w:rsid w:val="001B1283"/>
    <w:rsid w:val="001B266C"/>
    <w:rsid w:val="001B2A01"/>
    <w:rsid w:val="001B2CE2"/>
    <w:rsid w:val="001B339F"/>
    <w:rsid w:val="001B362F"/>
    <w:rsid w:val="001B375F"/>
    <w:rsid w:val="001B381E"/>
    <w:rsid w:val="001B44D9"/>
    <w:rsid w:val="001B4C16"/>
    <w:rsid w:val="001B506B"/>
    <w:rsid w:val="001B5180"/>
    <w:rsid w:val="001B6A93"/>
    <w:rsid w:val="001B6DA2"/>
    <w:rsid w:val="001B7162"/>
    <w:rsid w:val="001B7292"/>
    <w:rsid w:val="001B7978"/>
    <w:rsid w:val="001B7D77"/>
    <w:rsid w:val="001B7FCC"/>
    <w:rsid w:val="001C0683"/>
    <w:rsid w:val="001C0807"/>
    <w:rsid w:val="001C0B98"/>
    <w:rsid w:val="001C0BEB"/>
    <w:rsid w:val="001C0F1F"/>
    <w:rsid w:val="001C1E85"/>
    <w:rsid w:val="001C219E"/>
    <w:rsid w:val="001C2779"/>
    <w:rsid w:val="001C27F5"/>
    <w:rsid w:val="001C3400"/>
    <w:rsid w:val="001C39D6"/>
    <w:rsid w:val="001C4427"/>
    <w:rsid w:val="001C443A"/>
    <w:rsid w:val="001C48CC"/>
    <w:rsid w:val="001C5B5D"/>
    <w:rsid w:val="001C60D5"/>
    <w:rsid w:val="001C6EE0"/>
    <w:rsid w:val="001C7205"/>
    <w:rsid w:val="001C7398"/>
    <w:rsid w:val="001C7A48"/>
    <w:rsid w:val="001C7F87"/>
    <w:rsid w:val="001D036D"/>
    <w:rsid w:val="001D0556"/>
    <w:rsid w:val="001D0ECB"/>
    <w:rsid w:val="001D0F4E"/>
    <w:rsid w:val="001D1F5A"/>
    <w:rsid w:val="001D38D0"/>
    <w:rsid w:val="001D3DBB"/>
    <w:rsid w:val="001D41FC"/>
    <w:rsid w:val="001D46EC"/>
    <w:rsid w:val="001D5CF0"/>
    <w:rsid w:val="001D5D66"/>
    <w:rsid w:val="001D5DAD"/>
    <w:rsid w:val="001D5F2C"/>
    <w:rsid w:val="001D67CF"/>
    <w:rsid w:val="001D6CEB"/>
    <w:rsid w:val="001D76FA"/>
    <w:rsid w:val="001D7F1E"/>
    <w:rsid w:val="001E0629"/>
    <w:rsid w:val="001E0841"/>
    <w:rsid w:val="001E0AF7"/>
    <w:rsid w:val="001E0B5F"/>
    <w:rsid w:val="001E19EC"/>
    <w:rsid w:val="001E38ED"/>
    <w:rsid w:val="001E3BFD"/>
    <w:rsid w:val="001E3C35"/>
    <w:rsid w:val="001E3E59"/>
    <w:rsid w:val="001E5A51"/>
    <w:rsid w:val="001E67DF"/>
    <w:rsid w:val="001E6C8A"/>
    <w:rsid w:val="001E77FD"/>
    <w:rsid w:val="001E7B1C"/>
    <w:rsid w:val="001E7D88"/>
    <w:rsid w:val="001F01A5"/>
    <w:rsid w:val="001F03BA"/>
    <w:rsid w:val="001F1232"/>
    <w:rsid w:val="001F1AF5"/>
    <w:rsid w:val="001F1B3A"/>
    <w:rsid w:val="001F1CAA"/>
    <w:rsid w:val="001F2258"/>
    <w:rsid w:val="001F23DE"/>
    <w:rsid w:val="001F26CE"/>
    <w:rsid w:val="001F2B78"/>
    <w:rsid w:val="001F2C78"/>
    <w:rsid w:val="001F35FC"/>
    <w:rsid w:val="001F486C"/>
    <w:rsid w:val="001F53FC"/>
    <w:rsid w:val="001F5C27"/>
    <w:rsid w:val="001F650B"/>
    <w:rsid w:val="001F787E"/>
    <w:rsid w:val="00200E95"/>
    <w:rsid w:val="0020210E"/>
    <w:rsid w:val="00202348"/>
    <w:rsid w:val="00202F00"/>
    <w:rsid w:val="0020557F"/>
    <w:rsid w:val="00205696"/>
    <w:rsid w:val="00206D74"/>
    <w:rsid w:val="00207004"/>
    <w:rsid w:val="00207D1E"/>
    <w:rsid w:val="00207D48"/>
    <w:rsid w:val="00210123"/>
    <w:rsid w:val="00210BB3"/>
    <w:rsid w:val="00211555"/>
    <w:rsid w:val="00211FF1"/>
    <w:rsid w:val="002128D7"/>
    <w:rsid w:val="00213DBB"/>
    <w:rsid w:val="00214A1D"/>
    <w:rsid w:val="00214ADE"/>
    <w:rsid w:val="00214F2B"/>
    <w:rsid w:val="00215F89"/>
    <w:rsid w:val="00215FA2"/>
    <w:rsid w:val="002163D7"/>
    <w:rsid w:val="0021651F"/>
    <w:rsid w:val="00217C58"/>
    <w:rsid w:val="00220245"/>
    <w:rsid w:val="002209FF"/>
    <w:rsid w:val="00221CBF"/>
    <w:rsid w:val="00223233"/>
    <w:rsid w:val="002243C3"/>
    <w:rsid w:val="0022449E"/>
    <w:rsid w:val="00224719"/>
    <w:rsid w:val="00224966"/>
    <w:rsid w:val="002258AB"/>
    <w:rsid w:val="00225FEF"/>
    <w:rsid w:val="0022617D"/>
    <w:rsid w:val="00226747"/>
    <w:rsid w:val="002278FD"/>
    <w:rsid w:val="0023084D"/>
    <w:rsid w:val="00230F50"/>
    <w:rsid w:val="002317C7"/>
    <w:rsid w:val="00231E77"/>
    <w:rsid w:val="00233047"/>
    <w:rsid w:val="002333CF"/>
    <w:rsid w:val="00233766"/>
    <w:rsid w:val="00234C35"/>
    <w:rsid w:val="00235C3F"/>
    <w:rsid w:val="0023618E"/>
    <w:rsid w:val="0023655B"/>
    <w:rsid w:val="00237D76"/>
    <w:rsid w:val="00237ECC"/>
    <w:rsid w:val="00240EFC"/>
    <w:rsid w:val="00241EE3"/>
    <w:rsid w:val="002420BF"/>
    <w:rsid w:val="00242DAE"/>
    <w:rsid w:val="00243109"/>
    <w:rsid w:val="00243165"/>
    <w:rsid w:val="0024333B"/>
    <w:rsid w:val="0024407B"/>
    <w:rsid w:val="0024466E"/>
    <w:rsid w:val="00245106"/>
    <w:rsid w:val="00246EDC"/>
    <w:rsid w:val="00246F7F"/>
    <w:rsid w:val="0025075D"/>
    <w:rsid w:val="00250CD0"/>
    <w:rsid w:val="00250F26"/>
    <w:rsid w:val="00251273"/>
    <w:rsid w:val="00251364"/>
    <w:rsid w:val="00252A70"/>
    <w:rsid w:val="00252CED"/>
    <w:rsid w:val="00253459"/>
    <w:rsid w:val="00253740"/>
    <w:rsid w:val="00253FD6"/>
    <w:rsid w:val="00254D54"/>
    <w:rsid w:val="00255401"/>
    <w:rsid w:val="00255615"/>
    <w:rsid w:val="002557C9"/>
    <w:rsid w:val="00256011"/>
    <w:rsid w:val="00257DF5"/>
    <w:rsid w:val="002606E7"/>
    <w:rsid w:val="00260975"/>
    <w:rsid w:val="00261361"/>
    <w:rsid w:val="00261746"/>
    <w:rsid w:val="00261CA3"/>
    <w:rsid w:val="00261DE3"/>
    <w:rsid w:val="00261F1A"/>
    <w:rsid w:val="002620B6"/>
    <w:rsid w:val="00262233"/>
    <w:rsid w:val="00262262"/>
    <w:rsid w:val="002626D4"/>
    <w:rsid w:val="00262816"/>
    <w:rsid w:val="00262891"/>
    <w:rsid w:val="00262918"/>
    <w:rsid w:val="00263462"/>
    <w:rsid w:val="0026600A"/>
    <w:rsid w:val="0026663A"/>
    <w:rsid w:val="002666B0"/>
    <w:rsid w:val="00266C98"/>
    <w:rsid w:val="00270665"/>
    <w:rsid w:val="0027079F"/>
    <w:rsid w:val="002709B9"/>
    <w:rsid w:val="00270F9A"/>
    <w:rsid w:val="00271948"/>
    <w:rsid w:val="00271ABA"/>
    <w:rsid w:val="002725EE"/>
    <w:rsid w:val="00272DBD"/>
    <w:rsid w:val="00272E63"/>
    <w:rsid w:val="00272EFA"/>
    <w:rsid w:val="00274953"/>
    <w:rsid w:val="00275023"/>
    <w:rsid w:val="00275396"/>
    <w:rsid w:val="0027592F"/>
    <w:rsid w:val="00275CCF"/>
    <w:rsid w:val="00275CE3"/>
    <w:rsid w:val="00275E3E"/>
    <w:rsid w:val="002764F6"/>
    <w:rsid w:val="00276B17"/>
    <w:rsid w:val="00277122"/>
    <w:rsid w:val="00277211"/>
    <w:rsid w:val="00277BC1"/>
    <w:rsid w:val="00280221"/>
    <w:rsid w:val="00280EBA"/>
    <w:rsid w:val="0028273D"/>
    <w:rsid w:val="002832A3"/>
    <w:rsid w:val="0028365C"/>
    <w:rsid w:val="00283B44"/>
    <w:rsid w:val="00284BA3"/>
    <w:rsid w:val="002866DB"/>
    <w:rsid w:val="00286906"/>
    <w:rsid w:val="00287567"/>
    <w:rsid w:val="0029005D"/>
    <w:rsid w:val="00290221"/>
    <w:rsid w:val="002908B3"/>
    <w:rsid w:val="0029103D"/>
    <w:rsid w:val="00291925"/>
    <w:rsid w:val="00292A13"/>
    <w:rsid w:val="00292CB2"/>
    <w:rsid w:val="00292D5D"/>
    <w:rsid w:val="0029310F"/>
    <w:rsid w:val="00293129"/>
    <w:rsid w:val="00293FB0"/>
    <w:rsid w:val="00294008"/>
    <w:rsid w:val="00294919"/>
    <w:rsid w:val="00294FB6"/>
    <w:rsid w:val="00296EF5"/>
    <w:rsid w:val="002977EF"/>
    <w:rsid w:val="00297C37"/>
    <w:rsid w:val="002A08CE"/>
    <w:rsid w:val="002A09C5"/>
    <w:rsid w:val="002A1C10"/>
    <w:rsid w:val="002A2ADB"/>
    <w:rsid w:val="002A2E7D"/>
    <w:rsid w:val="002A2FB3"/>
    <w:rsid w:val="002A391C"/>
    <w:rsid w:val="002A3C76"/>
    <w:rsid w:val="002A4104"/>
    <w:rsid w:val="002A47A3"/>
    <w:rsid w:val="002A52E1"/>
    <w:rsid w:val="002A56AC"/>
    <w:rsid w:val="002A5E28"/>
    <w:rsid w:val="002A6BFB"/>
    <w:rsid w:val="002A6FDD"/>
    <w:rsid w:val="002A6FFD"/>
    <w:rsid w:val="002A7783"/>
    <w:rsid w:val="002A7E41"/>
    <w:rsid w:val="002B023D"/>
    <w:rsid w:val="002B10C8"/>
    <w:rsid w:val="002B11B7"/>
    <w:rsid w:val="002B1F84"/>
    <w:rsid w:val="002B281F"/>
    <w:rsid w:val="002B2B42"/>
    <w:rsid w:val="002B4204"/>
    <w:rsid w:val="002B492A"/>
    <w:rsid w:val="002B4D3A"/>
    <w:rsid w:val="002B5286"/>
    <w:rsid w:val="002B580F"/>
    <w:rsid w:val="002B62EA"/>
    <w:rsid w:val="002B6976"/>
    <w:rsid w:val="002B71EF"/>
    <w:rsid w:val="002B7238"/>
    <w:rsid w:val="002C08B3"/>
    <w:rsid w:val="002C0FC5"/>
    <w:rsid w:val="002C1A2E"/>
    <w:rsid w:val="002C1EC0"/>
    <w:rsid w:val="002C25AA"/>
    <w:rsid w:val="002C4F48"/>
    <w:rsid w:val="002C51C3"/>
    <w:rsid w:val="002C547E"/>
    <w:rsid w:val="002C5664"/>
    <w:rsid w:val="002C589B"/>
    <w:rsid w:val="002C5EE1"/>
    <w:rsid w:val="002C5F8F"/>
    <w:rsid w:val="002C6DB1"/>
    <w:rsid w:val="002C6FD1"/>
    <w:rsid w:val="002C71F8"/>
    <w:rsid w:val="002C73FF"/>
    <w:rsid w:val="002C7543"/>
    <w:rsid w:val="002C7851"/>
    <w:rsid w:val="002C7D39"/>
    <w:rsid w:val="002C7F1C"/>
    <w:rsid w:val="002D0925"/>
    <w:rsid w:val="002D0F40"/>
    <w:rsid w:val="002D16F5"/>
    <w:rsid w:val="002D1D46"/>
    <w:rsid w:val="002D1F75"/>
    <w:rsid w:val="002D2579"/>
    <w:rsid w:val="002D2747"/>
    <w:rsid w:val="002D2944"/>
    <w:rsid w:val="002D336A"/>
    <w:rsid w:val="002D388C"/>
    <w:rsid w:val="002D3CF6"/>
    <w:rsid w:val="002D469B"/>
    <w:rsid w:val="002D52C1"/>
    <w:rsid w:val="002D56DA"/>
    <w:rsid w:val="002D5D2E"/>
    <w:rsid w:val="002D6760"/>
    <w:rsid w:val="002D71E2"/>
    <w:rsid w:val="002D71FD"/>
    <w:rsid w:val="002D754E"/>
    <w:rsid w:val="002D77D2"/>
    <w:rsid w:val="002D7891"/>
    <w:rsid w:val="002D7B33"/>
    <w:rsid w:val="002E0C86"/>
    <w:rsid w:val="002E0FEF"/>
    <w:rsid w:val="002E150E"/>
    <w:rsid w:val="002E1585"/>
    <w:rsid w:val="002E1B6D"/>
    <w:rsid w:val="002E2066"/>
    <w:rsid w:val="002E2AB5"/>
    <w:rsid w:val="002E2F93"/>
    <w:rsid w:val="002E315B"/>
    <w:rsid w:val="002E3702"/>
    <w:rsid w:val="002E3818"/>
    <w:rsid w:val="002E39C2"/>
    <w:rsid w:val="002E3E1D"/>
    <w:rsid w:val="002E423B"/>
    <w:rsid w:val="002E52E6"/>
    <w:rsid w:val="002E5F78"/>
    <w:rsid w:val="002E617C"/>
    <w:rsid w:val="002E621C"/>
    <w:rsid w:val="002E692A"/>
    <w:rsid w:val="002E6CB3"/>
    <w:rsid w:val="002E73CD"/>
    <w:rsid w:val="002E7638"/>
    <w:rsid w:val="002F023A"/>
    <w:rsid w:val="002F03A7"/>
    <w:rsid w:val="002F15FF"/>
    <w:rsid w:val="002F16BA"/>
    <w:rsid w:val="002F18F8"/>
    <w:rsid w:val="002F1930"/>
    <w:rsid w:val="002F19DE"/>
    <w:rsid w:val="002F283F"/>
    <w:rsid w:val="002F2E7D"/>
    <w:rsid w:val="002F3291"/>
    <w:rsid w:val="002F34B2"/>
    <w:rsid w:val="002F4103"/>
    <w:rsid w:val="002F4CA4"/>
    <w:rsid w:val="002F5617"/>
    <w:rsid w:val="002F6AD3"/>
    <w:rsid w:val="002F74E8"/>
    <w:rsid w:val="002F7921"/>
    <w:rsid w:val="00300B6A"/>
    <w:rsid w:val="00301A57"/>
    <w:rsid w:val="00301C12"/>
    <w:rsid w:val="00301E5C"/>
    <w:rsid w:val="003023C3"/>
    <w:rsid w:val="00302ED2"/>
    <w:rsid w:val="0030420C"/>
    <w:rsid w:val="00304265"/>
    <w:rsid w:val="00305324"/>
    <w:rsid w:val="00305C2F"/>
    <w:rsid w:val="00306783"/>
    <w:rsid w:val="00307951"/>
    <w:rsid w:val="00310069"/>
    <w:rsid w:val="00310FB4"/>
    <w:rsid w:val="003117A9"/>
    <w:rsid w:val="003125EE"/>
    <w:rsid w:val="00313225"/>
    <w:rsid w:val="0031398E"/>
    <w:rsid w:val="00314A75"/>
    <w:rsid w:val="00315306"/>
    <w:rsid w:val="00315894"/>
    <w:rsid w:val="00315B20"/>
    <w:rsid w:val="00315DD2"/>
    <w:rsid w:val="00316385"/>
    <w:rsid w:val="003163DF"/>
    <w:rsid w:val="0031646B"/>
    <w:rsid w:val="00316B9E"/>
    <w:rsid w:val="00316DFF"/>
    <w:rsid w:val="00317B4C"/>
    <w:rsid w:val="003204DB"/>
    <w:rsid w:val="00320759"/>
    <w:rsid w:val="00322941"/>
    <w:rsid w:val="00323F05"/>
    <w:rsid w:val="003247C6"/>
    <w:rsid w:val="00324B37"/>
    <w:rsid w:val="00325DB9"/>
    <w:rsid w:val="003260F6"/>
    <w:rsid w:val="00326487"/>
    <w:rsid w:val="00326696"/>
    <w:rsid w:val="003269DA"/>
    <w:rsid w:val="00327A24"/>
    <w:rsid w:val="00327CF0"/>
    <w:rsid w:val="00327EDC"/>
    <w:rsid w:val="0033016F"/>
    <w:rsid w:val="00330D48"/>
    <w:rsid w:val="00331A47"/>
    <w:rsid w:val="00331B04"/>
    <w:rsid w:val="00331C04"/>
    <w:rsid w:val="003325B8"/>
    <w:rsid w:val="003330A2"/>
    <w:rsid w:val="003330DA"/>
    <w:rsid w:val="00334305"/>
    <w:rsid w:val="00334B0D"/>
    <w:rsid w:val="00334E30"/>
    <w:rsid w:val="00334F97"/>
    <w:rsid w:val="00336357"/>
    <w:rsid w:val="00336614"/>
    <w:rsid w:val="00337EF1"/>
    <w:rsid w:val="00340608"/>
    <w:rsid w:val="00340B46"/>
    <w:rsid w:val="00340E0F"/>
    <w:rsid w:val="00341CA7"/>
    <w:rsid w:val="003421C4"/>
    <w:rsid w:val="00342393"/>
    <w:rsid w:val="00342DAE"/>
    <w:rsid w:val="00342DFD"/>
    <w:rsid w:val="0034398A"/>
    <w:rsid w:val="003439ED"/>
    <w:rsid w:val="00344DBC"/>
    <w:rsid w:val="00344FA5"/>
    <w:rsid w:val="003455D4"/>
    <w:rsid w:val="00345E1F"/>
    <w:rsid w:val="003462F2"/>
    <w:rsid w:val="00346E3D"/>
    <w:rsid w:val="00346F2D"/>
    <w:rsid w:val="00347DE1"/>
    <w:rsid w:val="0035228B"/>
    <w:rsid w:val="0035283B"/>
    <w:rsid w:val="003528B5"/>
    <w:rsid w:val="003543CC"/>
    <w:rsid w:val="003555BB"/>
    <w:rsid w:val="00357734"/>
    <w:rsid w:val="00357A1A"/>
    <w:rsid w:val="00360FFE"/>
    <w:rsid w:val="00361679"/>
    <w:rsid w:val="00361E44"/>
    <w:rsid w:val="003620EE"/>
    <w:rsid w:val="00362297"/>
    <w:rsid w:val="00362EE6"/>
    <w:rsid w:val="00363990"/>
    <w:rsid w:val="0036443E"/>
    <w:rsid w:val="003646FB"/>
    <w:rsid w:val="00364CEB"/>
    <w:rsid w:val="00364DE8"/>
    <w:rsid w:val="00364F7A"/>
    <w:rsid w:val="00365295"/>
    <w:rsid w:val="003658DB"/>
    <w:rsid w:val="00367703"/>
    <w:rsid w:val="00367E1B"/>
    <w:rsid w:val="003706AC"/>
    <w:rsid w:val="003708C9"/>
    <w:rsid w:val="00370FBF"/>
    <w:rsid w:val="00371CCB"/>
    <w:rsid w:val="00372E62"/>
    <w:rsid w:val="00373A84"/>
    <w:rsid w:val="00373DD1"/>
    <w:rsid w:val="0037455A"/>
    <w:rsid w:val="00374616"/>
    <w:rsid w:val="0037491C"/>
    <w:rsid w:val="00375A75"/>
    <w:rsid w:val="00375B4C"/>
    <w:rsid w:val="003763F3"/>
    <w:rsid w:val="003764B6"/>
    <w:rsid w:val="003768B6"/>
    <w:rsid w:val="0037748B"/>
    <w:rsid w:val="00380157"/>
    <w:rsid w:val="0038109F"/>
    <w:rsid w:val="003817CC"/>
    <w:rsid w:val="0038217A"/>
    <w:rsid w:val="003825DC"/>
    <w:rsid w:val="00382997"/>
    <w:rsid w:val="00383086"/>
    <w:rsid w:val="00383822"/>
    <w:rsid w:val="00383CD0"/>
    <w:rsid w:val="00383E7B"/>
    <w:rsid w:val="003841CB"/>
    <w:rsid w:val="00386484"/>
    <w:rsid w:val="003875DB"/>
    <w:rsid w:val="00390CA2"/>
    <w:rsid w:val="00391161"/>
    <w:rsid w:val="0039152D"/>
    <w:rsid w:val="00391875"/>
    <w:rsid w:val="003919E4"/>
    <w:rsid w:val="00391C88"/>
    <w:rsid w:val="00391FF3"/>
    <w:rsid w:val="0039260F"/>
    <w:rsid w:val="0039298C"/>
    <w:rsid w:val="00392BC8"/>
    <w:rsid w:val="00392E7E"/>
    <w:rsid w:val="00393056"/>
    <w:rsid w:val="0039367E"/>
    <w:rsid w:val="003942BB"/>
    <w:rsid w:val="00394544"/>
    <w:rsid w:val="003945C6"/>
    <w:rsid w:val="0039579A"/>
    <w:rsid w:val="00396B3A"/>
    <w:rsid w:val="003A0073"/>
    <w:rsid w:val="003A024E"/>
    <w:rsid w:val="003A0721"/>
    <w:rsid w:val="003A0923"/>
    <w:rsid w:val="003A235E"/>
    <w:rsid w:val="003A2D29"/>
    <w:rsid w:val="003A3BF7"/>
    <w:rsid w:val="003A3C90"/>
    <w:rsid w:val="003A3FB1"/>
    <w:rsid w:val="003A41DE"/>
    <w:rsid w:val="003A42E6"/>
    <w:rsid w:val="003A4EF7"/>
    <w:rsid w:val="003A4FAD"/>
    <w:rsid w:val="003A67E0"/>
    <w:rsid w:val="003A7451"/>
    <w:rsid w:val="003B009F"/>
    <w:rsid w:val="003B02D5"/>
    <w:rsid w:val="003B02D6"/>
    <w:rsid w:val="003B1937"/>
    <w:rsid w:val="003B1E89"/>
    <w:rsid w:val="003B20EF"/>
    <w:rsid w:val="003B211E"/>
    <w:rsid w:val="003B21ED"/>
    <w:rsid w:val="003B29E6"/>
    <w:rsid w:val="003B2D4C"/>
    <w:rsid w:val="003B2D71"/>
    <w:rsid w:val="003B2E50"/>
    <w:rsid w:val="003B35DA"/>
    <w:rsid w:val="003B3C7B"/>
    <w:rsid w:val="003B4CE1"/>
    <w:rsid w:val="003B5219"/>
    <w:rsid w:val="003B565F"/>
    <w:rsid w:val="003B5705"/>
    <w:rsid w:val="003B5F6F"/>
    <w:rsid w:val="003B6099"/>
    <w:rsid w:val="003B747F"/>
    <w:rsid w:val="003B765A"/>
    <w:rsid w:val="003B7938"/>
    <w:rsid w:val="003B7F3A"/>
    <w:rsid w:val="003C0702"/>
    <w:rsid w:val="003C0E58"/>
    <w:rsid w:val="003C141A"/>
    <w:rsid w:val="003C1548"/>
    <w:rsid w:val="003C22E2"/>
    <w:rsid w:val="003C2951"/>
    <w:rsid w:val="003C31AC"/>
    <w:rsid w:val="003C3AED"/>
    <w:rsid w:val="003C3BF6"/>
    <w:rsid w:val="003C4D66"/>
    <w:rsid w:val="003C572C"/>
    <w:rsid w:val="003C5751"/>
    <w:rsid w:val="003C5849"/>
    <w:rsid w:val="003C5A41"/>
    <w:rsid w:val="003C5E30"/>
    <w:rsid w:val="003C5EC1"/>
    <w:rsid w:val="003C5F23"/>
    <w:rsid w:val="003C6326"/>
    <w:rsid w:val="003C6BF2"/>
    <w:rsid w:val="003C7A5B"/>
    <w:rsid w:val="003D0709"/>
    <w:rsid w:val="003D09D1"/>
    <w:rsid w:val="003D11C2"/>
    <w:rsid w:val="003D21E3"/>
    <w:rsid w:val="003D287B"/>
    <w:rsid w:val="003D2C15"/>
    <w:rsid w:val="003D2D8C"/>
    <w:rsid w:val="003D2EC8"/>
    <w:rsid w:val="003D2F2F"/>
    <w:rsid w:val="003D3357"/>
    <w:rsid w:val="003D3D43"/>
    <w:rsid w:val="003D4823"/>
    <w:rsid w:val="003D4FF2"/>
    <w:rsid w:val="003D56FD"/>
    <w:rsid w:val="003D6E35"/>
    <w:rsid w:val="003D7400"/>
    <w:rsid w:val="003E0604"/>
    <w:rsid w:val="003E0EB2"/>
    <w:rsid w:val="003E1B60"/>
    <w:rsid w:val="003E213D"/>
    <w:rsid w:val="003E227C"/>
    <w:rsid w:val="003E237D"/>
    <w:rsid w:val="003E23D1"/>
    <w:rsid w:val="003E268A"/>
    <w:rsid w:val="003E2CD2"/>
    <w:rsid w:val="003E3B23"/>
    <w:rsid w:val="003E3D7C"/>
    <w:rsid w:val="003E3E57"/>
    <w:rsid w:val="003E3E5A"/>
    <w:rsid w:val="003E40A6"/>
    <w:rsid w:val="003E42C8"/>
    <w:rsid w:val="003E4D0A"/>
    <w:rsid w:val="003E4DA0"/>
    <w:rsid w:val="003E4EB2"/>
    <w:rsid w:val="003E531A"/>
    <w:rsid w:val="003E5CD5"/>
    <w:rsid w:val="003E5E2E"/>
    <w:rsid w:val="003E61AC"/>
    <w:rsid w:val="003E6346"/>
    <w:rsid w:val="003E69CB"/>
    <w:rsid w:val="003E70A0"/>
    <w:rsid w:val="003E7151"/>
    <w:rsid w:val="003E7422"/>
    <w:rsid w:val="003E7DDF"/>
    <w:rsid w:val="003E7ECD"/>
    <w:rsid w:val="003F02CA"/>
    <w:rsid w:val="003F104C"/>
    <w:rsid w:val="003F1F51"/>
    <w:rsid w:val="003F2535"/>
    <w:rsid w:val="003F3824"/>
    <w:rsid w:val="003F3D69"/>
    <w:rsid w:val="003F3ECD"/>
    <w:rsid w:val="003F4935"/>
    <w:rsid w:val="003F4DD8"/>
    <w:rsid w:val="003F523D"/>
    <w:rsid w:val="003F62D4"/>
    <w:rsid w:val="003F65F4"/>
    <w:rsid w:val="003F662E"/>
    <w:rsid w:val="003F69F8"/>
    <w:rsid w:val="003F6B9C"/>
    <w:rsid w:val="003F7FE0"/>
    <w:rsid w:val="004004FE"/>
    <w:rsid w:val="0040167B"/>
    <w:rsid w:val="00401C83"/>
    <w:rsid w:val="004021DC"/>
    <w:rsid w:val="004022B0"/>
    <w:rsid w:val="00403704"/>
    <w:rsid w:val="00404F86"/>
    <w:rsid w:val="0040532E"/>
    <w:rsid w:val="00405747"/>
    <w:rsid w:val="0040618C"/>
    <w:rsid w:val="00407A74"/>
    <w:rsid w:val="0041016B"/>
    <w:rsid w:val="00410686"/>
    <w:rsid w:val="004112B3"/>
    <w:rsid w:val="00411366"/>
    <w:rsid w:val="0041143B"/>
    <w:rsid w:val="00411ED9"/>
    <w:rsid w:val="00411FCE"/>
    <w:rsid w:val="004125B8"/>
    <w:rsid w:val="004127C8"/>
    <w:rsid w:val="00413BA7"/>
    <w:rsid w:val="004143B7"/>
    <w:rsid w:val="00414456"/>
    <w:rsid w:val="0041445E"/>
    <w:rsid w:val="00414B00"/>
    <w:rsid w:val="00416982"/>
    <w:rsid w:val="0041704F"/>
    <w:rsid w:val="00417CB4"/>
    <w:rsid w:val="00420450"/>
    <w:rsid w:val="00421258"/>
    <w:rsid w:val="004215BF"/>
    <w:rsid w:val="00421BB0"/>
    <w:rsid w:val="004227B3"/>
    <w:rsid w:val="00422E9E"/>
    <w:rsid w:val="004235ED"/>
    <w:rsid w:val="00423791"/>
    <w:rsid w:val="004238D6"/>
    <w:rsid w:val="00423D6C"/>
    <w:rsid w:val="004240E9"/>
    <w:rsid w:val="00424C6B"/>
    <w:rsid w:val="00425AFF"/>
    <w:rsid w:val="00425F81"/>
    <w:rsid w:val="00426244"/>
    <w:rsid w:val="00426A11"/>
    <w:rsid w:val="00426B98"/>
    <w:rsid w:val="00426C13"/>
    <w:rsid w:val="00426F24"/>
    <w:rsid w:val="0042718F"/>
    <w:rsid w:val="00427E6E"/>
    <w:rsid w:val="00430605"/>
    <w:rsid w:val="00431999"/>
    <w:rsid w:val="0043285A"/>
    <w:rsid w:val="00432F46"/>
    <w:rsid w:val="0043304F"/>
    <w:rsid w:val="00433156"/>
    <w:rsid w:val="00433741"/>
    <w:rsid w:val="0043386A"/>
    <w:rsid w:val="004345BC"/>
    <w:rsid w:val="004359BD"/>
    <w:rsid w:val="00435B87"/>
    <w:rsid w:val="004363BB"/>
    <w:rsid w:val="00436EAE"/>
    <w:rsid w:val="0043746E"/>
    <w:rsid w:val="00440F7C"/>
    <w:rsid w:val="0044115D"/>
    <w:rsid w:val="004411B4"/>
    <w:rsid w:val="00441212"/>
    <w:rsid w:val="00441EC1"/>
    <w:rsid w:val="00442031"/>
    <w:rsid w:val="004433BB"/>
    <w:rsid w:val="00444227"/>
    <w:rsid w:val="00445FDE"/>
    <w:rsid w:val="00446733"/>
    <w:rsid w:val="004468B4"/>
    <w:rsid w:val="00447CBD"/>
    <w:rsid w:val="00450AE6"/>
    <w:rsid w:val="0045110A"/>
    <w:rsid w:val="00451F18"/>
    <w:rsid w:val="00452514"/>
    <w:rsid w:val="004530CE"/>
    <w:rsid w:val="0045358F"/>
    <w:rsid w:val="00455482"/>
    <w:rsid w:val="00455AD6"/>
    <w:rsid w:val="004565BA"/>
    <w:rsid w:val="00456BD1"/>
    <w:rsid w:val="00456F34"/>
    <w:rsid w:val="00456F5F"/>
    <w:rsid w:val="00457C70"/>
    <w:rsid w:val="00457CCC"/>
    <w:rsid w:val="00457F84"/>
    <w:rsid w:val="004601D2"/>
    <w:rsid w:val="004602A3"/>
    <w:rsid w:val="00460760"/>
    <w:rsid w:val="004607C0"/>
    <w:rsid w:val="00460E6F"/>
    <w:rsid w:val="00461956"/>
    <w:rsid w:val="0046221B"/>
    <w:rsid w:val="00462DA1"/>
    <w:rsid w:val="00463251"/>
    <w:rsid w:val="004641B6"/>
    <w:rsid w:val="004648F9"/>
    <w:rsid w:val="00464E1D"/>
    <w:rsid w:val="00464ECC"/>
    <w:rsid w:val="004657EB"/>
    <w:rsid w:val="0046658A"/>
    <w:rsid w:val="00466877"/>
    <w:rsid w:val="004676A8"/>
    <w:rsid w:val="00470ED0"/>
    <w:rsid w:val="004714AE"/>
    <w:rsid w:val="004738A0"/>
    <w:rsid w:val="00473AB7"/>
    <w:rsid w:val="00474070"/>
    <w:rsid w:val="004747A7"/>
    <w:rsid w:val="00474B5F"/>
    <w:rsid w:val="004752B1"/>
    <w:rsid w:val="00475529"/>
    <w:rsid w:val="00475D3F"/>
    <w:rsid w:val="004760F8"/>
    <w:rsid w:val="00476C55"/>
    <w:rsid w:val="004770ED"/>
    <w:rsid w:val="004776F8"/>
    <w:rsid w:val="00477C8A"/>
    <w:rsid w:val="004802FA"/>
    <w:rsid w:val="004803A3"/>
    <w:rsid w:val="004805E0"/>
    <w:rsid w:val="00481993"/>
    <w:rsid w:val="00481BDC"/>
    <w:rsid w:val="00482190"/>
    <w:rsid w:val="004825FA"/>
    <w:rsid w:val="00482671"/>
    <w:rsid w:val="00482CCF"/>
    <w:rsid w:val="0048454B"/>
    <w:rsid w:val="00484691"/>
    <w:rsid w:val="004851C4"/>
    <w:rsid w:val="00485850"/>
    <w:rsid w:val="00485B7B"/>
    <w:rsid w:val="004860C4"/>
    <w:rsid w:val="0048708F"/>
    <w:rsid w:val="004873D6"/>
    <w:rsid w:val="00490A6B"/>
    <w:rsid w:val="00490E05"/>
    <w:rsid w:val="00491A27"/>
    <w:rsid w:val="00491D9A"/>
    <w:rsid w:val="004920E6"/>
    <w:rsid w:val="0049276F"/>
    <w:rsid w:val="00494048"/>
    <w:rsid w:val="0049538B"/>
    <w:rsid w:val="00495960"/>
    <w:rsid w:val="00495993"/>
    <w:rsid w:val="00496B5E"/>
    <w:rsid w:val="00497AE9"/>
    <w:rsid w:val="00497B45"/>
    <w:rsid w:val="004A0821"/>
    <w:rsid w:val="004A10A3"/>
    <w:rsid w:val="004A1434"/>
    <w:rsid w:val="004A2290"/>
    <w:rsid w:val="004A347E"/>
    <w:rsid w:val="004A362F"/>
    <w:rsid w:val="004A4057"/>
    <w:rsid w:val="004A416F"/>
    <w:rsid w:val="004A43F0"/>
    <w:rsid w:val="004A6648"/>
    <w:rsid w:val="004A6908"/>
    <w:rsid w:val="004A6E27"/>
    <w:rsid w:val="004A75BB"/>
    <w:rsid w:val="004B106B"/>
    <w:rsid w:val="004B1502"/>
    <w:rsid w:val="004B1633"/>
    <w:rsid w:val="004B1ABD"/>
    <w:rsid w:val="004B29CF"/>
    <w:rsid w:val="004B3241"/>
    <w:rsid w:val="004B3A5A"/>
    <w:rsid w:val="004B41CA"/>
    <w:rsid w:val="004B70C8"/>
    <w:rsid w:val="004C0394"/>
    <w:rsid w:val="004C07D9"/>
    <w:rsid w:val="004C0BC4"/>
    <w:rsid w:val="004C0D59"/>
    <w:rsid w:val="004C13B3"/>
    <w:rsid w:val="004C1437"/>
    <w:rsid w:val="004C167D"/>
    <w:rsid w:val="004C2375"/>
    <w:rsid w:val="004C23C3"/>
    <w:rsid w:val="004C25FF"/>
    <w:rsid w:val="004C28A9"/>
    <w:rsid w:val="004C4252"/>
    <w:rsid w:val="004C428F"/>
    <w:rsid w:val="004C488A"/>
    <w:rsid w:val="004C49DC"/>
    <w:rsid w:val="004C5259"/>
    <w:rsid w:val="004C5A5F"/>
    <w:rsid w:val="004C61A8"/>
    <w:rsid w:val="004C68FE"/>
    <w:rsid w:val="004C741F"/>
    <w:rsid w:val="004D1024"/>
    <w:rsid w:val="004D19AA"/>
    <w:rsid w:val="004D1CCA"/>
    <w:rsid w:val="004D21DE"/>
    <w:rsid w:val="004D27B1"/>
    <w:rsid w:val="004D49D2"/>
    <w:rsid w:val="004D543A"/>
    <w:rsid w:val="004D57D1"/>
    <w:rsid w:val="004D609D"/>
    <w:rsid w:val="004D6FFC"/>
    <w:rsid w:val="004D7987"/>
    <w:rsid w:val="004D7A07"/>
    <w:rsid w:val="004D7CB7"/>
    <w:rsid w:val="004D7DDE"/>
    <w:rsid w:val="004D7EAC"/>
    <w:rsid w:val="004E00D4"/>
    <w:rsid w:val="004E05D4"/>
    <w:rsid w:val="004E10B5"/>
    <w:rsid w:val="004E10E6"/>
    <w:rsid w:val="004E1567"/>
    <w:rsid w:val="004E1DE7"/>
    <w:rsid w:val="004E2847"/>
    <w:rsid w:val="004E4DBC"/>
    <w:rsid w:val="004E619A"/>
    <w:rsid w:val="004E6BC1"/>
    <w:rsid w:val="004E79D6"/>
    <w:rsid w:val="004E7A90"/>
    <w:rsid w:val="004F03A3"/>
    <w:rsid w:val="004F14D9"/>
    <w:rsid w:val="004F18A6"/>
    <w:rsid w:val="004F1948"/>
    <w:rsid w:val="004F1F81"/>
    <w:rsid w:val="004F28CC"/>
    <w:rsid w:val="004F2B89"/>
    <w:rsid w:val="004F2FF8"/>
    <w:rsid w:val="004F382E"/>
    <w:rsid w:val="004F384F"/>
    <w:rsid w:val="004F5124"/>
    <w:rsid w:val="004F567F"/>
    <w:rsid w:val="004F5FA1"/>
    <w:rsid w:val="004F68D3"/>
    <w:rsid w:val="004F6CC0"/>
    <w:rsid w:val="004F6FAC"/>
    <w:rsid w:val="004F7482"/>
    <w:rsid w:val="00500BEA"/>
    <w:rsid w:val="00500EF5"/>
    <w:rsid w:val="0050109C"/>
    <w:rsid w:val="0050111A"/>
    <w:rsid w:val="0050216E"/>
    <w:rsid w:val="0050227B"/>
    <w:rsid w:val="005025E4"/>
    <w:rsid w:val="005029E4"/>
    <w:rsid w:val="00502FA5"/>
    <w:rsid w:val="0050325A"/>
    <w:rsid w:val="005048B1"/>
    <w:rsid w:val="00504A57"/>
    <w:rsid w:val="00504CF2"/>
    <w:rsid w:val="00504EE0"/>
    <w:rsid w:val="00505551"/>
    <w:rsid w:val="0050567D"/>
    <w:rsid w:val="00505945"/>
    <w:rsid w:val="0050634D"/>
    <w:rsid w:val="005069B9"/>
    <w:rsid w:val="00506F70"/>
    <w:rsid w:val="00507423"/>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406"/>
    <w:rsid w:val="0051659A"/>
    <w:rsid w:val="005169AE"/>
    <w:rsid w:val="00516DF5"/>
    <w:rsid w:val="0051709A"/>
    <w:rsid w:val="00517857"/>
    <w:rsid w:val="00517E4A"/>
    <w:rsid w:val="0052011A"/>
    <w:rsid w:val="00520458"/>
    <w:rsid w:val="00521ACA"/>
    <w:rsid w:val="00522301"/>
    <w:rsid w:val="00522FDD"/>
    <w:rsid w:val="0052368F"/>
    <w:rsid w:val="005240B4"/>
    <w:rsid w:val="00525D35"/>
    <w:rsid w:val="00526456"/>
    <w:rsid w:val="00526628"/>
    <w:rsid w:val="00526D01"/>
    <w:rsid w:val="005300DE"/>
    <w:rsid w:val="0053022F"/>
    <w:rsid w:val="005304E4"/>
    <w:rsid w:val="00530C8E"/>
    <w:rsid w:val="00530DCE"/>
    <w:rsid w:val="0053186E"/>
    <w:rsid w:val="005320E3"/>
    <w:rsid w:val="0053300F"/>
    <w:rsid w:val="005331F8"/>
    <w:rsid w:val="00534703"/>
    <w:rsid w:val="005347E8"/>
    <w:rsid w:val="00534B37"/>
    <w:rsid w:val="00534CE1"/>
    <w:rsid w:val="00534E9E"/>
    <w:rsid w:val="00535E32"/>
    <w:rsid w:val="00536038"/>
    <w:rsid w:val="005360C0"/>
    <w:rsid w:val="00536534"/>
    <w:rsid w:val="00536E5F"/>
    <w:rsid w:val="005371E3"/>
    <w:rsid w:val="005404EE"/>
    <w:rsid w:val="00540577"/>
    <w:rsid w:val="00540CCB"/>
    <w:rsid w:val="00541694"/>
    <w:rsid w:val="00541D79"/>
    <w:rsid w:val="00542444"/>
    <w:rsid w:val="005428E2"/>
    <w:rsid w:val="0054305D"/>
    <w:rsid w:val="00543B5C"/>
    <w:rsid w:val="00543D44"/>
    <w:rsid w:val="005441FF"/>
    <w:rsid w:val="00545483"/>
    <w:rsid w:val="00547756"/>
    <w:rsid w:val="005504C8"/>
    <w:rsid w:val="00550DE1"/>
    <w:rsid w:val="00550E98"/>
    <w:rsid w:val="00550EC3"/>
    <w:rsid w:val="00551047"/>
    <w:rsid w:val="005511B4"/>
    <w:rsid w:val="005516F5"/>
    <w:rsid w:val="005517E9"/>
    <w:rsid w:val="00551965"/>
    <w:rsid w:val="00552B8F"/>
    <w:rsid w:val="005531BD"/>
    <w:rsid w:val="00554003"/>
    <w:rsid w:val="005543F4"/>
    <w:rsid w:val="005550A6"/>
    <w:rsid w:val="00555D97"/>
    <w:rsid w:val="00556055"/>
    <w:rsid w:val="00556C7C"/>
    <w:rsid w:val="0055773C"/>
    <w:rsid w:val="00557DA7"/>
    <w:rsid w:val="00557FA6"/>
    <w:rsid w:val="00560033"/>
    <w:rsid w:val="0056059D"/>
    <w:rsid w:val="00560780"/>
    <w:rsid w:val="005609C2"/>
    <w:rsid w:val="00560D27"/>
    <w:rsid w:val="00561251"/>
    <w:rsid w:val="0056164C"/>
    <w:rsid w:val="0056169E"/>
    <w:rsid w:val="00561F97"/>
    <w:rsid w:val="00563022"/>
    <w:rsid w:val="005635BA"/>
    <w:rsid w:val="005640B9"/>
    <w:rsid w:val="005647CD"/>
    <w:rsid w:val="005649D0"/>
    <w:rsid w:val="00564F6D"/>
    <w:rsid w:val="00565310"/>
    <w:rsid w:val="00565CE2"/>
    <w:rsid w:val="00565E5D"/>
    <w:rsid w:val="00566120"/>
    <w:rsid w:val="00566185"/>
    <w:rsid w:val="00566237"/>
    <w:rsid w:val="00566E3C"/>
    <w:rsid w:val="00567200"/>
    <w:rsid w:val="00567CE3"/>
    <w:rsid w:val="00570A42"/>
    <w:rsid w:val="00570AA6"/>
    <w:rsid w:val="005711D8"/>
    <w:rsid w:val="00571FA4"/>
    <w:rsid w:val="005723D8"/>
    <w:rsid w:val="00572ADD"/>
    <w:rsid w:val="00572B0E"/>
    <w:rsid w:val="0057320B"/>
    <w:rsid w:val="005739D0"/>
    <w:rsid w:val="00573F5A"/>
    <w:rsid w:val="00575D80"/>
    <w:rsid w:val="00575E2B"/>
    <w:rsid w:val="005770DA"/>
    <w:rsid w:val="005771A5"/>
    <w:rsid w:val="00577CBF"/>
    <w:rsid w:val="0058028C"/>
    <w:rsid w:val="005805CA"/>
    <w:rsid w:val="00580EB7"/>
    <w:rsid w:val="00582733"/>
    <w:rsid w:val="00582B0C"/>
    <w:rsid w:val="0058300D"/>
    <w:rsid w:val="0058361F"/>
    <w:rsid w:val="0058376B"/>
    <w:rsid w:val="00583B90"/>
    <w:rsid w:val="00583D2B"/>
    <w:rsid w:val="005842AE"/>
    <w:rsid w:val="005856F1"/>
    <w:rsid w:val="00585A47"/>
    <w:rsid w:val="00586319"/>
    <w:rsid w:val="00586F08"/>
    <w:rsid w:val="0058712F"/>
    <w:rsid w:val="005873A0"/>
    <w:rsid w:val="0059016B"/>
    <w:rsid w:val="00591493"/>
    <w:rsid w:val="0059204C"/>
    <w:rsid w:val="005923BF"/>
    <w:rsid w:val="00592CB5"/>
    <w:rsid w:val="005931A7"/>
    <w:rsid w:val="0059428B"/>
    <w:rsid w:val="00594791"/>
    <w:rsid w:val="005950B7"/>
    <w:rsid w:val="005959BE"/>
    <w:rsid w:val="0059694C"/>
    <w:rsid w:val="00597E74"/>
    <w:rsid w:val="005A0064"/>
    <w:rsid w:val="005A0301"/>
    <w:rsid w:val="005A0722"/>
    <w:rsid w:val="005A0B82"/>
    <w:rsid w:val="005A194C"/>
    <w:rsid w:val="005A1AF2"/>
    <w:rsid w:val="005A2403"/>
    <w:rsid w:val="005A3572"/>
    <w:rsid w:val="005A36DF"/>
    <w:rsid w:val="005A3749"/>
    <w:rsid w:val="005A4280"/>
    <w:rsid w:val="005A442E"/>
    <w:rsid w:val="005A44DD"/>
    <w:rsid w:val="005A4F54"/>
    <w:rsid w:val="005A5221"/>
    <w:rsid w:val="005A548C"/>
    <w:rsid w:val="005A56AE"/>
    <w:rsid w:val="005A574B"/>
    <w:rsid w:val="005A5BCF"/>
    <w:rsid w:val="005A7E47"/>
    <w:rsid w:val="005B01C8"/>
    <w:rsid w:val="005B04D3"/>
    <w:rsid w:val="005B0774"/>
    <w:rsid w:val="005B0AB3"/>
    <w:rsid w:val="005B121E"/>
    <w:rsid w:val="005B1E1D"/>
    <w:rsid w:val="005B234D"/>
    <w:rsid w:val="005B2BF0"/>
    <w:rsid w:val="005B3315"/>
    <w:rsid w:val="005B3F93"/>
    <w:rsid w:val="005B4C29"/>
    <w:rsid w:val="005B5EF8"/>
    <w:rsid w:val="005B75BA"/>
    <w:rsid w:val="005B7E1F"/>
    <w:rsid w:val="005C09D1"/>
    <w:rsid w:val="005C1B5B"/>
    <w:rsid w:val="005C1DFF"/>
    <w:rsid w:val="005C1F90"/>
    <w:rsid w:val="005C1FD4"/>
    <w:rsid w:val="005C29BE"/>
    <w:rsid w:val="005C306A"/>
    <w:rsid w:val="005C31D2"/>
    <w:rsid w:val="005C34E5"/>
    <w:rsid w:val="005C403A"/>
    <w:rsid w:val="005C4141"/>
    <w:rsid w:val="005C434A"/>
    <w:rsid w:val="005C526C"/>
    <w:rsid w:val="005C56EA"/>
    <w:rsid w:val="005C5F93"/>
    <w:rsid w:val="005C6B30"/>
    <w:rsid w:val="005C6F94"/>
    <w:rsid w:val="005C7BA2"/>
    <w:rsid w:val="005D003A"/>
    <w:rsid w:val="005D0102"/>
    <w:rsid w:val="005D0C78"/>
    <w:rsid w:val="005D0CFC"/>
    <w:rsid w:val="005D123F"/>
    <w:rsid w:val="005D14F9"/>
    <w:rsid w:val="005D19E1"/>
    <w:rsid w:val="005D1FE7"/>
    <w:rsid w:val="005D249A"/>
    <w:rsid w:val="005D32C1"/>
    <w:rsid w:val="005D39C6"/>
    <w:rsid w:val="005D3E7D"/>
    <w:rsid w:val="005D4454"/>
    <w:rsid w:val="005D6124"/>
    <w:rsid w:val="005D685A"/>
    <w:rsid w:val="005D697A"/>
    <w:rsid w:val="005D6F2A"/>
    <w:rsid w:val="005D74A4"/>
    <w:rsid w:val="005D74A8"/>
    <w:rsid w:val="005D7987"/>
    <w:rsid w:val="005D79EA"/>
    <w:rsid w:val="005E13C8"/>
    <w:rsid w:val="005E179E"/>
    <w:rsid w:val="005E1FBC"/>
    <w:rsid w:val="005E2864"/>
    <w:rsid w:val="005E4ADA"/>
    <w:rsid w:val="005E542C"/>
    <w:rsid w:val="005E5F37"/>
    <w:rsid w:val="005E618E"/>
    <w:rsid w:val="005E65F6"/>
    <w:rsid w:val="005E69F1"/>
    <w:rsid w:val="005E6CF3"/>
    <w:rsid w:val="005E702A"/>
    <w:rsid w:val="005E73BD"/>
    <w:rsid w:val="005E7CCB"/>
    <w:rsid w:val="005F00E6"/>
    <w:rsid w:val="005F0A88"/>
    <w:rsid w:val="005F0E8C"/>
    <w:rsid w:val="005F14D7"/>
    <w:rsid w:val="005F163A"/>
    <w:rsid w:val="005F1878"/>
    <w:rsid w:val="005F1886"/>
    <w:rsid w:val="005F1A12"/>
    <w:rsid w:val="005F230C"/>
    <w:rsid w:val="005F24A0"/>
    <w:rsid w:val="005F4570"/>
    <w:rsid w:val="005F45AF"/>
    <w:rsid w:val="005F4F49"/>
    <w:rsid w:val="005F4FD8"/>
    <w:rsid w:val="005F68FE"/>
    <w:rsid w:val="005F6FBD"/>
    <w:rsid w:val="005F71F2"/>
    <w:rsid w:val="00600540"/>
    <w:rsid w:val="00600873"/>
    <w:rsid w:val="00600CDB"/>
    <w:rsid w:val="00601C17"/>
    <w:rsid w:val="006021D6"/>
    <w:rsid w:val="006027C5"/>
    <w:rsid w:val="00602CC9"/>
    <w:rsid w:val="006034A3"/>
    <w:rsid w:val="006034AD"/>
    <w:rsid w:val="00603BF5"/>
    <w:rsid w:val="0060489F"/>
    <w:rsid w:val="00604E8A"/>
    <w:rsid w:val="00604F06"/>
    <w:rsid w:val="00605111"/>
    <w:rsid w:val="006066F3"/>
    <w:rsid w:val="00606A47"/>
    <w:rsid w:val="00606BC8"/>
    <w:rsid w:val="00606EF2"/>
    <w:rsid w:val="00607467"/>
    <w:rsid w:val="006074F0"/>
    <w:rsid w:val="0060787A"/>
    <w:rsid w:val="006079F3"/>
    <w:rsid w:val="00607D9F"/>
    <w:rsid w:val="00607E7A"/>
    <w:rsid w:val="00610ADA"/>
    <w:rsid w:val="006115B1"/>
    <w:rsid w:val="00611879"/>
    <w:rsid w:val="00611CC5"/>
    <w:rsid w:val="0061255C"/>
    <w:rsid w:val="00612A04"/>
    <w:rsid w:val="00612AC9"/>
    <w:rsid w:val="0061307C"/>
    <w:rsid w:val="006134E1"/>
    <w:rsid w:val="00613A03"/>
    <w:rsid w:val="006140C0"/>
    <w:rsid w:val="006149E5"/>
    <w:rsid w:val="00614E01"/>
    <w:rsid w:val="00616B7E"/>
    <w:rsid w:val="00616B87"/>
    <w:rsid w:val="00616D62"/>
    <w:rsid w:val="006208B0"/>
    <w:rsid w:val="00620DC9"/>
    <w:rsid w:val="006214D3"/>
    <w:rsid w:val="0062209B"/>
    <w:rsid w:val="00622556"/>
    <w:rsid w:val="006231A0"/>
    <w:rsid w:val="00623707"/>
    <w:rsid w:val="00623C51"/>
    <w:rsid w:val="00623F85"/>
    <w:rsid w:val="0062718B"/>
    <w:rsid w:val="00630A9F"/>
    <w:rsid w:val="0063101C"/>
    <w:rsid w:val="00631242"/>
    <w:rsid w:val="00633AC2"/>
    <w:rsid w:val="006344D5"/>
    <w:rsid w:val="00634A48"/>
    <w:rsid w:val="00634AC3"/>
    <w:rsid w:val="00634DDF"/>
    <w:rsid w:val="00634E06"/>
    <w:rsid w:val="006360B2"/>
    <w:rsid w:val="00636B39"/>
    <w:rsid w:val="006370C4"/>
    <w:rsid w:val="006379C0"/>
    <w:rsid w:val="00637B99"/>
    <w:rsid w:val="00640271"/>
    <w:rsid w:val="006407F9"/>
    <w:rsid w:val="00640F78"/>
    <w:rsid w:val="00641006"/>
    <w:rsid w:val="00641C56"/>
    <w:rsid w:val="00642C84"/>
    <w:rsid w:val="006435CD"/>
    <w:rsid w:val="006438F7"/>
    <w:rsid w:val="00643F21"/>
    <w:rsid w:val="006443E1"/>
    <w:rsid w:val="00645687"/>
    <w:rsid w:val="00645F3E"/>
    <w:rsid w:val="00646F4D"/>
    <w:rsid w:val="006472C3"/>
    <w:rsid w:val="0064759C"/>
    <w:rsid w:val="00647D77"/>
    <w:rsid w:val="0065095D"/>
    <w:rsid w:val="0065107B"/>
    <w:rsid w:val="00652070"/>
    <w:rsid w:val="00654867"/>
    <w:rsid w:val="00656469"/>
    <w:rsid w:val="0065671F"/>
    <w:rsid w:val="00656DDD"/>
    <w:rsid w:val="00657F9F"/>
    <w:rsid w:val="006602E3"/>
    <w:rsid w:val="006603C2"/>
    <w:rsid w:val="00660F40"/>
    <w:rsid w:val="00661DD3"/>
    <w:rsid w:val="00662127"/>
    <w:rsid w:val="00662210"/>
    <w:rsid w:val="00662964"/>
    <w:rsid w:val="00662D31"/>
    <w:rsid w:val="00663C78"/>
    <w:rsid w:val="006640C3"/>
    <w:rsid w:val="00664624"/>
    <w:rsid w:val="00664945"/>
    <w:rsid w:val="00664D15"/>
    <w:rsid w:val="00665DDF"/>
    <w:rsid w:val="00665E9D"/>
    <w:rsid w:val="00666C75"/>
    <w:rsid w:val="00667931"/>
    <w:rsid w:val="00667FBA"/>
    <w:rsid w:val="00670722"/>
    <w:rsid w:val="006709E2"/>
    <w:rsid w:val="00670FFE"/>
    <w:rsid w:val="006720E7"/>
    <w:rsid w:val="00672B93"/>
    <w:rsid w:val="00672C18"/>
    <w:rsid w:val="00673C30"/>
    <w:rsid w:val="00673D9B"/>
    <w:rsid w:val="00673FF0"/>
    <w:rsid w:val="006749C3"/>
    <w:rsid w:val="006751EB"/>
    <w:rsid w:val="006753B5"/>
    <w:rsid w:val="0067586B"/>
    <w:rsid w:val="006758C3"/>
    <w:rsid w:val="0067754F"/>
    <w:rsid w:val="006779E9"/>
    <w:rsid w:val="00677A6F"/>
    <w:rsid w:val="00677DB8"/>
    <w:rsid w:val="0068085A"/>
    <w:rsid w:val="00681A53"/>
    <w:rsid w:val="00681BD1"/>
    <w:rsid w:val="00681BD5"/>
    <w:rsid w:val="00681E50"/>
    <w:rsid w:val="00682261"/>
    <w:rsid w:val="00682E83"/>
    <w:rsid w:val="0068384F"/>
    <w:rsid w:val="00684D92"/>
    <w:rsid w:val="006854B5"/>
    <w:rsid w:val="00686C62"/>
    <w:rsid w:val="00686E2A"/>
    <w:rsid w:val="00686E88"/>
    <w:rsid w:val="006875BE"/>
    <w:rsid w:val="006900A0"/>
    <w:rsid w:val="00690CF8"/>
    <w:rsid w:val="006923D4"/>
    <w:rsid w:val="00692FED"/>
    <w:rsid w:val="00693572"/>
    <w:rsid w:val="00693D4C"/>
    <w:rsid w:val="00693EAF"/>
    <w:rsid w:val="006941C9"/>
    <w:rsid w:val="006951FA"/>
    <w:rsid w:val="00696563"/>
    <w:rsid w:val="006978CA"/>
    <w:rsid w:val="006A07E7"/>
    <w:rsid w:val="006A0875"/>
    <w:rsid w:val="006A0A88"/>
    <w:rsid w:val="006A160D"/>
    <w:rsid w:val="006A2557"/>
    <w:rsid w:val="006A3A77"/>
    <w:rsid w:val="006A3C2B"/>
    <w:rsid w:val="006A4A4B"/>
    <w:rsid w:val="006A51E8"/>
    <w:rsid w:val="006A520F"/>
    <w:rsid w:val="006A600E"/>
    <w:rsid w:val="006B0136"/>
    <w:rsid w:val="006B03E3"/>
    <w:rsid w:val="006B058D"/>
    <w:rsid w:val="006B075C"/>
    <w:rsid w:val="006B07A2"/>
    <w:rsid w:val="006B0B8D"/>
    <w:rsid w:val="006B1C41"/>
    <w:rsid w:val="006B2ECA"/>
    <w:rsid w:val="006B2ED4"/>
    <w:rsid w:val="006B40AA"/>
    <w:rsid w:val="006B43EE"/>
    <w:rsid w:val="006B4A37"/>
    <w:rsid w:val="006B64BA"/>
    <w:rsid w:val="006B6793"/>
    <w:rsid w:val="006B69BD"/>
    <w:rsid w:val="006B6BB0"/>
    <w:rsid w:val="006B6CA6"/>
    <w:rsid w:val="006B7F7F"/>
    <w:rsid w:val="006C0599"/>
    <w:rsid w:val="006C0C7A"/>
    <w:rsid w:val="006C0E5C"/>
    <w:rsid w:val="006C0EB9"/>
    <w:rsid w:val="006C172E"/>
    <w:rsid w:val="006C1939"/>
    <w:rsid w:val="006C21ED"/>
    <w:rsid w:val="006C2B49"/>
    <w:rsid w:val="006C2B78"/>
    <w:rsid w:val="006C2CF4"/>
    <w:rsid w:val="006C3228"/>
    <w:rsid w:val="006C360F"/>
    <w:rsid w:val="006C403F"/>
    <w:rsid w:val="006C42BE"/>
    <w:rsid w:val="006C4FBE"/>
    <w:rsid w:val="006C58E6"/>
    <w:rsid w:val="006C6B48"/>
    <w:rsid w:val="006C7C98"/>
    <w:rsid w:val="006D096F"/>
    <w:rsid w:val="006D0D04"/>
    <w:rsid w:val="006D128B"/>
    <w:rsid w:val="006D1679"/>
    <w:rsid w:val="006D1A0E"/>
    <w:rsid w:val="006D267A"/>
    <w:rsid w:val="006D296A"/>
    <w:rsid w:val="006D2971"/>
    <w:rsid w:val="006D29C3"/>
    <w:rsid w:val="006D2C9F"/>
    <w:rsid w:val="006D2D4F"/>
    <w:rsid w:val="006D2EFC"/>
    <w:rsid w:val="006D2FB4"/>
    <w:rsid w:val="006D393E"/>
    <w:rsid w:val="006D3AAB"/>
    <w:rsid w:val="006D5803"/>
    <w:rsid w:val="006D5EF7"/>
    <w:rsid w:val="006D6FED"/>
    <w:rsid w:val="006D709A"/>
    <w:rsid w:val="006D7DC5"/>
    <w:rsid w:val="006E0A82"/>
    <w:rsid w:val="006E167F"/>
    <w:rsid w:val="006E1A17"/>
    <w:rsid w:val="006E255E"/>
    <w:rsid w:val="006E2981"/>
    <w:rsid w:val="006E2E62"/>
    <w:rsid w:val="006E32F6"/>
    <w:rsid w:val="006E3B5E"/>
    <w:rsid w:val="006E3DAF"/>
    <w:rsid w:val="006E4B7A"/>
    <w:rsid w:val="006E5366"/>
    <w:rsid w:val="006E58F8"/>
    <w:rsid w:val="006E65FB"/>
    <w:rsid w:val="006E6882"/>
    <w:rsid w:val="006E68A5"/>
    <w:rsid w:val="006E6954"/>
    <w:rsid w:val="006E69E9"/>
    <w:rsid w:val="006E7292"/>
    <w:rsid w:val="006E79B1"/>
    <w:rsid w:val="006F0758"/>
    <w:rsid w:val="006F2253"/>
    <w:rsid w:val="006F274B"/>
    <w:rsid w:val="006F350C"/>
    <w:rsid w:val="006F3FC1"/>
    <w:rsid w:val="006F4133"/>
    <w:rsid w:val="006F4989"/>
    <w:rsid w:val="006F4E9D"/>
    <w:rsid w:val="006F56E3"/>
    <w:rsid w:val="006F5736"/>
    <w:rsid w:val="006F5F8B"/>
    <w:rsid w:val="006F6259"/>
    <w:rsid w:val="006F7A07"/>
    <w:rsid w:val="0070010F"/>
    <w:rsid w:val="0070066B"/>
    <w:rsid w:val="007012DC"/>
    <w:rsid w:val="00702623"/>
    <w:rsid w:val="00704840"/>
    <w:rsid w:val="00704F30"/>
    <w:rsid w:val="00704FC7"/>
    <w:rsid w:val="0070529D"/>
    <w:rsid w:val="007053E5"/>
    <w:rsid w:val="00705BF8"/>
    <w:rsid w:val="007073BC"/>
    <w:rsid w:val="0071026A"/>
    <w:rsid w:val="00710293"/>
    <w:rsid w:val="007104DC"/>
    <w:rsid w:val="00710B39"/>
    <w:rsid w:val="00710BAD"/>
    <w:rsid w:val="00711252"/>
    <w:rsid w:val="00711683"/>
    <w:rsid w:val="007117F7"/>
    <w:rsid w:val="0071190C"/>
    <w:rsid w:val="00712385"/>
    <w:rsid w:val="00714174"/>
    <w:rsid w:val="00714EC6"/>
    <w:rsid w:val="00714F00"/>
    <w:rsid w:val="00715340"/>
    <w:rsid w:val="00715AF2"/>
    <w:rsid w:val="00716EDD"/>
    <w:rsid w:val="007177D3"/>
    <w:rsid w:val="00717BBF"/>
    <w:rsid w:val="0072008D"/>
    <w:rsid w:val="007212F4"/>
    <w:rsid w:val="0072191C"/>
    <w:rsid w:val="00721D95"/>
    <w:rsid w:val="0072269D"/>
    <w:rsid w:val="00722C97"/>
    <w:rsid w:val="00722FB2"/>
    <w:rsid w:val="00723C91"/>
    <w:rsid w:val="00724088"/>
    <w:rsid w:val="00724450"/>
    <w:rsid w:val="00724760"/>
    <w:rsid w:val="007250DF"/>
    <w:rsid w:val="0072621C"/>
    <w:rsid w:val="007266B1"/>
    <w:rsid w:val="00727EDB"/>
    <w:rsid w:val="00730F3F"/>
    <w:rsid w:val="00731238"/>
    <w:rsid w:val="00731D79"/>
    <w:rsid w:val="00731EA0"/>
    <w:rsid w:val="0073219D"/>
    <w:rsid w:val="007328FE"/>
    <w:rsid w:val="00732945"/>
    <w:rsid w:val="00732BDB"/>
    <w:rsid w:val="0073319E"/>
    <w:rsid w:val="00734066"/>
    <w:rsid w:val="00734126"/>
    <w:rsid w:val="0073439D"/>
    <w:rsid w:val="007348EA"/>
    <w:rsid w:val="00734D7C"/>
    <w:rsid w:val="007351A2"/>
    <w:rsid w:val="007405F4"/>
    <w:rsid w:val="00740937"/>
    <w:rsid w:val="0074195E"/>
    <w:rsid w:val="0074232C"/>
    <w:rsid w:val="00743022"/>
    <w:rsid w:val="007431DA"/>
    <w:rsid w:val="0074343F"/>
    <w:rsid w:val="00743B74"/>
    <w:rsid w:val="00743FF8"/>
    <w:rsid w:val="007442CC"/>
    <w:rsid w:val="00744319"/>
    <w:rsid w:val="00745009"/>
    <w:rsid w:val="00745297"/>
    <w:rsid w:val="0074712A"/>
    <w:rsid w:val="00750660"/>
    <w:rsid w:val="00750845"/>
    <w:rsid w:val="00751005"/>
    <w:rsid w:val="00751689"/>
    <w:rsid w:val="00752251"/>
    <w:rsid w:val="00752695"/>
    <w:rsid w:val="007527AD"/>
    <w:rsid w:val="007533EC"/>
    <w:rsid w:val="00753B6C"/>
    <w:rsid w:val="00753E5C"/>
    <w:rsid w:val="00754042"/>
    <w:rsid w:val="00754AB3"/>
    <w:rsid w:val="00754E0A"/>
    <w:rsid w:val="00754E27"/>
    <w:rsid w:val="00754F52"/>
    <w:rsid w:val="00755432"/>
    <w:rsid w:val="00756CF2"/>
    <w:rsid w:val="007570B6"/>
    <w:rsid w:val="0075787B"/>
    <w:rsid w:val="007579E4"/>
    <w:rsid w:val="007601C1"/>
    <w:rsid w:val="00760524"/>
    <w:rsid w:val="0076071D"/>
    <w:rsid w:val="0076183E"/>
    <w:rsid w:val="0076220D"/>
    <w:rsid w:val="007629BA"/>
    <w:rsid w:val="00763A9A"/>
    <w:rsid w:val="00764331"/>
    <w:rsid w:val="00765241"/>
    <w:rsid w:val="00765815"/>
    <w:rsid w:val="0076642D"/>
    <w:rsid w:val="00767201"/>
    <w:rsid w:val="0076769B"/>
    <w:rsid w:val="00767820"/>
    <w:rsid w:val="00771718"/>
    <w:rsid w:val="00772462"/>
    <w:rsid w:val="00772CA6"/>
    <w:rsid w:val="0077376C"/>
    <w:rsid w:val="00773E4B"/>
    <w:rsid w:val="00773F49"/>
    <w:rsid w:val="007744B3"/>
    <w:rsid w:val="00774A62"/>
    <w:rsid w:val="0077502E"/>
    <w:rsid w:val="00775265"/>
    <w:rsid w:val="007756D6"/>
    <w:rsid w:val="0077576A"/>
    <w:rsid w:val="00775ECC"/>
    <w:rsid w:val="0077664A"/>
    <w:rsid w:val="0077747F"/>
    <w:rsid w:val="00780F6D"/>
    <w:rsid w:val="00781599"/>
    <w:rsid w:val="00782AFB"/>
    <w:rsid w:val="00782BB3"/>
    <w:rsid w:val="00782FFF"/>
    <w:rsid w:val="00783230"/>
    <w:rsid w:val="00783839"/>
    <w:rsid w:val="00783B85"/>
    <w:rsid w:val="0078407C"/>
    <w:rsid w:val="00784AE7"/>
    <w:rsid w:val="00784B64"/>
    <w:rsid w:val="007854B5"/>
    <w:rsid w:val="007855AA"/>
    <w:rsid w:val="00785685"/>
    <w:rsid w:val="007861B0"/>
    <w:rsid w:val="0078634B"/>
    <w:rsid w:val="00786882"/>
    <w:rsid w:val="00786E04"/>
    <w:rsid w:val="0078751B"/>
    <w:rsid w:val="00787565"/>
    <w:rsid w:val="007876AD"/>
    <w:rsid w:val="007879D9"/>
    <w:rsid w:val="0079107F"/>
    <w:rsid w:val="0079128E"/>
    <w:rsid w:val="00791BFE"/>
    <w:rsid w:val="00791C76"/>
    <w:rsid w:val="0079228F"/>
    <w:rsid w:val="00793C51"/>
    <w:rsid w:val="0079509D"/>
    <w:rsid w:val="0079520A"/>
    <w:rsid w:val="007952EA"/>
    <w:rsid w:val="00795430"/>
    <w:rsid w:val="007956B3"/>
    <w:rsid w:val="0079681F"/>
    <w:rsid w:val="007969D8"/>
    <w:rsid w:val="00796ADC"/>
    <w:rsid w:val="00797412"/>
    <w:rsid w:val="007A18CA"/>
    <w:rsid w:val="007A1E91"/>
    <w:rsid w:val="007A2055"/>
    <w:rsid w:val="007A3138"/>
    <w:rsid w:val="007A325A"/>
    <w:rsid w:val="007A3DD1"/>
    <w:rsid w:val="007A3E08"/>
    <w:rsid w:val="007A450B"/>
    <w:rsid w:val="007A47AE"/>
    <w:rsid w:val="007A6312"/>
    <w:rsid w:val="007A687D"/>
    <w:rsid w:val="007A78AA"/>
    <w:rsid w:val="007B18F3"/>
    <w:rsid w:val="007B222E"/>
    <w:rsid w:val="007B2AC1"/>
    <w:rsid w:val="007B33C8"/>
    <w:rsid w:val="007B43C7"/>
    <w:rsid w:val="007B49CB"/>
    <w:rsid w:val="007B51B2"/>
    <w:rsid w:val="007B533B"/>
    <w:rsid w:val="007B5869"/>
    <w:rsid w:val="007B62D7"/>
    <w:rsid w:val="007B6955"/>
    <w:rsid w:val="007B69A4"/>
    <w:rsid w:val="007B7770"/>
    <w:rsid w:val="007B79D4"/>
    <w:rsid w:val="007B7E37"/>
    <w:rsid w:val="007C0050"/>
    <w:rsid w:val="007C07A0"/>
    <w:rsid w:val="007C103B"/>
    <w:rsid w:val="007C123D"/>
    <w:rsid w:val="007C13C9"/>
    <w:rsid w:val="007C207B"/>
    <w:rsid w:val="007C4F1E"/>
    <w:rsid w:val="007C73EF"/>
    <w:rsid w:val="007C7867"/>
    <w:rsid w:val="007D0185"/>
    <w:rsid w:val="007D1142"/>
    <w:rsid w:val="007D14FD"/>
    <w:rsid w:val="007D1625"/>
    <w:rsid w:val="007D1819"/>
    <w:rsid w:val="007D1BA5"/>
    <w:rsid w:val="007D221E"/>
    <w:rsid w:val="007D434D"/>
    <w:rsid w:val="007D43D6"/>
    <w:rsid w:val="007D54D7"/>
    <w:rsid w:val="007D593F"/>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6C94"/>
    <w:rsid w:val="007E7346"/>
    <w:rsid w:val="007E76D2"/>
    <w:rsid w:val="007E7B08"/>
    <w:rsid w:val="007F0A86"/>
    <w:rsid w:val="007F0AF4"/>
    <w:rsid w:val="007F1069"/>
    <w:rsid w:val="007F125F"/>
    <w:rsid w:val="007F12D6"/>
    <w:rsid w:val="007F15F6"/>
    <w:rsid w:val="007F22FE"/>
    <w:rsid w:val="007F29F0"/>
    <w:rsid w:val="007F2D41"/>
    <w:rsid w:val="007F36B4"/>
    <w:rsid w:val="007F39EE"/>
    <w:rsid w:val="007F4052"/>
    <w:rsid w:val="007F464A"/>
    <w:rsid w:val="007F55E4"/>
    <w:rsid w:val="007F5964"/>
    <w:rsid w:val="007F646C"/>
    <w:rsid w:val="007F6E89"/>
    <w:rsid w:val="007F72C2"/>
    <w:rsid w:val="00800C15"/>
    <w:rsid w:val="00800F5E"/>
    <w:rsid w:val="0080101B"/>
    <w:rsid w:val="00802C3D"/>
    <w:rsid w:val="00803AAA"/>
    <w:rsid w:val="0080427A"/>
    <w:rsid w:val="00804E88"/>
    <w:rsid w:val="00805939"/>
    <w:rsid w:val="00805A91"/>
    <w:rsid w:val="00806C29"/>
    <w:rsid w:val="008071CA"/>
    <w:rsid w:val="00807A1B"/>
    <w:rsid w:val="00811015"/>
    <w:rsid w:val="00811052"/>
    <w:rsid w:val="008111DC"/>
    <w:rsid w:val="00811385"/>
    <w:rsid w:val="008118A8"/>
    <w:rsid w:val="00811D91"/>
    <w:rsid w:val="00812108"/>
    <w:rsid w:val="008121D1"/>
    <w:rsid w:val="00812FDE"/>
    <w:rsid w:val="0081308A"/>
    <w:rsid w:val="00814002"/>
    <w:rsid w:val="00814553"/>
    <w:rsid w:val="00815166"/>
    <w:rsid w:val="008161EC"/>
    <w:rsid w:val="00816726"/>
    <w:rsid w:val="008169AC"/>
    <w:rsid w:val="008205C9"/>
    <w:rsid w:val="00820BCB"/>
    <w:rsid w:val="00820F86"/>
    <w:rsid w:val="008213C6"/>
    <w:rsid w:val="00821CD4"/>
    <w:rsid w:val="00822E7B"/>
    <w:rsid w:val="00822E93"/>
    <w:rsid w:val="00823E33"/>
    <w:rsid w:val="00823ED1"/>
    <w:rsid w:val="008243A4"/>
    <w:rsid w:val="00824772"/>
    <w:rsid w:val="008256BB"/>
    <w:rsid w:val="008262DB"/>
    <w:rsid w:val="00827559"/>
    <w:rsid w:val="00827B48"/>
    <w:rsid w:val="00830002"/>
    <w:rsid w:val="0083001B"/>
    <w:rsid w:val="0083026A"/>
    <w:rsid w:val="008310E1"/>
    <w:rsid w:val="0083152E"/>
    <w:rsid w:val="00832C50"/>
    <w:rsid w:val="00832F7E"/>
    <w:rsid w:val="0083312E"/>
    <w:rsid w:val="00833FC5"/>
    <w:rsid w:val="00833FDA"/>
    <w:rsid w:val="00834A51"/>
    <w:rsid w:val="0083548A"/>
    <w:rsid w:val="00835FD0"/>
    <w:rsid w:val="0083666C"/>
    <w:rsid w:val="00836959"/>
    <w:rsid w:val="008373ED"/>
    <w:rsid w:val="00837BFD"/>
    <w:rsid w:val="008408CE"/>
    <w:rsid w:val="0084180B"/>
    <w:rsid w:val="00841A7C"/>
    <w:rsid w:val="00843441"/>
    <w:rsid w:val="008442E6"/>
    <w:rsid w:val="00844EBB"/>
    <w:rsid w:val="00845215"/>
    <w:rsid w:val="00845EED"/>
    <w:rsid w:val="0084626B"/>
    <w:rsid w:val="008474AF"/>
    <w:rsid w:val="0084760A"/>
    <w:rsid w:val="00847CBA"/>
    <w:rsid w:val="00850107"/>
    <w:rsid w:val="00850C8B"/>
    <w:rsid w:val="00850EFC"/>
    <w:rsid w:val="0085185B"/>
    <w:rsid w:val="00852FA9"/>
    <w:rsid w:val="0085411C"/>
    <w:rsid w:val="00854E20"/>
    <w:rsid w:val="008555CA"/>
    <w:rsid w:val="00855A70"/>
    <w:rsid w:val="00855CD7"/>
    <w:rsid w:val="00855D21"/>
    <w:rsid w:val="00856245"/>
    <w:rsid w:val="00856D40"/>
    <w:rsid w:val="008574DE"/>
    <w:rsid w:val="008579E0"/>
    <w:rsid w:val="00857D06"/>
    <w:rsid w:val="008603A9"/>
    <w:rsid w:val="00860C99"/>
    <w:rsid w:val="00861723"/>
    <w:rsid w:val="00861DCA"/>
    <w:rsid w:val="008622A6"/>
    <w:rsid w:val="00863764"/>
    <w:rsid w:val="00863913"/>
    <w:rsid w:val="00863AD0"/>
    <w:rsid w:val="0086514F"/>
    <w:rsid w:val="00865870"/>
    <w:rsid w:val="00866246"/>
    <w:rsid w:val="008663BB"/>
    <w:rsid w:val="00866581"/>
    <w:rsid w:val="00866741"/>
    <w:rsid w:val="00871485"/>
    <w:rsid w:val="00871CD0"/>
    <w:rsid w:val="00871E95"/>
    <w:rsid w:val="00872520"/>
    <w:rsid w:val="0087271B"/>
    <w:rsid w:val="00872741"/>
    <w:rsid w:val="00873A1A"/>
    <w:rsid w:val="00874A82"/>
    <w:rsid w:val="008756EA"/>
    <w:rsid w:val="008756FC"/>
    <w:rsid w:val="00875B03"/>
    <w:rsid w:val="0087654E"/>
    <w:rsid w:val="00877704"/>
    <w:rsid w:val="00877715"/>
    <w:rsid w:val="0088002E"/>
    <w:rsid w:val="00880DAD"/>
    <w:rsid w:val="008814B8"/>
    <w:rsid w:val="008814D7"/>
    <w:rsid w:val="008819BC"/>
    <w:rsid w:val="00882082"/>
    <w:rsid w:val="008824F2"/>
    <w:rsid w:val="0088292D"/>
    <w:rsid w:val="00883A0B"/>
    <w:rsid w:val="00883ACF"/>
    <w:rsid w:val="00883BF1"/>
    <w:rsid w:val="00884335"/>
    <w:rsid w:val="00885724"/>
    <w:rsid w:val="00885A48"/>
    <w:rsid w:val="00885ABA"/>
    <w:rsid w:val="00885D1B"/>
    <w:rsid w:val="008860D0"/>
    <w:rsid w:val="00886C16"/>
    <w:rsid w:val="008906CD"/>
    <w:rsid w:val="0089087E"/>
    <w:rsid w:val="00890F08"/>
    <w:rsid w:val="00890FD5"/>
    <w:rsid w:val="00891075"/>
    <w:rsid w:val="008910A3"/>
    <w:rsid w:val="008919A6"/>
    <w:rsid w:val="008923A0"/>
    <w:rsid w:val="0089337A"/>
    <w:rsid w:val="00893EB7"/>
    <w:rsid w:val="00894810"/>
    <w:rsid w:val="0089494D"/>
    <w:rsid w:val="00895667"/>
    <w:rsid w:val="00895E9F"/>
    <w:rsid w:val="00896FCA"/>
    <w:rsid w:val="00897017"/>
    <w:rsid w:val="00897370"/>
    <w:rsid w:val="00897380"/>
    <w:rsid w:val="00897774"/>
    <w:rsid w:val="0089789B"/>
    <w:rsid w:val="00897E01"/>
    <w:rsid w:val="008A009A"/>
    <w:rsid w:val="008A029C"/>
    <w:rsid w:val="008A0509"/>
    <w:rsid w:val="008A0E4B"/>
    <w:rsid w:val="008A10F2"/>
    <w:rsid w:val="008A2C10"/>
    <w:rsid w:val="008A2DED"/>
    <w:rsid w:val="008A39E3"/>
    <w:rsid w:val="008A3F31"/>
    <w:rsid w:val="008A5CCC"/>
    <w:rsid w:val="008A5FA0"/>
    <w:rsid w:val="008A629A"/>
    <w:rsid w:val="008A69AE"/>
    <w:rsid w:val="008A6DD0"/>
    <w:rsid w:val="008A78C1"/>
    <w:rsid w:val="008B0C49"/>
    <w:rsid w:val="008B1249"/>
    <w:rsid w:val="008B2BF0"/>
    <w:rsid w:val="008B2D4E"/>
    <w:rsid w:val="008B46B4"/>
    <w:rsid w:val="008B49B5"/>
    <w:rsid w:val="008B50F4"/>
    <w:rsid w:val="008B5875"/>
    <w:rsid w:val="008B6032"/>
    <w:rsid w:val="008B67F7"/>
    <w:rsid w:val="008B6C5B"/>
    <w:rsid w:val="008B6D57"/>
    <w:rsid w:val="008B7435"/>
    <w:rsid w:val="008B7994"/>
    <w:rsid w:val="008B7F2E"/>
    <w:rsid w:val="008C002F"/>
    <w:rsid w:val="008C0A9D"/>
    <w:rsid w:val="008C1996"/>
    <w:rsid w:val="008C2159"/>
    <w:rsid w:val="008C37C0"/>
    <w:rsid w:val="008C4BE5"/>
    <w:rsid w:val="008C4C28"/>
    <w:rsid w:val="008C5364"/>
    <w:rsid w:val="008C6607"/>
    <w:rsid w:val="008C6EB3"/>
    <w:rsid w:val="008C780A"/>
    <w:rsid w:val="008C7D75"/>
    <w:rsid w:val="008C7F7D"/>
    <w:rsid w:val="008D0B1C"/>
    <w:rsid w:val="008D0DB4"/>
    <w:rsid w:val="008D0E67"/>
    <w:rsid w:val="008D18ED"/>
    <w:rsid w:val="008D1AF9"/>
    <w:rsid w:val="008D1B42"/>
    <w:rsid w:val="008D28FE"/>
    <w:rsid w:val="008D2904"/>
    <w:rsid w:val="008D292C"/>
    <w:rsid w:val="008D3428"/>
    <w:rsid w:val="008D37C4"/>
    <w:rsid w:val="008D3838"/>
    <w:rsid w:val="008D3BCA"/>
    <w:rsid w:val="008D3C01"/>
    <w:rsid w:val="008D420E"/>
    <w:rsid w:val="008D5333"/>
    <w:rsid w:val="008D5D56"/>
    <w:rsid w:val="008D60FE"/>
    <w:rsid w:val="008D6863"/>
    <w:rsid w:val="008D6D3C"/>
    <w:rsid w:val="008D78BA"/>
    <w:rsid w:val="008E0042"/>
    <w:rsid w:val="008E1F8E"/>
    <w:rsid w:val="008E283D"/>
    <w:rsid w:val="008E3059"/>
    <w:rsid w:val="008E3AD5"/>
    <w:rsid w:val="008E4229"/>
    <w:rsid w:val="008E4B56"/>
    <w:rsid w:val="008E65C2"/>
    <w:rsid w:val="008E6676"/>
    <w:rsid w:val="008E67E8"/>
    <w:rsid w:val="008E6817"/>
    <w:rsid w:val="008E6BF9"/>
    <w:rsid w:val="008F00BB"/>
    <w:rsid w:val="008F05FA"/>
    <w:rsid w:val="008F1413"/>
    <w:rsid w:val="008F1CE7"/>
    <w:rsid w:val="008F1F4B"/>
    <w:rsid w:val="008F2596"/>
    <w:rsid w:val="008F289B"/>
    <w:rsid w:val="008F3304"/>
    <w:rsid w:val="008F385B"/>
    <w:rsid w:val="008F4857"/>
    <w:rsid w:val="008F4BD8"/>
    <w:rsid w:val="008F4E0B"/>
    <w:rsid w:val="008F52E0"/>
    <w:rsid w:val="008F5B54"/>
    <w:rsid w:val="008F71B4"/>
    <w:rsid w:val="008F7B92"/>
    <w:rsid w:val="009000F2"/>
    <w:rsid w:val="0090064B"/>
    <w:rsid w:val="009007A6"/>
    <w:rsid w:val="009013B2"/>
    <w:rsid w:val="009018DD"/>
    <w:rsid w:val="00901DEF"/>
    <w:rsid w:val="00902077"/>
    <w:rsid w:val="009023A9"/>
    <w:rsid w:val="00902856"/>
    <w:rsid w:val="00902C92"/>
    <w:rsid w:val="00903201"/>
    <w:rsid w:val="00903437"/>
    <w:rsid w:val="0090554E"/>
    <w:rsid w:val="0090617A"/>
    <w:rsid w:val="009064F2"/>
    <w:rsid w:val="0090687A"/>
    <w:rsid w:val="0090736F"/>
    <w:rsid w:val="0091066C"/>
    <w:rsid w:val="00910D5D"/>
    <w:rsid w:val="00910E2C"/>
    <w:rsid w:val="00911B36"/>
    <w:rsid w:val="009122B8"/>
    <w:rsid w:val="0091266C"/>
    <w:rsid w:val="0091331E"/>
    <w:rsid w:val="0091372C"/>
    <w:rsid w:val="00913AB5"/>
    <w:rsid w:val="0091469B"/>
    <w:rsid w:val="009147B4"/>
    <w:rsid w:val="00914ECA"/>
    <w:rsid w:val="00915316"/>
    <w:rsid w:val="00916119"/>
    <w:rsid w:val="00916224"/>
    <w:rsid w:val="00916255"/>
    <w:rsid w:val="009164EA"/>
    <w:rsid w:val="00917257"/>
    <w:rsid w:val="009173DE"/>
    <w:rsid w:val="009179D8"/>
    <w:rsid w:val="00917FE6"/>
    <w:rsid w:val="00920FA6"/>
    <w:rsid w:val="009212AA"/>
    <w:rsid w:val="00921E01"/>
    <w:rsid w:val="00922039"/>
    <w:rsid w:val="00922631"/>
    <w:rsid w:val="00922863"/>
    <w:rsid w:val="009234CF"/>
    <w:rsid w:val="0092476D"/>
    <w:rsid w:val="00924ED1"/>
    <w:rsid w:val="009272A3"/>
    <w:rsid w:val="009272CD"/>
    <w:rsid w:val="00930523"/>
    <w:rsid w:val="00931475"/>
    <w:rsid w:val="00931884"/>
    <w:rsid w:val="00931D91"/>
    <w:rsid w:val="009326B6"/>
    <w:rsid w:val="00933403"/>
    <w:rsid w:val="00933CA8"/>
    <w:rsid w:val="00934A0D"/>
    <w:rsid w:val="0093504E"/>
    <w:rsid w:val="009354AF"/>
    <w:rsid w:val="00935D1C"/>
    <w:rsid w:val="009367E3"/>
    <w:rsid w:val="00937716"/>
    <w:rsid w:val="0093780A"/>
    <w:rsid w:val="00937C09"/>
    <w:rsid w:val="00937D25"/>
    <w:rsid w:val="009410DD"/>
    <w:rsid w:val="0094145E"/>
    <w:rsid w:val="009422A0"/>
    <w:rsid w:val="00942514"/>
    <w:rsid w:val="00942674"/>
    <w:rsid w:val="009427CD"/>
    <w:rsid w:val="00942E71"/>
    <w:rsid w:val="0094311D"/>
    <w:rsid w:val="00943E83"/>
    <w:rsid w:val="00944908"/>
    <w:rsid w:val="00945395"/>
    <w:rsid w:val="009461FA"/>
    <w:rsid w:val="009468E2"/>
    <w:rsid w:val="00950385"/>
    <w:rsid w:val="009507BE"/>
    <w:rsid w:val="00950D9D"/>
    <w:rsid w:val="009510DE"/>
    <w:rsid w:val="009520C5"/>
    <w:rsid w:val="00952B40"/>
    <w:rsid w:val="00952E40"/>
    <w:rsid w:val="00953FCD"/>
    <w:rsid w:val="00954063"/>
    <w:rsid w:val="00954C5E"/>
    <w:rsid w:val="009551DB"/>
    <w:rsid w:val="00956880"/>
    <w:rsid w:val="00957326"/>
    <w:rsid w:val="009575F7"/>
    <w:rsid w:val="0096007D"/>
    <w:rsid w:val="00962DCA"/>
    <w:rsid w:val="0096303C"/>
    <w:rsid w:val="0096309F"/>
    <w:rsid w:val="00963882"/>
    <w:rsid w:val="00963B84"/>
    <w:rsid w:val="00964746"/>
    <w:rsid w:val="00964BFF"/>
    <w:rsid w:val="00964F12"/>
    <w:rsid w:val="0096553A"/>
    <w:rsid w:val="00965811"/>
    <w:rsid w:val="00965B13"/>
    <w:rsid w:val="00965BF7"/>
    <w:rsid w:val="00965D63"/>
    <w:rsid w:val="00966EC3"/>
    <w:rsid w:val="009670A7"/>
    <w:rsid w:val="0097037C"/>
    <w:rsid w:val="0097077E"/>
    <w:rsid w:val="00970F92"/>
    <w:rsid w:val="009710B0"/>
    <w:rsid w:val="009710F8"/>
    <w:rsid w:val="00971680"/>
    <w:rsid w:val="00971737"/>
    <w:rsid w:val="0097369C"/>
    <w:rsid w:val="00973B40"/>
    <w:rsid w:val="0097402E"/>
    <w:rsid w:val="009745D3"/>
    <w:rsid w:val="009745F3"/>
    <w:rsid w:val="00974E7C"/>
    <w:rsid w:val="00976D60"/>
    <w:rsid w:val="00977016"/>
    <w:rsid w:val="00977175"/>
    <w:rsid w:val="00980420"/>
    <w:rsid w:val="009806F4"/>
    <w:rsid w:val="00981A86"/>
    <w:rsid w:val="00981C95"/>
    <w:rsid w:val="00981FC2"/>
    <w:rsid w:val="0098208B"/>
    <w:rsid w:val="009821D8"/>
    <w:rsid w:val="009825ED"/>
    <w:rsid w:val="009826C5"/>
    <w:rsid w:val="009833C3"/>
    <w:rsid w:val="009840F8"/>
    <w:rsid w:val="00985139"/>
    <w:rsid w:val="0098689D"/>
    <w:rsid w:val="009868C4"/>
    <w:rsid w:val="00990274"/>
    <w:rsid w:val="009903A6"/>
    <w:rsid w:val="00990447"/>
    <w:rsid w:val="00991C65"/>
    <w:rsid w:val="00991E7B"/>
    <w:rsid w:val="00991F92"/>
    <w:rsid w:val="0099248D"/>
    <w:rsid w:val="0099265B"/>
    <w:rsid w:val="0099327A"/>
    <w:rsid w:val="009936DC"/>
    <w:rsid w:val="00994D55"/>
    <w:rsid w:val="00994DA5"/>
    <w:rsid w:val="00995DF9"/>
    <w:rsid w:val="00996036"/>
    <w:rsid w:val="0099636C"/>
    <w:rsid w:val="00996448"/>
    <w:rsid w:val="00996F2B"/>
    <w:rsid w:val="00997277"/>
    <w:rsid w:val="00997332"/>
    <w:rsid w:val="00997810"/>
    <w:rsid w:val="00997C1C"/>
    <w:rsid w:val="009A14B6"/>
    <w:rsid w:val="009A22AF"/>
    <w:rsid w:val="009A23BB"/>
    <w:rsid w:val="009A29B8"/>
    <w:rsid w:val="009A36A3"/>
    <w:rsid w:val="009A3B36"/>
    <w:rsid w:val="009A468B"/>
    <w:rsid w:val="009A4ADB"/>
    <w:rsid w:val="009A5582"/>
    <w:rsid w:val="009A5954"/>
    <w:rsid w:val="009A6FFD"/>
    <w:rsid w:val="009A72F7"/>
    <w:rsid w:val="009A7560"/>
    <w:rsid w:val="009A7C12"/>
    <w:rsid w:val="009A7CA3"/>
    <w:rsid w:val="009A7F5D"/>
    <w:rsid w:val="009B0164"/>
    <w:rsid w:val="009B0A81"/>
    <w:rsid w:val="009B10B7"/>
    <w:rsid w:val="009B16E7"/>
    <w:rsid w:val="009B1752"/>
    <w:rsid w:val="009B28D5"/>
    <w:rsid w:val="009B4593"/>
    <w:rsid w:val="009B54C5"/>
    <w:rsid w:val="009C0233"/>
    <w:rsid w:val="009C065A"/>
    <w:rsid w:val="009C07AD"/>
    <w:rsid w:val="009C0A85"/>
    <w:rsid w:val="009C14EC"/>
    <w:rsid w:val="009C1F46"/>
    <w:rsid w:val="009C21A9"/>
    <w:rsid w:val="009C2B05"/>
    <w:rsid w:val="009C3927"/>
    <w:rsid w:val="009C3C59"/>
    <w:rsid w:val="009C3E51"/>
    <w:rsid w:val="009C488E"/>
    <w:rsid w:val="009C4960"/>
    <w:rsid w:val="009C6A8A"/>
    <w:rsid w:val="009C6DB6"/>
    <w:rsid w:val="009C6DF1"/>
    <w:rsid w:val="009C70E0"/>
    <w:rsid w:val="009C7297"/>
    <w:rsid w:val="009C78F5"/>
    <w:rsid w:val="009D007A"/>
    <w:rsid w:val="009D00DF"/>
    <w:rsid w:val="009D0422"/>
    <w:rsid w:val="009D0427"/>
    <w:rsid w:val="009D116D"/>
    <w:rsid w:val="009D1616"/>
    <w:rsid w:val="009D1AFE"/>
    <w:rsid w:val="009D1EB3"/>
    <w:rsid w:val="009D20EA"/>
    <w:rsid w:val="009D31B3"/>
    <w:rsid w:val="009D33AE"/>
    <w:rsid w:val="009D3AB8"/>
    <w:rsid w:val="009D3DD1"/>
    <w:rsid w:val="009D3FCB"/>
    <w:rsid w:val="009D5BDE"/>
    <w:rsid w:val="009D5BF4"/>
    <w:rsid w:val="009D6973"/>
    <w:rsid w:val="009D6F9B"/>
    <w:rsid w:val="009D7376"/>
    <w:rsid w:val="009D7626"/>
    <w:rsid w:val="009D7ABA"/>
    <w:rsid w:val="009D7D8D"/>
    <w:rsid w:val="009E0A3E"/>
    <w:rsid w:val="009E1F2C"/>
    <w:rsid w:val="009E28D1"/>
    <w:rsid w:val="009E366B"/>
    <w:rsid w:val="009E3B97"/>
    <w:rsid w:val="009E3FFB"/>
    <w:rsid w:val="009E4C94"/>
    <w:rsid w:val="009E5B5C"/>
    <w:rsid w:val="009E5E30"/>
    <w:rsid w:val="009E60C7"/>
    <w:rsid w:val="009E66C7"/>
    <w:rsid w:val="009E66EF"/>
    <w:rsid w:val="009E6CF5"/>
    <w:rsid w:val="009E7DD6"/>
    <w:rsid w:val="009F0965"/>
    <w:rsid w:val="009F1E78"/>
    <w:rsid w:val="009F21B2"/>
    <w:rsid w:val="009F22E8"/>
    <w:rsid w:val="009F24F6"/>
    <w:rsid w:val="009F2506"/>
    <w:rsid w:val="009F25DE"/>
    <w:rsid w:val="009F2869"/>
    <w:rsid w:val="009F2890"/>
    <w:rsid w:val="009F2B4E"/>
    <w:rsid w:val="009F34AE"/>
    <w:rsid w:val="009F371A"/>
    <w:rsid w:val="009F4179"/>
    <w:rsid w:val="009F442B"/>
    <w:rsid w:val="009F4EC7"/>
    <w:rsid w:val="009F4F03"/>
    <w:rsid w:val="009F76A0"/>
    <w:rsid w:val="009F7ADF"/>
    <w:rsid w:val="00A00980"/>
    <w:rsid w:val="00A00B9E"/>
    <w:rsid w:val="00A01107"/>
    <w:rsid w:val="00A01D78"/>
    <w:rsid w:val="00A01DE5"/>
    <w:rsid w:val="00A02F2D"/>
    <w:rsid w:val="00A031BB"/>
    <w:rsid w:val="00A03680"/>
    <w:rsid w:val="00A03F42"/>
    <w:rsid w:val="00A04363"/>
    <w:rsid w:val="00A0439B"/>
    <w:rsid w:val="00A049A1"/>
    <w:rsid w:val="00A04A35"/>
    <w:rsid w:val="00A04F41"/>
    <w:rsid w:val="00A056ED"/>
    <w:rsid w:val="00A05B5A"/>
    <w:rsid w:val="00A05D97"/>
    <w:rsid w:val="00A07CAE"/>
    <w:rsid w:val="00A07FA3"/>
    <w:rsid w:val="00A10252"/>
    <w:rsid w:val="00A10881"/>
    <w:rsid w:val="00A1177D"/>
    <w:rsid w:val="00A12578"/>
    <w:rsid w:val="00A13048"/>
    <w:rsid w:val="00A1377C"/>
    <w:rsid w:val="00A139D2"/>
    <w:rsid w:val="00A146E1"/>
    <w:rsid w:val="00A14E58"/>
    <w:rsid w:val="00A15709"/>
    <w:rsid w:val="00A15F96"/>
    <w:rsid w:val="00A160B2"/>
    <w:rsid w:val="00A165A2"/>
    <w:rsid w:val="00A16A8E"/>
    <w:rsid w:val="00A17FD4"/>
    <w:rsid w:val="00A205D6"/>
    <w:rsid w:val="00A20DEC"/>
    <w:rsid w:val="00A20FFA"/>
    <w:rsid w:val="00A2111A"/>
    <w:rsid w:val="00A21AFC"/>
    <w:rsid w:val="00A21D16"/>
    <w:rsid w:val="00A21D57"/>
    <w:rsid w:val="00A23250"/>
    <w:rsid w:val="00A23363"/>
    <w:rsid w:val="00A239BB"/>
    <w:rsid w:val="00A24755"/>
    <w:rsid w:val="00A24C6E"/>
    <w:rsid w:val="00A24EE9"/>
    <w:rsid w:val="00A24EEA"/>
    <w:rsid w:val="00A259C0"/>
    <w:rsid w:val="00A25D65"/>
    <w:rsid w:val="00A262E5"/>
    <w:rsid w:val="00A26447"/>
    <w:rsid w:val="00A2731E"/>
    <w:rsid w:val="00A27DD8"/>
    <w:rsid w:val="00A27FDF"/>
    <w:rsid w:val="00A302FA"/>
    <w:rsid w:val="00A312BB"/>
    <w:rsid w:val="00A31417"/>
    <w:rsid w:val="00A31A5F"/>
    <w:rsid w:val="00A321A1"/>
    <w:rsid w:val="00A32F63"/>
    <w:rsid w:val="00A334DE"/>
    <w:rsid w:val="00A3426A"/>
    <w:rsid w:val="00A34468"/>
    <w:rsid w:val="00A3459F"/>
    <w:rsid w:val="00A34762"/>
    <w:rsid w:val="00A34917"/>
    <w:rsid w:val="00A34CCE"/>
    <w:rsid w:val="00A36394"/>
    <w:rsid w:val="00A36A68"/>
    <w:rsid w:val="00A370F3"/>
    <w:rsid w:val="00A37566"/>
    <w:rsid w:val="00A40602"/>
    <w:rsid w:val="00A417ED"/>
    <w:rsid w:val="00A419E7"/>
    <w:rsid w:val="00A42A4E"/>
    <w:rsid w:val="00A43154"/>
    <w:rsid w:val="00A43B50"/>
    <w:rsid w:val="00A44CB9"/>
    <w:rsid w:val="00A44DEE"/>
    <w:rsid w:val="00A454D6"/>
    <w:rsid w:val="00A46EF1"/>
    <w:rsid w:val="00A479F2"/>
    <w:rsid w:val="00A47DE8"/>
    <w:rsid w:val="00A50189"/>
    <w:rsid w:val="00A5073C"/>
    <w:rsid w:val="00A50D30"/>
    <w:rsid w:val="00A51834"/>
    <w:rsid w:val="00A53054"/>
    <w:rsid w:val="00A5329D"/>
    <w:rsid w:val="00A53A20"/>
    <w:rsid w:val="00A55344"/>
    <w:rsid w:val="00A5585E"/>
    <w:rsid w:val="00A566E7"/>
    <w:rsid w:val="00A575D7"/>
    <w:rsid w:val="00A576FC"/>
    <w:rsid w:val="00A60082"/>
    <w:rsid w:val="00A605BF"/>
    <w:rsid w:val="00A61839"/>
    <w:rsid w:val="00A61905"/>
    <w:rsid w:val="00A61EF8"/>
    <w:rsid w:val="00A621CA"/>
    <w:rsid w:val="00A6247C"/>
    <w:rsid w:val="00A62AA2"/>
    <w:rsid w:val="00A62E61"/>
    <w:rsid w:val="00A63B80"/>
    <w:rsid w:val="00A63FBA"/>
    <w:rsid w:val="00A640D0"/>
    <w:rsid w:val="00A64F04"/>
    <w:rsid w:val="00A6596F"/>
    <w:rsid w:val="00A663D9"/>
    <w:rsid w:val="00A668BA"/>
    <w:rsid w:val="00A66D9D"/>
    <w:rsid w:val="00A7025E"/>
    <w:rsid w:val="00A71231"/>
    <w:rsid w:val="00A713E9"/>
    <w:rsid w:val="00A72D1C"/>
    <w:rsid w:val="00A7485E"/>
    <w:rsid w:val="00A74BD2"/>
    <w:rsid w:val="00A74EA6"/>
    <w:rsid w:val="00A75C15"/>
    <w:rsid w:val="00A76D4A"/>
    <w:rsid w:val="00A77321"/>
    <w:rsid w:val="00A77480"/>
    <w:rsid w:val="00A7758C"/>
    <w:rsid w:val="00A7797D"/>
    <w:rsid w:val="00A77E17"/>
    <w:rsid w:val="00A802E7"/>
    <w:rsid w:val="00A80BC3"/>
    <w:rsid w:val="00A81C24"/>
    <w:rsid w:val="00A84AD9"/>
    <w:rsid w:val="00A8570B"/>
    <w:rsid w:val="00A86B42"/>
    <w:rsid w:val="00A87CE7"/>
    <w:rsid w:val="00A904F3"/>
    <w:rsid w:val="00A90676"/>
    <w:rsid w:val="00A912F7"/>
    <w:rsid w:val="00A915BF"/>
    <w:rsid w:val="00A92013"/>
    <w:rsid w:val="00A920EA"/>
    <w:rsid w:val="00A92476"/>
    <w:rsid w:val="00A9283B"/>
    <w:rsid w:val="00A928E2"/>
    <w:rsid w:val="00A931DE"/>
    <w:rsid w:val="00A9345C"/>
    <w:rsid w:val="00A937A9"/>
    <w:rsid w:val="00A937F7"/>
    <w:rsid w:val="00A93A06"/>
    <w:rsid w:val="00A93CFE"/>
    <w:rsid w:val="00A946E3"/>
    <w:rsid w:val="00A9552B"/>
    <w:rsid w:val="00A95A42"/>
    <w:rsid w:val="00A95B48"/>
    <w:rsid w:val="00A9699D"/>
    <w:rsid w:val="00A97621"/>
    <w:rsid w:val="00AA0290"/>
    <w:rsid w:val="00AA0C73"/>
    <w:rsid w:val="00AA1738"/>
    <w:rsid w:val="00AA1A00"/>
    <w:rsid w:val="00AA1DC1"/>
    <w:rsid w:val="00AA213B"/>
    <w:rsid w:val="00AA2425"/>
    <w:rsid w:val="00AA2CB9"/>
    <w:rsid w:val="00AA2F1F"/>
    <w:rsid w:val="00AA30D8"/>
    <w:rsid w:val="00AA3C69"/>
    <w:rsid w:val="00AA4239"/>
    <w:rsid w:val="00AA4462"/>
    <w:rsid w:val="00AA48C1"/>
    <w:rsid w:val="00AA4DB2"/>
    <w:rsid w:val="00AA5761"/>
    <w:rsid w:val="00AA5B47"/>
    <w:rsid w:val="00AA5BC8"/>
    <w:rsid w:val="00AA6A40"/>
    <w:rsid w:val="00AA6F51"/>
    <w:rsid w:val="00AA709B"/>
    <w:rsid w:val="00AB0609"/>
    <w:rsid w:val="00AB1024"/>
    <w:rsid w:val="00AB10D8"/>
    <w:rsid w:val="00AB1D58"/>
    <w:rsid w:val="00AB2B97"/>
    <w:rsid w:val="00AB3417"/>
    <w:rsid w:val="00AB37AB"/>
    <w:rsid w:val="00AB43CC"/>
    <w:rsid w:val="00AB442D"/>
    <w:rsid w:val="00AB45F4"/>
    <w:rsid w:val="00AB4672"/>
    <w:rsid w:val="00AB683B"/>
    <w:rsid w:val="00AB6FA3"/>
    <w:rsid w:val="00AB76F6"/>
    <w:rsid w:val="00AC0142"/>
    <w:rsid w:val="00AC0992"/>
    <w:rsid w:val="00AC15AB"/>
    <w:rsid w:val="00AC1EC2"/>
    <w:rsid w:val="00AC32CE"/>
    <w:rsid w:val="00AC32FB"/>
    <w:rsid w:val="00AC36D8"/>
    <w:rsid w:val="00AC3A95"/>
    <w:rsid w:val="00AC4171"/>
    <w:rsid w:val="00AC4C2C"/>
    <w:rsid w:val="00AC5007"/>
    <w:rsid w:val="00AC513D"/>
    <w:rsid w:val="00AC5C8C"/>
    <w:rsid w:val="00AC61AD"/>
    <w:rsid w:val="00AC6BDD"/>
    <w:rsid w:val="00AC6E2D"/>
    <w:rsid w:val="00AD005C"/>
    <w:rsid w:val="00AD07C6"/>
    <w:rsid w:val="00AD0B4A"/>
    <w:rsid w:val="00AD0C59"/>
    <w:rsid w:val="00AD1BFD"/>
    <w:rsid w:val="00AD1F41"/>
    <w:rsid w:val="00AD1F9D"/>
    <w:rsid w:val="00AD2BEC"/>
    <w:rsid w:val="00AD2C5D"/>
    <w:rsid w:val="00AD4659"/>
    <w:rsid w:val="00AD46DA"/>
    <w:rsid w:val="00AD4D34"/>
    <w:rsid w:val="00AD4D56"/>
    <w:rsid w:val="00AD509B"/>
    <w:rsid w:val="00AD571E"/>
    <w:rsid w:val="00AD5A10"/>
    <w:rsid w:val="00AD6AA8"/>
    <w:rsid w:val="00AD6F3C"/>
    <w:rsid w:val="00AD7855"/>
    <w:rsid w:val="00AD7AAC"/>
    <w:rsid w:val="00AE1BA3"/>
    <w:rsid w:val="00AE1D4B"/>
    <w:rsid w:val="00AE1EE0"/>
    <w:rsid w:val="00AE2724"/>
    <w:rsid w:val="00AE3467"/>
    <w:rsid w:val="00AE42C2"/>
    <w:rsid w:val="00AE44A9"/>
    <w:rsid w:val="00AE4AC9"/>
    <w:rsid w:val="00AE5362"/>
    <w:rsid w:val="00AE5ED3"/>
    <w:rsid w:val="00AE6745"/>
    <w:rsid w:val="00AE684D"/>
    <w:rsid w:val="00AE7138"/>
    <w:rsid w:val="00AF071C"/>
    <w:rsid w:val="00AF1207"/>
    <w:rsid w:val="00AF1A2D"/>
    <w:rsid w:val="00AF27C4"/>
    <w:rsid w:val="00AF2902"/>
    <w:rsid w:val="00AF2D4A"/>
    <w:rsid w:val="00AF3073"/>
    <w:rsid w:val="00AF3C56"/>
    <w:rsid w:val="00AF3E2D"/>
    <w:rsid w:val="00AF4505"/>
    <w:rsid w:val="00AF5205"/>
    <w:rsid w:val="00AF5E0B"/>
    <w:rsid w:val="00AF66C8"/>
    <w:rsid w:val="00AF6962"/>
    <w:rsid w:val="00AF7231"/>
    <w:rsid w:val="00AF76EB"/>
    <w:rsid w:val="00AF7C48"/>
    <w:rsid w:val="00B0057B"/>
    <w:rsid w:val="00B007A9"/>
    <w:rsid w:val="00B01669"/>
    <w:rsid w:val="00B02113"/>
    <w:rsid w:val="00B02BEE"/>
    <w:rsid w:val="00B02F9A"/>
    <w:rsid w:val="00B0323D"/>
    <w:rsid w:val="00B035AA"/>
    <w:rsid w:val="00B03BB4"/>
    <w:rsid w:val="00B0422D"/>
    <w:rsid w:val="00B04E5E"/>
    <w:rsid w:val="00B05672"/>
    <w:rsid w:val="00B056AB"/>
    <w:rsid w:val="00B05DD4"/>
    <w:rsid w:val="00B07A02"/>
    <w:rsid w:val="00B07D3A"/>
    <w:rsid w:val="00B101CE"/>
    <w:rsid w:val="00B106C4"/>
    <w:rsid w:val="00B1189C"/>
    <w:rsid w:val="00B11B7D"/>
    <w:rsid w:val="00B11FC0"/>
    <w:rsid w:val="00B12855"/>
    <w:rsid w:val="00B13D8A"/>
    <w:rsid w:val="00B13EBB"/>
    <w:rsid w:val="00B14391"/>
    <w:rsid w:val="00B1447E"/>
    <w:rsid w:val="00B14C4E"/>
    <w:rsid w:val="00B154E6"/>
    <w:rsid w:val="00B1582C"/>
    <w:rsid w:val="00B159CF"/>
    <w:rsid w:val="00B15E3D"/>
    <w:rsid w:val="00B16854"/>
    <w:rsid w:val="00B16ED5"/>
    <w:rsid w:val="00B17F60"/>
    <w:rsid w:val="00B20E0D"/>
    <w:rsid w:val="00B20E67"/>
    <w:rsid w:val="00B21720"/>
    <w:rsid w:val="00B21D27"/>
    <w:rsid w:val="00B22453"/>
    <w:rsid w:val="00B2250C"/>
    <w:rsid w:val="00B22648"/>
    <w:rsid w:val="00B258CB"/>
    <w:rsid w:val="00B26822"/>
    <w:rsid w:val="00B272BB"/>
    <w:rsid w:val="00B274DF"/>
    <w:rsid w:val="00B306FA"/>
    <w:rsid w:val="00B3075B"/>
    <w:rsid w:val="00B31838"/>
    <w:rsid w:val="00B32915"/>
    <w:rsid w:val="00B331AD"/>
    <w:rsid w:val="00B34459"/>
    <w:rsid w:val="00B34936"/>
    <w:rsid w:val="00B34C7C"/>
    <w:rsid w:val="00B34DBB"/>
    <w:rsid w:val="00B36293"/>
    <w:rsid w:val="00B369E1"/>
    <w:rsid w:val="00B36BFA"/>
    <w:rsid w:val="00B3700B"/>
    <w:rsid w:val="00B3712B"/>
    <w:rsid w:val="00B3732F"/>
    <w:rsid w:val="00B37E10"/>
    <w:rsid w:val="00B410C3"/>
    <w:rsid w:val="00B41B72"/>
    <w:rsid w:val="00B41BBE"/>
    <w:rsid w:val="00B424FA"/>
    <w:rsid w:val="00B42AFA"/>
    <w:rsid w:val="00B42C09"/>
    <w:rsid w:val="00B42CDB"/>
    <w:rsid w:val="00B438F3"/>
    <w:rsid w:val="00B43C1B"/>
    <w:rsid w:val="00B44728"/>
    <w:rsid w:val="00B44C93"/>
    <w:rsid w:val="00B454B7"/>
    <w:rsid w:val="00B45510"/>
    <w:rsid w:val="00B45B49"/>
    <w:rsid w:val="00B45D43"/>
    <w:rsid w:val="00B47365"/>
    <w:rsid w:val="00B47C41"/>
    <w:rsid w:val="00B50056"/>
    <w:rsid w:val="00B5035B"/>
    <w:rsid w:val="00B51C83"/>
    <w:rsid w:val="00B52271"/>
    <w:rsid w:val="00B53CFC"/>
    <w:rsid w:val="00B54667"/>
    <w:rsid w:val="00B54869"/>
    <w:rsid w:val="00B54D10"/>
    <w:rsid w:val="00B54EAA"/>
    <w:rsid w:val="00B55322"/>
    <w:rsid w:val="00B557BB"/>
    <w:rsid w:val="00B55B6E"/>
    <w:rsid w:val="00B55EBE"/>
    <w:rsid w:val="00B5757A"/>
    <w:rsid w:val="00B57839"/>
    <w:rsid w:val="00B578C5"/>
    <w:rsid w:val="00B57D10"/>
    <w:rsid w:val="00B6086C"/>
    <w:rsid w:val="00B61934"/>
    <w:rsid w:val="00B62A1C"/>
    <w:rsid w:val="00B639D4"/>
    <w:rsid w:val="00B646A1"/>
    <w:rsid w:val="00B64D28"/>
    <w:rsid w:val="00B6567E"/>
    <w:rsid w:val="00B6709A"/>
    <w:rsid w:val="00B672AE"/>
    <w:rsid w:val="00B67661"/>
    <w:rsid w:val="00B6777C"/>
    <w:rsid w:val="00B713E5"/>
    <w:rsid w:val="00B714A3"/>
    <w:rsid w:val="00B71D72"/>
    <w:rsid w:val="00B722A8"/>
    <w:rsid w:val="00B7258B"/>
    <w:rsid w:val="00B73627"/>
    <w:rsid w:val="00B743D2"/>
    <w:rsid w:val="00B7496B"/>
    <w:rsid w:val="00B74A9E"/>
    <w:rsid w:val="00B757E3"/>
    <w:rsid w:val="00B75E8C"/>
    <w:rsid w:val="00B7653C"/>
    <w:rsid w:val="00B76B4B"/>
    <w:rsid w:val="00B773EA"/>
    <w:rsid w:val="00B8063C"/>
    <w:rsid w:val="00B80923"/>
    <w:rsid w:val="00B80A81"/>
    <w:rsid w:val="00B80C1D"/>
    <w:rsid w:val="00B8132A"/>
    <w:rsid w:val="00B827A8"/>
    <w:rsid w:val="00B82B37"/>
    <w:rsid w:val="00B84CF5"/>
    <w:rsid w:val="00B85B50"/>
    <w:rsid w:val="00B85FE8"/>
    <w:rsid w:val="00B86370"/>
    <w:rsid w:val="00B8652A"/>
    <w:rsid w:val="00B86D96"/>
    <w:rsid w:val="00B86E5C"/>
    <w:rsid w:val="00B91322"/>
    <w:rsid w:val="00B914E4"/>
    <w:rsid w:val="00B92602"/>
    <w:rsid w:val="00B931C7"/>
    <w:rsid w:val="00B93402"/>
    <w:rsid w:val="00B9355A"/>
    <w:rsid w:val="00B93958"/>
    <w:rsid w:val="00B93DA7"/>
    <w:rsid w:val="00B94011"/>
    <w:rsid w:val="00B94921"/>
    <w:rsid w:val="00B94988"/>
    <w:rsid w:val="00B9621C"/>
    <w:rsid w:val="00B96916"/>
    <w:rsid w:val="00B96D24"/>
    <w:rsid w:val="00B976E6"/>
    <w:rsid w:val="00BA03D6"/>
    <w:rsid w:val="00BA04A9"/>
    <w:rsid w:val="00BA0FFF"/>
    <w:rsid w:val="00BA1C5F"/>
    <w:rsid w:val="00BA2CA9"/>
    <w:rsid w:val="00BA3DD5"/>
    <w:rsid w:val="00BA40B7"/>
    <w:rsid w:val="00BA49E4"/>
    <w:rsid w:val="00BA6360"/>
    <w:rsid w:val="00BA651B"/>
    <w:rsid w:val="00BA6AED"/>
    <w:rsid w:val="00BA74A5"/>
    <w:rsid w:val="00BA78A2"/>
    <w:rsid w:val="00BA7C77"/>
    <w:rsid w:val="00BA7EE5"/>
    <w:rsid w:val="00BB0CAF"/>
    <w:rsid w:val="00BB10DB"/>
    <w:rsid w:val="00BB13D4"/>
    <w:rsid w:val="00BB1D8D"/>
    <w:rsid w:val="00BB2058"/>
    <w:rsid w:val="00BB2D1F"/>
    <w:rsid w:val="00BB3DC5"/>
    <w:rsid w:val="00BB40E2"/>
    <w:rsid w:val="00BB4151"/>
    <w:rsid w:val="00BB5328"/>
    <w:rsid w:val="00BB5C7F"/>
    <w:rsid w:val="00BB5E61"/>
    <w:rsid w:val="00BB6383"/>
    <w:rsid w:val="00BB6BD2"/>
    <w:rsid w:val="00BC07FF"/>
    <w:rsid w:val="00BC10EB"/>
    <w:rsid w:val="00BC19A5"/>
    <w:rsid w:val="00BC2541"/>
    <w:rsid w:val="00BC30FE"/>
    <w:rsid w:val="00BC3131"/>
    <w:rsid w:val="00BC32AB"/>
    <w:rsid w:val="00BC36AB"/>
    <w:rsid w:val="00BC38C8"/>
    <w:rsid w:val="00BC3D27"/>
    <w:rsid w:val="00BC406E"/>
    <w:rsid w:val="00BC4121"/>
    <w:rsid w:val="00BC4B57"/>
    <w:rsid w:val="00BC4C29"/>
    <w:rsid w:val="00BC4E05"/>
    <w:rsid w:val="00BC62DD"/>
    <w:rsid w:val="00BC685E"/>
    <w:rsid w:val="00BC7652"/>
    <w:rsid w:val="00BD00B9"/>
    <w:rsid w:val="00BD096E"/>
    <w:rsid w:val="00BD1612"/>
    <w:rsid w:val="00BD1765"/>
    <w:rsid w:val="00BD1946"/>
    <w:rsid w:val="00BD220E"/>
    <w:rsid w:val="00BD29C2"/>
    <w:rsid w:val="00BD2AAE"/>
    <w:rsid w:val="00BD3590"/>
    <w:rsid w:val="00BD3E02"/>
    <w:rsid w:val="00BD4A2E"/>
    <w:rsid w:val="00BD4C28"/>
    <w:rsid w:val="00BD619F"/>
    <w:rsid w:val="00BD676A"/>
    <w:rsid w:val="00BD6E79"/>
    <w:rsid w:val="00BD6F48"/>
    <w:rsid w:val="00BD7026"/>
    <w:rsid w:val="00BD71D6"/>
    <w:rsid w:val="00BD783C"/>
    <w:rsid w:val="00BD7E4F"/>
    <w:rsid w:val="00BE1085"/>
    <w:rsid w:val="00BE13F5"/>
    <w:rsid w:val="00BE157A"/>
    <w:rsid w:val="00BE1893"/>
    <w:rsid w:val="00BE1CF4"/>
    <w:rsid w:val="00BE2C9E"/>
    <w:rsid w:val="00BE2CE7"/>
    <w:rsid w:val="00BE31FB"/>
    <w:rsid w:val="00BE3563"/>
    <w:rsid w:val="00BE4108"/>
    <w:rsid w:val="00BE4341"/>
    <w:rsid w:val="00BE4773"/>
    <w:rsid w:val="00BE486D"/>
    <w:rsid w:val="00BE5547"/>
    <w:rsid w:val="00BE5D6C"/>
    <w:rsid w:val="00BE614F"/>
    <w:rsid w:val="00BE6372"/>
    <w:rsid w:val="00BE6811"/>
    <w:rsid w:val="00BE6838"/>
    <w:rsid w:val="00BE6D32"/>
    <w:rsid w:val="00BE6F3D"/>
    <w:rsid w:val="00BE71E1"/>
    <w:rsid w:val="00BF014D"/>
    <w:rsid w:val="00BF0230"/>
    <w:rsid w:val="00BF0EEC"/>
    <w:rsid w:val="00BF1920"/>
    <w:rsid w:val="00BF1EA4"/>
    <w:rsid w:val="00BF21E8"/>
    <w:rsid w:val="00BF288C"/>
    <w:rsid w:val="00BF2ED1"/>
    <w:rsid w:val="00BF45B4"/>
    <w:rsid w:val="00BF500E"/>
    <w:rsid w:val="00BF5277"/>
    <w:rsid w:val="00BF5668"/>
    <w:rsid w:val="00BF5FE0"/>
    <w:rsid w:val="00BF678D"/>
    <w:rsid w:val="00BF6982"/>
    <w:rsid w:val="00BF7799"/>
    <w:rsid w:val="00C007E3"/>
    <w:rsid w:val="00C00E4F"/>
    <w:rsid w:val="00C016F7"/>
    <w:rsid w:val="00C01716"/>
    <w:rsid w:val="00C017F7"/>
    <w:rsid w:val="00C02C29"/>
    <w:rsid w:val="00C047EA"/>
    <w:rsid w:val="00C049A6"/>
    <w:rsid w:val="00C05762"/>
    <w:rsid w:val="00C062FE"/>
    <w:rsid w:val="00C067D1"/>
    <w:rsid w:val="00C070E5"/>
    <w:rsid w:val="00C07353"/>
    <w:rsid w:val="00C11C82"/>
    <w:rsid w:val="00C121D6"/>
    <w:rsid w:val="00C1272C"/>
    <w:rsid w:val="00C128A3"/>
    <w:rsid w:val="00C129BA"/>
    <w:rsid w:val="00C12D73"/>
    <w:rsid w:val="00C1357C"/>
    <w:rsid w:val="00C136CD"/>
    <w:rsid w:val="00C13CDF"/>
    <w:rsid w:val="00C1505C"/>
    <w:rsid w:val="00C1538B"/>
    <w:rsid w:val="00C153BD"/>
    <w:rsid w:val="00C15623"/>
    <w:rsid w:val="00C17026"/>
    <w:rsid w:val="00C17AA1"/>
    <w:rsid w:val="00C20406"/>
    <w:rsid w:val="00C20DED"/>
    <w:rsid w:val="00C215FA"/>
    <w:rsid w:val="00C21F72"/>
    <w:rsid w:val="00C23797"/>
    <w:rsid w:val="00C23F81"/>
    <w:rsid w:val="00C24031"/>
    <w:rsid w:val="00C24100"/>
    <w:rsid w:val="00C24A03"/>
    <w:rsid w:val="00C258D9"/>
    <w:rsid w:val="00C2602C"/>
    <w:rsid w:val="00C26B6E"/>
    <w:rsid w:val="00C26BE8"/>
    <w:rsid w:val="00C27524"/>
    <w:rsid w:val="00C30DC6"/>
    <w:rsid w:val="00C31C99"/>
    <w:rsid w:val="00C32A3C"/>
    <w:rsid w:val="00C33075"/>
    <w:rsid w:val="00C33D88"/>
    <w:rsid w:val="00C34EFF"/>
    <w:rsid w:val="00C35893"/>
    <w:rsid w:val="00C36A41"/>
    <w:rsid w:val="00C36E53"/>
    <w:rsid w:val="00C36E71"/>
    <w:rsid w:val="00C40AB4"/>
    <w:rsid w:val="00C40C4B"/>
    <w:rsid w:val="00C417CD"/>
    <w:rsid w:val="00C41E2A"/>
    <w:rsid w:val="00C44BA8"/>
    <w:rsid w:val="00C44C37"/>
    <w:rsid w:val="00C45198"/>
    <w:rsid w:val="00C45610"/>
    <w:rsid w:val="00C463E4"/>
    <w:rsid w:val="00C465BF"/>
    <w:rsid w:val="00C4673A"/>
    <w:rsid w:val="00C46F7A"/>
    <w:rsid w:val="00C47513"/>
    <w:rsid w:val="00C47826"/>
    <w:rsid w:val="00C50212"/>
    <w:rsid w:val="00C508C7"/>
    <w:rsid w:val="00C50B6F"/>
    <w:rsid w:val="00C51120"/>
    <w:rsid w:val="00C51FB5"/>
    <w:rsid w:val="00C53616"/>
    <w:rsid w:val="00C53A4D"/>
    <w:rsid w:val="00C53E07"/>
    <w:rsid w:val="00C54096"/>
    <w:rsid w:val="00C55CED"/>
    <w:rsid w:val="00C56A2F"/>
    <w:rsid w:val="00C56A5D"/>
    <w:rsid w:val="00C56CF7"/>
    <w:rsid w:val="00C57BC7"/>
    <w:rsid w:val="00C60F23"/>
    <w:rsid w:val="00C61365"/>
    <w:rsid w:val="00C61864"/>
    <w:rsid w:val="00C61D6A"/>
    <w:rsid w:val="00C62A0D"/>
    <w:rsid w:val="00C63179"/>
    <w:rsid w:val="00C63412"/>
    <w:rsid w:val="00C637FC"/>
    <w:rsid w:val="00C64EFA"/>
    <w:rsid w:val="00C664F8"/>
    <w:rsid w:val="00C667D9"/>
    <w:rsid w:val="00C66D16"/>
    <w:rsid w:val="00C67439"/>
    <w:rsid w:val="00C73313"/>
    <w:rsid w:val="00C737E3"/>
    <w:rsid w:val="00C738D3"/>
    <w:rsid w:val="00C738E4"/>
    <w:rsid w:val="00C7422D"/>
    <w:rsid w:val="00C75885"/>
    <w:rsid w:val="00C76588"/>
    <w:rsid w:val="00C76B01"/>
    <w:rsid w:val="00C77279"/>
    <w:rsid w:val="00C77359"/>
    <w:rsid w:val="00C77A84"/>
    <w:rsid w:val="00C77ECD"/>
    <w:rsid w:val="00C80397"/>
    <w:rsid w:val="00C8040A"/>
    <w:rsid w:val="00C80BDA"/>
    <w:rsid w:val="00C81BD8"/>
    <w:rsid w:val="00C824AD"/>
    <w:rsid w:val="00C82B93"/>
    <w:rsid w:val="00C82BE9"/>
    <w:rsid w:val="00C82DD4"/>
    <w:rsid w:val="00C831CF"/>
    <w:rsid w:val="00C83FF3"/>
    <w:rsid w:val="00C845DF"/>
    <w:rsid w:val="00C851F7"/>
    <w:rsid w:val="00C85958"/>
    <w:rsid w:val="00C86A43"/>
    <w:rsid w:val="00C8715A"/>
    <w:rsid w:val="00C902CF"/>
    <w:rsid w:val="00C905AA"/>
    <w:rsid w:val="00C90EC4"/>
    <w:rsid w:val="00C91337"/>
    <w:rsid w:val="00C91AEA"/>
    <w:rsid w:val="00C91C27"/>
    <w:rsid w:val="00C92316"/>
    <w:rsid w:val="00C9329D"/>
    <w:rsid w:val="00C9336E"/>
    <w:rsid w:val="00C93E7B"/>
    <w:rsid w:val="00C93F2A"/>
    <w:rsid w:val="00C93F64"/>
    <w:rsid w:val="00C94826"/>
    <w:rsid w:val="00C95128"/>
    <w:rsid w:val="00C95897"/>
    <w:rsid w:val="00C967D4"/>
    <w:rsid w:val="00C96DEF"/>
    <w:rsid w:val="00C9798E"/>
    <w:rsid w:val="00C979A7"/>
    <w:rsid w:val="00CA0A10"/>
    <w:rsid w:val="00CA1C54"/>
    <w:rsid w:val="00CA1CE4"/>
    <w:rsid w:val="00CA2519"/>
    <w:rsid w:val="00CA377C"/>
    <w:rsid w:val="00CA4A5A"/>
    <w:rsid w:val="00CA4B7B"/>
    <w:rsid w:val="00CA4F14"/>
    <w:rsid w:val="00CA5384"/>
    <w:rsid w:val="00CA598E"/>
    <w:rsid w:val="00CA5A67"/>
    <w:rsid w:val="00CA5C0F"/>
    <w:rsid w:val="00CA5C66"/>
    <w:rsid w:val="00CA5F14"/>
    <w:rsid w:val="00CA662E"/>
    <w:rsid w:val="00CA6B4A"/>
    <w:rsid w:val="00CA6E77"/>
    <w:rsid w:val="00CB0857"/>
    <w:rsid w:val="00CB20D8"/>
    <w:rsid w:val="00CB214A"/>
    <w:rsid w:val="00CB313D"/>
    <w:rsid w:val="00CB3E5A"/>
    <w:rsid w:val="00CB4886"/>
    <w:rsid w:val="00CB5474"/>
    <w:rsid w:val="00CB6750"/>
    <w:rsid w:val="00CC29EC"/>
    <w:rsid w:val="00CC2D48"/>
    <w:rsid w:val="00CC2F28"/>
    <w:rsid w:val="00CC32D1"/>
    <w:rsid w:val="00CC3B71"/>
    <w:rsid w:val="00CC49ED"/>
    <w:rsid w:val="00CC4B14"/>
    <w:rsid w:val="00CC7874"/>
    <w:rsid w:val="00CD03CF"/>
    <w:rsid w:val="00CD100D"/>
    <w:rsid w:val="00CD13EF"/>
    <w:rsid w:val="00CD2CAA"/>
    <w:rsid w:val="00CD30D3"/>
    <w:rsid w:val="00CD323B"/>
    <w:rsid w:val="00CD4350"/>
    <w:rsid w:val="00CD4E4A"/>
    <w:rsid w:val="00CD5624"/>
    <w:rsid w:val="00CD576B"/>
    <w:rsid w:val="00CD64EA"/>
    <w:rsid w:val="00CD6D48"/>
    <w:rsid w:val="00CD70F9"/>
    <w:rsid w:val="00CD7199"/>
    <w:rsid w:val="00CD7350"/>
    <w:rsid w:val="00CE0260"/>
    <w:rsid w:val="00CE07A6"/>
    <w:rsid w:val="00CE25C4"/>
    <w:rsid w:val="00CE277C"/>
    <w:rsid w:val="00CE2AC9"/>
    <w:rsid w:val="00CE2B10"/>
    <w:rsid w:val="00CE2CAB"/>
    <w:rsid w:val="00CE324A"/>
    <w:rsid w:val="00CE3A36"/>
    <w:rsid w:val="00CE55CA"/>
    <w:rsid w:val="00CE6302"/>
    <w:rsid w:val="00CF037C"/>
    <w:rsid w:val="00CF06A5"/>
    <w:rsid w:val="00CF08F2"/>
    <w:rsid w:val="00CF0A1F"/>
    <w:rsid w:val="00CF1256"/>
    <w:rsid w:val="00CF16A1"/>
    <w:rsid w:val="00CF1714"/>
    <w:rsid w:val="00CF190A"/>
    <w:rsid w:val="00CF1C13"/>
    <w:rsid w:val="00CF234D"/>
    <w:rsid w:val="00CF252F"/>
    <w:rsid w:val="00CF2873"/>
    <w:rsid w:val="00CF2CB7"/>
    <w:rsid w:val="00CF2CD4"/>
    <w:rsid w:val="00CF3774"/>
    <w:rsid w:val="00CF398D"/>
    <w:rsid w:val="00CF4879"/>
    <w:rsid w:val="00CF5952"/>
    <w:rsid w:val="00CF5B68"/>
    <w:rsid w:val="00CF6161"/>
    <w:rsid w:val="00CF6244"/>
    <w:rsid w:val="00CF696F"/>
    <w:rsid w:val="00CF7103"/>
    <w:rsid w:val="00CF7354"/>
    <w:rsid w:val="00D00D4C"/>
    <w:rsid w:val="00D010A4"/>
    <w:rsid w:val="00D01569"/>
    <w:rsid w:val="00D029B0"/>
    <w:rsid w:val="00D03469"/>
    <w:rsid w:val="00D038DB"/>
    <w:rsid w:val="00D038DE"/>
    <w:rsid w:val="00D03AE2"/>
    <w:rsid w:val="00D03C41"/>
    <w:rsid w:val="00D04E0A"/>
    <w:rsid w:val="00D0537F"/>
    <w:rsid w:val="00D054ED"/>
    <w:rsid w:val="00D0582B"/>
    <w:rsid w:val="00D05DEF"/>
    <w:rsid w:val="00D060F0"/>
    <w:rsid w:val="00D062E4"/>
    <w:rsid w:val="00D07ADB"/>
    <w:rsid w:val="00D07B57"/>
    <w:rsid w:val="00D1093A"/>
    <w:rsid w:val="00D1174D"/>
    <w:rsid w:val="00D11D8B"/>
    <w:rsid w:val="00D12C96"/>
    <w:rsid w:val="00D130DA"/>
    <w:rsid w:val="00D146E2"/>
    <w:rsid w:val="00D15637"/>
    <w:rsid w:val="00D1636A"/>
    <w:rsid w:val="00D1647D"/>
    <w:rsid w:val="00D165C8"/>
    <w:rsid w:val="00D1699F"/>
    <w:rsid w:val="00D169F2"/>
    <w:rsid w:val="00D171DA"/>
    <w:rsid w:val="00D1756A"/>
    <w:rsid w:val="00D20815"/>
    <w:rsid w:val="00D209C7"/>
    <w:rsid w:val="00D2106F"/>
    <w:rsid w:val="00D2308D"/>
    <w:rsid w:val="00D23252"/>
    <w:rsid w:val="00D2331B"/>
    <w:rsid w:val="00D23B8F"/>
    <w:rsid w:val="00D241D7"/>
    <w:rsid w:val="00D24B63"/>
    <w:rsid w:val="00D24DDF"/>
    <w:rsid w:val="00D2515B"/>
    <w:rsid w:val="00D257C7"/>
    <w:rsid w:val="00D25DCC"/>
    <w:rsid w:val="00D270E6"/>
    <w:rsid w:val="00D3021B"/>
    <w:rsid w:val="00D30742"/>
    <w:rsid w:val="00D30754"/>
    <w:rsid w:val="00D3090D"/>
    <w:rsid w:val="00D3098F"/>
    <w:rsid w:val="00D3146D"/>
    <w:rsid w:val="00D31D8B"/>
    <w:rsid w:val="00D31F57"/>
    <w:rsid w:val="00D31FF8"/>
    <w:rsid w:val="00D32410"/>
    <w:rsid w:val="00D32D43"/>
    <w:rsid w:val="00D32E12"/>
    <w:rsid w:val="00D34012"/>
    <w:rsid w:val="00D3410D"/>
    <w:rsid w:val="00D343B2"/>
    <w:rsid w:val="00D34B96"/>
    <w:rsid w:val="00D34FD6"/>
    <w:rsid w:val="00D353ED"/>
    <w:rsid w:val="00D35963"/>
    <w:rsid w:val="00D35E2C"/>
    <w:rsid w:val="00D35E80"/>
    <w:rsid w:val="00D363AB"/>
    <w:rsid w:val="00D36A34"/>
    <w:rsid w:val="00D36BDE"/>
    <w:rsid w:val="00D37122"/>
    <w:rsid w:val="00D371D8"/>
    <w:rsid w:val="00D403A6"/>
    <w:rsid w:val="00D40C58"/>
    <w:rsid w:val="00D410AB"/>
    <w:rsid w:val="00D4133D"/>
    <w:rsid w:val="00D4320B"/>
    <w:rsid w:val="00D43B71"/>
    <w:rsid w:val="00D440DB"/>
    <w:rsid w:val="00D4456D"/>
    <w:rsid w:val="00D446C9"/>
    <w:rsid w:val="00D4493E"/>
    <w:rsid w:val="00D44D46"/>
    <w:rsid w:val="00D44EBA"/>
    <w:rsid w:val="00D46C20"/>
    <w:rsid w:val="00D46CE9"/>
    <w:rsid w:val="00D47E31"/>
    <w:rsid w:val="00D47ED9"/>
    <w:rsid w:val="00D507D2"/>
    <w:rsid w:val="00D50869"/>
    <w:rsid w:val="00D509D0"/>
    <w:rsid w:val="00D50D7C"/>
    <w:rsid w:val="00D51DCD"/>
    <w:rsid w:val="00D51EE0"/>
    <w:rsid w:val="00D52395"/>
    <w:rsid w:val="00D52651"/>
    <w:rsid w:val="00D52C32"/>
    <w:rsid w:val="00D535CD"/>
    <w:rsid w:val="00D53F86"/>
    <w:rsid w:val="00D53F8D"/>
    <w:rsid w:val="00D54253"/>
    <w:rsid w:val="00D54437"/>
    <w:rsid w:val="00D545F1"/>
    <w:rsid w:val="00D54DDC"/>
    <w:rsid w:val="00D553EE"/>
    <w:rsid w:val="00D5549E"/>
    <w:rsid w:val="00D566E9"/>
    <w:rsid w:val="00D57037"/>
    <w:rsid w:val="00D57A45"/>
    <w:rsid w:val="00D604D0"/>
    <w:rsid w:val="00D6082A"/>
    <w:rsid w:val="00D60875"/>
    <w:rsid w:val="00D6215A"/>
    <w:rsid w:val="00D62549"/>
    <w:rsid w:val="00D62A90"/>
    <w:rsid w:val="00D62BAC"/>
    <w:rsid w:val="00D63060"/>
    <w:rsid w:val="00D631E8"/>
    <w:rsid w:val="00D64651"/>
    <w:rsid w:val="00D64BAE"/>
    <w:rsid w:val="00D64EB1"/>
    <w:rsid w:val="00D65194"/>
    <w:rsid w:val="00D6653B"/>
    <w:rsid w:val="00D672D4"/>
    <w:rsid w:val="00D67360"/>
    <w:rsid w:val="00D67581"/>
    <w:rsid w:val="00D67AC4"/>
    <w:rsid w:val="00D67C16"/>
    <w:rsid w:val="00D7062E"/>
    <w:rsid w:val="00D70C2B"/>
    <w:rsid w:val="00D71103"/>
    <w:rsid w:val="00D71191"/>
    <w:rsid w:val="00D717FC"/>
    <w:rsid w:val="00D72008"/>
    <w:rsid w:val="00D7211C"/>
    <w:rsid w:val="00D72636"/>
    <w:rsid w:val="00D72BA2"/>
    <w:rsid w:val="00D73A73"/>
    <w:rsid w:val="00D742EE"/>
    <w:rsid w:val="00D7503A"/>
    <w:rsid w:val="00D75AED"/>
    <w:rsid w:val="00D7601B"/>
    <w:rsid w:val="00D77D06"/>
    <w:rsid w:val="00D77D65"/>
    <w:rsid w:val="00D77DBE"/>
    <w:rsid w:val="00D805F1"/>
    <w:rsid w:val="00D80CFA"/>
    <w:rsid w:val="00D810C4"/>
    <w:rsid w:val="00D81944"/>
    <w:rsid w:val="00D81B31"/>
    <w:rsid w:val="00D81B55"/>
    <w:rsid w:val="00D81C95"/>
    <w:rsid w:val="00D82627"/>
    <w:rsid w:val="00D8266D"/>
    <w:rsid w:val="00D82CDD"/>
    <w:rsid w:val="00D833E0"/>
    <w:rsid w:val="00D84D86"/>
    <w:rsid w:val="00D84E01"/>
    <w:rsid w:val="00D85075"/>
    <w:rsid w:val="00D853B7"/>
    <w:rsid w:val="00D85C53"/>
    <w:rsid w:val="00D870C0"/>
    <w:rsid w:val="00D877E3"/>
    <w:rsid w:val="00D91C79"/>
    <w:rsid w:val="00D92355"/>
    <w:rsid w:val="00D93063"/>
    <w:rsid w:val="00D934D0"/>
    <w:rsid w:val="00D93FF4"/>
    <w:rsid w:val="00D956D7"/>
    <w:rsid w:val="00D959D3"/>
    <w:rsid w:val="00D95A17"/>
    <w:rsid w:val="00D95B9D"/>
    <w:rsid w:val="00D966B5"/>
    <w:rsid w:val="00D967AC"/>
    <w:rsid w:val="00D96F9F"/>
    <w:rsid w:val="00DA047E"/>
    <w:rsid w:val="00DA22CD"/>
    <w:rsid w:val="00DA24CE"/>
    <w:rsid w:val="00DA28F7"/>
    <w:rsid w:val="00DA29AB"/>
    <w:rsid w:val="00DA29D9"/>
    <w:rsid w:val="00DA2ADE"/>
    <w:rsid w:val="00DA2B5F"/>
    <w:rsid w:val="00DA2DA3"/>
    <w:rsid w:val="00DA3B41"/>
    <w:rsid w:val="00DA3DFC"/>
    <w:rsid w:val="00DA4EBF"/>
    <w:rsid w:val="00DA5DD2"/>
    <w:rsid w:val="00DB1A36"/>
    <w:rsid w:val="00DB1BA8"/>
    <w:rsid w:val="00DB2322"/>
    <w:rsid w:val="00DB2887"/>
    <w:rsid w:val="00DB3308"/>
    <w:rsid w:val="00DB4058"/>
    <w:rsid w:val="00DB50DE"/>
    <w:rsid w:val="00DB56A5"/>
    <w:rsid w:val="00DB58D8"/>
    <w:rsid w:val="00DB58E2"/>
    <w:rsid w:val="00DC0A25"/>
    <w:rsid w:val="00DC0A98"/>
    <w:rsid w:val="00DC0F96"/>
    <w:rsid w:val="00DC18DF"/>
    <w:rsid w:val="00DC2116"/>
    <w:rsid w:val="00DC2EF6"/>
    <w:rsid w:val="00DC37A1"/>
    <w:rsid w:val="00DC3B44"/>
    <w:rsid w:val="00DC4921"/>
    <w:rsid w:val="00DC4FB3"/>
    <w:rsid w:val="00DC6253"/>
    <w:rsid w:val="00DC681F"/>
    <w:rsid w:val="00DC71C9"/>
    <w:rsid w:val="00DC7763"/>
    <w:rsid w:val="00DC7D9C"/>
    <w:rsid w:val="00DD0F17"/>
    <w:rsid w:val="00DD186C"/>
    <w:rsid w:val="00DD2842"/>
    <w:rsid w:val="00DD28B3"/>
    <w:rsid w:val="00DD301F"/>
    <w:rsid w:val="00DD3321"/>
    <w:rsid w:val="00DD39CA"/>
    <w:rsid w:val="00DD3E0E"/>
    <w:rsid w:val="00DD4013"/>
    <w:rsid w:val="00DD4677"/>
    <w:rsid w:val="00DD4FEB"/>
    <w:rsid w:val="00DD5868"/>
    <w:rsid w:val="00DD63C6"/>
    <w:rsid w:val="00DD6C84"/>
    <w:rsid w:val="00DD70EB"/>
    <w:rsid w:val="00DE04BD"/>
    <w:rsid w:val="00DE09EE"/>
    <w:rsid w:val="00DE0C38"/>
    <w:rsid w:val="00DE100E"/>
    <w:rsid w:val="00DE11BD"/>
    <w:rsid w:val="00DE12CE"/>
    <w:rsid w:val="00DE24BC"/>
    <w:rsid w:val="00DE24EA"/>
    <w:rsid w:val="00DE2C33"/>
    <w:rsid w:val="00DE3010"/>
    <w:rsid w:val="00DE40AE"/>
    <w:rsid w:val="00DE411C"/>
    <w:rsid w:val="00DE412C"/>
    <w:rsid w:val="00DE4E0C"/>
    <w:rsid w:val="00DE5A37"/>
    <w:rsid w:val="00DE5D40"/>
    <w:rsid w:val="00DE5E1D"/>
    <w:rsid w:val="00DE6945"/>
    <w:rsid w:val="00DE6BD7"/>
    <w:rsid w:val="00DE6D6E"/>
    <w:rsid w:val="00DE7278"/>
    <w:rsid w:val="00DE74BC"/>
    <w:rsid w:val="00DF0D80"/>
    <w:rsid w:val="00DF1929"/>
    <w:rsid w:val="00DF198F"/>
    <w:rsid w:val="00DF1DD9"/>
    <w:rsid w:val="00DF1FBB"/>
    <w:rsid w:val="00DF238B"/>
    <w:rsid w:val="00DF2FCB"/>
    <w:rsid w:val="00DF4425"/>
    <w:rsid w:val="00DF6687"/>
    <w:rsid w:val="00DF7E19"/>
    <w:rsid w:val="00E00A11"/>
    <w:rsid w:val="00E00E46"/>
    <w:rsid w:val="00E01231"/>
    <w:rsid w:val="00E01B43"/>
    <w:rsid w:val="00E0219B"/>
    <w:rsid w:val="00E03059"/>
    <w:rsid w:val="00E03925"/>
    <w:rsid w:val="00E03EA0"/>
    <w:rsid w:val="00E0404D"/>
    <w:rsid w:val="00E04139"/>
    <w:rsid w:val="00E05162"/>
    <w:rsid w:val="00E058CB"/>
    <w:rsid w:val="00E06DC4"/>
    <w:rsid w:val="00E06EC0"/>
    <w:rsid w:val="00E06F42"/>
    <w:rsid w:val="00E07AF1"/>
    <w:rsid w:val="00E07DD3"/>
    <w:rsid w:val="00E10096"/>
    <w:rsid w:val="00E10A5F"/>
    <w:rsid w:val="00E10BE9"/>
    <w:rsid w:val="00E11561"/>
    <w:rsid w:val="00E1201C"/>
    <w:rsid w:val="00E12D74"/>
    <w:rsid w:val="00E14442"/>
    <w:rsid w:val="00E149A3"/>
    <w:rsid w:val="00E14E9D"/>
    <w:rsid w:val="00E15242"/>
    <w:rsid w:val="00E15410"/>
    <w:rsid w:val="00E15538"/>
    <w:rsid w:val="00E15666"/>
    <w:rsid w:val="00E15751"/>
    <w:rsid w:val="00E1580C"/>
    <w:rsid w:val="00E15950"/>
    <w:rsid w:val="00E15CB0"/>
    <w:rsid w:val="00E1657B"/>
    <w:rsid w:val="00E16EEE"/>
    <w:rsid w:val="00E171EF"/>
    <w:rsid w:val="00E20910"/>
    <w:rsid w:val="00E20E63"/>
    <w:rsid w:val="00E21FFD"/>
    <w:rsid w:val="00E232F5"/>
    <w:rsid w:val="00E2347A"/>
    <w:rsid w:val="00E23EE3"/>
    <w:rsid w:val="00E25047"/>
    <w:rsid w:val="00E255E1"/>
    <w:rsid w:val="00E26A93"/>
    <w:rsid w:val="00E271F7"/>
    <w:rsid w:val="00E2761E"/>
    <w:rsid w:val="00E278C3"/>
    <w:rsid w:val="00E27EEC"/>
    <w:rsid w:val="00E301DF"/>
    <w:rsid w:val="00E30497"/>
    <w:rsid w:val="00E30685"/>
    <w:rsid w:val="00E31070"/>
    <w:rsid w:val="00E318F1"/>
    <w:rsid w:val="00E31B05"/>
    <w:rsid w:val="00E31D1D"/>
    <w:rsid w:val="00E31EAC"/>
    <w:rsid w:val="00E324E1"/>
    <w:rsid w:val="00E32F8A"/>
    <w:rsid w:val="00E341AA"/>
    <w:rsid w:val="00E35D7F"/>
    <w:rsid w:val="00E3624A"/>
    <w:rsid w:val="00E36436"/>
    <w:rsid w:val="00E36475"/>
    <w:rsid w:val="00E36717"/>
    <w:rsid w:val="00E36C38"/>
    <w:rsid w:val="00E36DCD"/>
    <w:rsid w:val="00E402F1"/>
    <w:rsid w:val="00E41111"/>
    <w:rsid w:val="00E41BE5"/>
    <w:rsid w:val="00E42777"/>
    <w:rsid w:val="00E42D5A"/>
    <w:rsid w:val="00E43424"/>
    <w:rsid w:val="00E43BA6"/>
    <w:rsid w:val="00E4506B"/>
    <w:rsid w:val="00E46300"/>
    <w:rsid w:val="00E46A98"/>
    <w:rsid w:val="00E47341"/>
    <w:rsid w:val="00E50AFE"/>
    <w:rsid w:val="00E50E9C"/>
    <w:rsid w:val="00E51E69"/>
    <w:rsid w:val="00E520B1"/>
    <w:rsid w:val="00E545E3"/>
    <w:rsid w:val="00E54C39"/>
    <w:rsid w:val="00E54F9C"/>
    <w:rsid w:val="00E556CA"/>
    <w:rsid w:val="00E5637C"/>
    <w:rsid w:val="00E56DB3"/>
    <w:rsid w:val="00E57432"/>
    <w:rsid w:val="00E57627"/>
    <w:rsid w:val="00E6074E"/>
    <w:rsid w:val="00E618CC"/>
    <w:rsid w:val="00E63134"/>
    <w:rsid w:val="00E653BD"/>
    <w:rsid w:val="00E6605C"/>
    <w:rsid w:val="00E66104"/>
    <w:rsid w:val="00E67CEF"/>
    <w:rsid w:val="00E70B27"/>
    <w:rsid w:val="00E7107D"/>
    <w:rsid w:val="00E71542"/>
    <w:rsid w:val="00E7188C"/>
    <w:rsid w:val="00E71B58"/>
    <w:rsid w:val="00E71B90"/>
    <w:rsid w:val="00E72377"/>
    <w:rsid w:val="00E72588"/>
    <w:rsid w:val="00E726DC"/>
    <w:rsid w:val="00E72C6F"/>
    <w:rsid w:val="00E72F13"/>
    <w:rsid w:val="00E731A1"/>
    <w:rsid w:val="00E73A00"/>
    <w:rsid w:val="00E73C3B"/>
    <w:rsid w:val="00E74961"/>
    <w:rsid w:val="00E74ACA"/>
    <w:rsid w:val="00E74E21"/>
    <w:rsid w:val="00E750B9"/>
    <w:rsid w:val="00E75E1A"/>
    <w:rsid w:val="00E761B8"/>
    <w:rsid w:val="00E76C44"/>
    <w:rsid w:val="00E8098C"/>
    <w:rsid w:val="00E81206"/>
    <w:rsid w:val="00E815C2"/>
    <w:rsid w:val="00E815D0"/>
    <w:rsid w:val="00E81BF3"/>
    <w:rsid w:val="00E833AF"/>
    <w:rsid w:val="00E83A1D"/>
    <w:rsid w:val="00E83BBB"/>
    <w:rsid w:val="00E83F4E"/>
    <w:rsid w:val="00E84516"/>
    <w:rsid w:val="00E84B5C"/>
    <w:rsid w:val="00E85528"/>
    <w:rsid w:val="00E85B64"/>
    <w:rsid w:val="00E85FF3"/>
    <w:rsid w:val="00E865A5"/>
    <w:rsid w:val="00E87158"/>
    <w:rsid w:val="00E8793D"/>
    <w:rsid w:val="00E87DFB"/>
    <w:rsid w:val="00E909C7"/>
    <w:rsid w:val="00E90E9C"/>
    <w:rsid w:val="00E9141B"/>
    <w:rsid w:val="00E9196F"/>
    <w:rsid w:val="00E91BBB"/>
    <w:rsid w:val="00E9215F"/>
    <w:rsid w:val="00E923A4"/>
    <w:rsid w:val="00E93602"/>
    <w:rsid w:val="00E939F2"/>
    <w:rsid w:val="00E93C40"/>
    <w:rsid w:val="00E93C78"/>
    <w:rsid w:val="00E946BB"/>
    <w:rsid w:val="00E949B9"/>
    <w:rsid w:val="00E94ADD"/>
    <w:rsid w:val="00E95361"/>
    <w:rsid w:val="00E955EB"/>
    <w:rsid w:val="00E96204"/>
    <w:rsid w:val="00E96A43"/>
    <w:rsid w:val="00E96ABF"/>
    <w:rsid w:val="00E96F06"/>
    <w:rsid w:val="00E975EA"/>
    <w:rsid w:val="00EA0F1B"/>
    <w:rsid w:val="00EA10E2"/>
    <w:rsid w:val="00EA26AD"/>
    <w:rsid w:val="00EA2B2D"/>
    <w:rsid w:val="00EA35EA"/>
    <w:rsid w:val="00EA35FE"/>
    <w:rsid w:val="00EA484E"/>
    <w:rsid w:val="00EA53DF"/>
    <w:rsid w:val="00EA54B4"/>
    <w:rsid w:val="00EA56F8"/>
    <w:rsid w:val="00EA584A"/>
    <w:rsid w:val="00EA6726"/>
    <w:rsid w:val="00EA680C"/>
    <w:rsid w:val="00EA69B3"/>
    <w:rsid w:val="00EA748E"/>
    <w:rsid w:val="00EB0C03"/>
    <w:rsid w:val="00EB0FAF"/>
    <w:rsid w:val="00EB22FC"/>
    <w:rsid w:val="00EB2787"/>
    <w:rsid w:val="00EB2FCA"/>
    <w:rsid w:val="00EB4A96"/>
    <w:rsid w:val="00EB4B86"/>
    <w:rsid w:val="00EB4BCE"/>
    <w:rsid w:val="00EB4F23"/>
    <w:rsid w:val="00EB57D3"/>
    <w:rsid w:val="00EB6E69"/>
    <w:rsid w:val="00EB7447"/>
    <w:rsid w:val="00EB7767"/>
    <w:rsid w:val="00EC0ABF"/>
    <w:rsid w:val="00EC29BA"/>
    <w:rsid w:val="00EC346C"/>
    <w:rsid w:val="00EC3C8B"/>
    <w:rsid w:val="00EC44F9"/>
    <w:rsid w:val="00EC45CC"/>
    <w:rsid w:val="00EC5365"/>
    <w:rsid w:val="00EC5449"/>
    <w:rsid w:val="00EC54C9"/>
    <w:rsid w:val="00EC68E6"/>
    <w:rsid w:val="00EC6994"/>
    <w:rsid w:val="00ED05C8"/>
    <w:rsid w:val="00ED2DAD"/>
    <w:rsid w:val="00ED383A"/>
    <w:rsid w:val="00ED3E42"/>
    <w:rsid w:val="00ED3EFE"/>
    <w:rsid w:val="00ED438D"/>
    <w:rsid w:val="00ED492A"/>
    <w:rsid w:val="00ED4B11"/>
    <w:rsid w:val="00ED4C4B"/>
    <w:rsid w:val="00ED4F59"/>
    <w:rsid w:val="00ED52E0"/>
    <w:rsid w:val="00ED5689"/>
    <w:rsid w:val="00ED59F4"/>
    <w:rsid w:val="00ED5D0B"/>
    <w:rsid w:val="00ED5E68"/>
    <w:rsid w:val="00ED5FB1"/>
    <w:rsid w:val="00ED64A0"/>
    <w:rsid w:val="00ED659F"/>
    <w:rsid w:val="00ED6B4B"/>
    <w:rsid w:val="00ED7B1E"/>
    <w:rsid w:val="00ED7B50"/>
    <w:rsid w:val="00ED7BDD"/>
    <w:rsid w:val="00EE0494"/>
    <w:rsid w:val="00EE12BD"/>
    <w:rsid w:val="00EE1351"/>
    <w:rsid w:val="00EE1883"/>
    <w:rsid w:val="00EE1C44"/>
    <w:rsid w:val="00EE2946"/>
    <w:rsid w:val="00EE29B5"/>
    <w:rsid w:val="00EE2C85"/>
    <w:rsid w:val="00EE2DE6"/>
    <w:rsid w:val="00EE33C9"/>
    <w:rsid w:val="00EE3E76"/>
    <w:rsid w:val="00EE4DCA"/>
    <w:rsid w:val="00EE4F20"/>
    <w:rsid w:val="00EE5328"/>
    <w:rsid w:val="00EE5E87"/>
    <w:rsid w:val="00EE687C"/>
    <w:rsid w:val="00EE6E29"/>
    <w:rsid w:val="00EF049A"/>
    <w:rsid w:val="00EF07A1"/>
    <w:rsid w:val="00EF2DBE"/>
    <w:rsid w:val="00EF335C"/>
    <w:rsid w:val="00EF33D7"/>
    <w:rsid w:val="00EF36D7"/>
    <w:rsid w:val="00EF4EFE"/>
    <w:rsid w:val="00EF5D84"/>
    <w:rsid w:val="00EF6A67"/>
    <w:rsid w:val="00EF6B93"/>
    <w:rsid w:val="00F01123"/>
    <w:rsid w:val="00F01C3B"/>
    <w:rsid w:val="00F01DF7"/>
    <w:rsid w:val="00F02809"/>
    <w:rsid w:val="00F02F0B"/>
    <w:rsid w:val="00F03B17"/>
    <w:rsid w:val="00F03B93"/>
    <w:rsid w:val="00F03BAE"/>
    <w:rsid w:val="00F049D8"/>
    <w:rsid w:val="00F05E01"/>
    <w:rsid w:val="00F05F33"/>
    <w:rsid w:val="00F061E3"/>
    <w:rsid w:val="00F06C81"/>
    <w:rsid w:val="00F07CA5"/>
    <w:rsid w:val="00F10A3A"/>
    <w:rsid w:val="00F10BDB"/>
    <w:rsid w:val="00F11287"/>
    <w:rsid w:val="00F117C5"/>
    <w:rsid w:val="00F1289A"/>
    <w:rsid w:val="00F130A8"/>
    <w:rsid w:val="00F13A9B"/>
    <w:rsid w:val="00F14703"/>
    <w:rsid w:val="00F147B5"/>
    <w:rsid w:val="00F152DA"/>
    <w:rsid w:val="00F16356"/>
    <w:rsid w:val="00F1656D"/>
    <w:rsid w:val="00F16D96"/>
    <w:rsid w:val="00F17237"/>
    <w:rsid w:val="00F175E0"/>
    <w:rsid w:val="00F178C5"/>
    <w:rsid w:val="00F20861"/>
    <w:rsid w:val="00F21E9C"/>
    <w:rsid w:val="00F22C9F"/>
    <w:rsid w:val="00F23D83"/>
    <w:rsid w:val="00F24152"/>
    <w:rsid w:val="00F251CD"/>
    <w:rsid w:val="00F25D21"/>
    <w:rsid w:val="00F25FA0"/>
    <w:rsid w:val="00F266B1"/>
    <w:rsid w:val="00F2672A"/>
    <w:rsid w:val="00F26CF6"/>
    <w:rsid w:val="00F27CFB"/>
    <w:rsid w:val="00F27D16"/>
    <w:rsid w:val="00F27DFB"/>
    <w:rsid w:val="00F30ACB"/>
    <w:rsid w:val="00F310F7"/>
    <w:rsid w:val="00F311BF"/>
    <w:rsid w:val="00F31ED5"/>
    <w:rsid w:val="00F328B1"/>
    <w:rsid w:val="00F33B55"/>
    <w:rsid w:val="00F33BC6"/>
    <w:rsid w:val="00F34262"/>
    <w:rsid w:val="00F34BA6"/>
    <w:rsid w:val="00F355B5"/>
    <w:rsid w:val="00F358E9"/>
    <w:rsid w:val="00F35C6F"/>
    <w:rsid w:val="00F35EDD"/>
    <w:rsid w:val="00F36691"/>
    <w:rsid w:val="00F36F4F"/>
    <w:rsid w:val="00F37089"/>
    <w:rsid w:val="00F376E2"/>
    <w:rsid w:val="00F3780E"/>
    <w:rsid w:val="00F40377"/>
    <w:rsid w:val="00F41962"/>
    <w:rsid w:val="00F41C43"/>
    <w:rsid w:val="00F432B1"/>
    <w:rsid w:val="00F4372F"/>
    <w:rsid w:val="00F43F27"/>
    <w:rsid w:val="00F442DA"/>
    <w:rsid w:val="00F44B7F"/>
    <w:rsid w:val="00F44E7A"/>
    <w:rsid w:val="00F45299"/>
    <w:rsid w:val="00F50DC2"/>
    <w:rsid w:val="00F5113E"/>
    <w:rsid w:val="00F514A2"/>
    <w:rsid w:val="00F51965"/>
    <w:rsid w:val="00F528BF"/>
    <w:rsid w:val="00F54636"/>
    <w:rsid w:val="00F54FA7"/>
    <w:rsid w:val="00F55D21"/>
    <w:rsid w:val="00F56BB8"/>
    <w:rsid w:val="00F5773D"/>
    <w:rsid w:val="00F57801"/>
    <w:rsid w:val="00F57A11"/>
    <w:rsid w:val="00F57F18"/>
    <w:rsid w:val="00F57FEE"/>
    <w:rsid w:val="00F60274"/>
    <w:rsid w:val="00F62BD2"/>
    <w:rsid w:val="00F62E4A"/>
    <w:rsid w:val="00F63756"/>
    <w:rsid w:val="00F6388B"/>
    <w:rsid w:val="00F638DD"/>
    <w:rsid w:val="00F6429C"/>
    <w:rsid w:val="00F64327"/>
    <w:rsid w:val="00F647DB"/>
    <w:rsid w:val="00F64C76"/>
    <w:rsid w:val="00F65558"/>
    <w:rsid w:val="00F663E3"/>
    <w:rsid w:val="00F67169"/>
    <w:rsid w:val="00F67195"/>
    <w:rsid w:val="00F67443"/>
    <w:rsid w:val="00F676BA"/>
    <w:rsid w:val="00F67E08"/>
    <w:rsid w:val="00F67F9E"/>
    <w:rsid w:val="00F704E5"/>
    <w:rsid w:val="00F70517"/>
    <w:rsid w:val="00F70AA9"/>
    <w:rsid w:val="00F71B22"/>
    <w:rsid w:val="00F72B89"/>
    <w:rsid w:val="00F73070"/>
    <w:rsid w:val="00F731B2"/>
    <w:rsid w:val="00F73D9C"/>
    <w:rsid w:val="00F740F1"/>
    <w:rsid w:val="00F741C2"/>
    <w:rsid w:val="00F74B32"/>
    <w:rsid w:val="00F7576F"/>
    <w:rsid w:val="00F75D6C"/>
    <w:rsid w:val="00F76102"/>
    <w:rsid w:val="00F77028"/>
    <w:rsid w:val="00F77B5B"/>
    <w:rsid w:val="00F811C6"/>
    <w:rsid w:val="00F8174A"/>
    <w:rsid w:val="00F81DCC"/>
    <w:rsid w:val="00F825FC"/>
    <w:rsid w:val="00F82650"/>
    <w:rsid w:val="00F8494C"/>
    <w:rsid w:val="00F8513C"/>
    <w:rsid w:val="00F854C1"/>
    <w:rsid w:val="00F86774"/>
    <w:rsid w:val="00F86B2E"/>
    <w:rsid w:val="00F86C35"/>
    <w:rsid w:val="00F86D69"/>
    <w:rsid w:val="00F878E7"/>
    <w:rsid w:val="00F87BF3"/>
    <w:rsid w:val="00F913D4"/>
    <w:rsid w:val="00F91473"/>
    <w:rsid w:val="00F91ABC"/>
    <w:rsid w:val="00F91C09"/>
    <w:rsid w:val="00F92D86"/>
    <w:rsid w:val="00F92FE0"/>
    <w:rsid w:val="00F9334A"/>
    <w:rsid w:val="00F93C09"/>
    <w:rsid w:val="00F93E63"/>
    <w:rsid w:val="00F945BB"/>
    <w:rsid w:val="00F95AEE"/>
    <w:rsid w:val="00F96A3E"/>
    <w:rsid w:val="00F97AEC"/>
    <w:rsid w:val="00FA0C4B"/>
    <w:rsid w:val="00FA1041"/>
    <w:rsid w:val="00FA14B8"/>
    <w:rsid w:val="00FA1AFE"/>
    <w:rsid w:val="00FA299C"/>
    <w:rsid w:val="00FA2FEA"/>
    <w:rsid w:val="00FA47F5"/>
    <w:rsid w:val="00FA4EA4"/>
    <w:rsid w:val="00FA52F8"/>
    <w:rsid w:val="00FA55FD"/>
    <w:rsid w:val="00FA6E0D"/>
    <w:rsid w:val="00FA7057"/>
    <w:rsid w:val="00FA7E5F"/>
    <w:rsid w:val="00FB0192"/>
    <w:rsid w:val="00FB07CE"/>
    <w:rsid w:val="00FB0DE6"/>
    <w:rsid w:val="00FB1724"/>
    <w:rsid w:val="00FB17CB"/>
    <w:rsid w:val="00FB2DC9"/>
    <w:rsid w:val="00FB33A7"/>
    <w:rsid w:val="00FB361F"/>
    <w:rsid w:val="00FB3DAF"/>
    <w:rsid w:val="00FB3F4C"/>
    <w:rsid w:val="00FB4BBA"/>
    <w:rsid w:val="00FB59AE"/>
    <w:rsid w:val="00FB6447"/>
    <w:rsid w:val="00FB6B07"/>
    <w:rsid w:val="00FB6C50"/>
    <w:rsid w:val="00FB71C8"/>
    <w:rsid w:val="00FB727A"/>
    <w:rsid w:val="00FC0C3F"/>
    <w:rsid w:val="00FC1363"/>
    <w:rsid w:val="00FC1877"/>
    <w:rsid w:val="00FC205D"/>
    <w:rsid w:val="00FC2F33"/>
    <w:rsid w:val="00FC358E"/>
    <w:rsid w:val="00FC3679"/>
    <w:rsid w:val="00FC3F6A"/>
    <w:rsid w:val="00FC4124"/>
    <w:rsid w:val="00FC4744"/>
    <w:rsid w:val="00FC478C"/>
    <w:rsid w:val="00FC4883"/>
    <w:rsid w:val="00FC4DB5"/>
    <w:rsid w:val="00FC6232"/>
    <w:rsid w:val="00FC630C"/>
    <w:rsid w:val="00FC6347"/>
    <w:rsid w:val="00FC6922"/>
    <w:rsid w:val="00FC7075"/>
    <w:rsid w:val="00FD0648"/>
    <w:rsid w:val="00FD1743"/>
    <w:rsid w:val="00FD1ED8"/>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1768"/>
    <w:rsid w:val="00FE17DB"/>
    <w:rsid w:val="00FE1D04"/>
    <w:rsid w:val="00FE1EF5"/>
    <w:rsid w:val="00FE1FB7"/>
    <w:rsid w:val="00FE2308"/>
    <w:rsid w:val="00FE3CE0"/>
    <w:rsid w:val="00FE41B0"/>
    <w:rsid w:val="00FE4A35"/>
    <w:rsid w:val="00FE4BAB"/>
    <w:rsid w:val="00FE6047"/>
    <w:rsid w:val="00FE6057"/>
    <w:rsid w:val="00FE67E8"/>
    <w:rsid w:val="00FE6B2C"/>
    <w:rsid w:val="00FE7276"/>
    <w:rsid w:val="00FE732D"/>
    <w:rsid w:val="00FE7DBE"/>
    <w:rsid w:val="00FF2044"/>
    <w:rsid w:val="00FF3F70"/>
    <w:rsid w:val="00FF4656"/>
    <w:rsid w:val="00FF500C"/>
    <w:rsid w:val="00FF5FF9"/>
    <w:rsid w:val="00FF626D"/>
    <w:rsid w:val="00FF6F3F"/>
    <w:rsid w:val="01327C1A"/>
    <w:rsid w:val="02BB3B8D"/>
    <w:rsid w:val="02CF2770"/>
    <w:rsid w:val="03A85D22"/>
    <w:rsid w:val="03F46499"/>
    <w:rsid w:val="067F7C36"/>
    <w:rsid w:val="07004B9A"/>
    <w:rsid w:val="0AC84978"/>
    <w:rsid w:val="0B20508D"/>
    <w:rsid w:val="0CA722BD"/>
    <w:rsid w:val="0CD75F86"/>
    <w:rsid w:val="0CE22EF2"/>
    <w:rsid w:val="0F413309"/>
    <w:rsid w:val="0FBB6C5C"/>
    <w:rsid w:val="109E333A"/>
    <w:rsid w:val="116E7818"/>
    <w:rsid w:val="136519DF"/>
    <w:rsid w:val="149E524E"/>
    <w:rsid w:val="14D913E3"/>
    <w:rsid w:val="154E3C9B"/>
    <w:rsid w:val="1AD0302B"/>
    <w:rsid w:val="1AE224CB"/>
    <w:rsid w:val="1EC42BAF"/>
    <w:rsid w:val="212749B0"/>
    <w:rsid w:val="24A460B9"/>
    <w:rsid w:val="284143B4"/>
    <w:rsid w:val="28A50972"/>
    <w:rsid w:val="293A7338"/>
    <w:rsid w:val="29C810A6"/>
    <w:rsid w:val="2A2A6598"/>
    <w:rsid w:val="2D0E45CC"/>
    <w:rsid w:val="301F7F75"/>
    <w:rsid w:val="31A25AE2"/>
    <w:rsid w:val="32FF713C"/>
    <w:rsid w:val="33371348"/>
    <w:rsid w:val="333B3241"/>
    <w:rsid w:val="34296DF7"/>
    <w:rsid w:val="353D61E0"/>
    <w:rsid w:val="36BE6AE6"/>
    <w:rsid w:val="37D1677A"/>
    <w:rsid w:val="38052DA2"/>
    <w:rsid w:val="381C4AB5"/>
    <w:rsid w:val="39AC6984"/>
    <w:rsid w:val="3B0D56F6"/>
    <w:rsid w:val="3CE9185C"/>
    <w:rsid w:val="3E3D6991"/>
    <w:rsid w:val="3F7106C4"/>
    <w:rsid w:val="42674A8A"/>
    <w:rsid w:val="444E39E4"/>
    <w:rsid w:val="45841436"/>
    <w:rsid w:val="46E1447D"/>
    <w:rsid w:val="471008A1"/>
    <w:rsid w:val="4A435401"/>
    <w:rsid w:val="4ACE7BA9"/>
    <w:rsid w:val="4BC12D55"/>
    <w:rsid w:val="4C604EFD"/>
    <w:rsid w:val="4E987B50"/>
    <w:rsid w:val="4EA82385"/>
    <w:rsid w:val="52CF713B"/>
    <w:rsid w:val="535F1D00"/>
    <w:rsid w:val="53841C0B"/>
    <w:rsid w:val="538C642C"/>
    <w:rsid w:val="55214FEF"/>
    <w:rsid w:val="553E2C00"/>
    <w:rsid w:val="58220D00"/>
    <w:rsid w:val="58E363D5"/>
    <w:rsid w:val="59642FA6"/>
    <w:rsid w:val="5A5265E8"/>
    <w:rsid w:val="5A6E5A77"/>
    <w:rsid w:val="5B114F7A"/>
    <w:rsid w:val="5B7356B4"/>
    <w:rsid w:val="5BDF5282"/>
    <w:rsid w:val="5D3B6D37"/>
    <w:rsid w:val="5D533815"/>
    <w:rsid w:val="5E3E06FA"/>
    <w:rsid w:val="5EE140D9"/>
    <w:rsid w:val="5EF81CDD"/>
    <w:rsid w:val="608860EA"/>
    <w:rsid w:val="60ED0B0B"/>
    <w:rsid w:val="61282634"/>
    <w:rsid w:val="61651B5B"/>
    <w:rsid w:val="622035D0"/>
    <w:rsid w:val="68410937"/>
    <w:rsid w:val="68D955D8"/>
    <w:rsid w:val="6C4343D1"/>
    <w:rsid w:val="6DB13B32"/>
    <w:rsid w:val="6E86331F"/>
    <w:rsid w:val="6F514C8A"/>
    <w:rsid w:val="6F975F79"/>
    <w:rsid w:val="726779CC"/>
    <w:rsid w:val="733C5BB8"/>
    <w:rsid w:val="734662A5"/>
    <w:rsid w:val="74487F69"/>
    <w:rsid w:val="745E74B2"/>
    <w:rsid w:val="785C33E1"/>
    <w:rsid w:val="79EF5D70"/>
    <w:rsid w:val="7E9154C3"/>
    <w:rsid w:val="7F596BBA"/>
    <w:rsid w:val="7FF012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9" w:semiHidden="0" w:name="heading 3"/>
    <w:lsdException w:qFormat="1" w:uiPriority="9"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2"/>
      <w:lang w:val="en-US" w:eastAsia="zh-CN" w:bidi="ar-SA"/>
    </w:rPr>
  </w:style>
  <w:style w:type="paragraph" w:styleId="2">
    <w:name w:val="heading 1"/>
    <w:basedOn w:val="1"/>
    <w:next w:val="1"/>
    <w:link w:val="43"/>
    <w:qFormat/>
    <w:uiPriority w:val="9"/>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44"/>
    <w:qFormat/>
    <w:uiPriority w:val="9"/>
    <w:pPr>
      <w:keepNext/>
      <w:keepLines/>
      <w:numPr>
        <w:ilvl w:val="1"/>
        <w:numId w:val="1"/>
      </w:numPr>
      <w:spacing w:before="260" w:after="260" w:line="413" w:lineRule="auto"/>
      <w:ind w:left="578" w:hanging="578"/>
      <w:outlineLvl w:val="1"/>
    </w:pPr>
    <w:rPr>
      <w:rFonts w:asciiTheme="majorEastAsia" w:hAnsiTheme="majorEastAsia" w:eastAsiaTheme="majorEastAsia"/>
      <w:b/>
      <w:bCs/>
      <w:sz w:val="32"/>
      <w:szCs w:val="32"/>
    </w:rPr>
  </w:style>
  <w:style w:type="paragraph" w:styleId="4">
    <w:name w:val="heading 3"/>
    <w:basedOn w:val="1"/>
    <w:next w:val="1"/>
    <w:link w:val="45"/>
    <w:qFormat/>
    <w:uiPriority w:val="99"/>
    <w:pPr>
      <w:keepNext/>
      <w:keepLines/>
      <w:numPr>
        <w:ilvl w:val="2"/>
        <w:numId w:val="1"/>
      </w:numPr>
      <w:spacing w:before="260" w:after="260" w:line="413" w:lineRule="auto"/>
      <w:outlineLvl w:val="2"/>
    </w:pPr>
    <w:rPr>
      <w:rFonts w:ascii="宋体" w:hAnsi="宋体"/>
      <w:b/>
      <w:bCs/>
      <w:sz w:val="28"/>
      <w:szCs w:val="28"/>
    </w:rPr>
  </w:style>
  <w:style w:type="paragraph" w:styleId="5">
    <w:name w:val="heading 4"/>
    <w:basedOn w:val="1"/>
    <w:next w:val="1"/>
    <w:link w:val="46"/>
    <w:unhideWhenUsed/>
    <w:qFormat/>
    <w:uiPriority w:val="9"/>
    <w:pPr>
      <w:keepNext/>
      <w:keepLines/>
      <w:widowControl w:val="0"/>
      <w:numPr>
        <w:ilvl w:val="3"/>
        <w:numId w:val="1"/>
      </w:numPr>
      <w:spacing w:before="280" w:after="290" w:line="376" w:lineRule="auto"/>
      <w:jc w:val="both"/>
      <w:outlineLvl w:val="3"/>
    </w:pPr>
    <w:rPr>
      <w:rFonts w:ascii="Cambria" w:hAnsi="Cambria"/>
      <w:b/>
      <w:bCs/>
      <w:sz w:val="28"/>
      <w:szCs w:val="28"/>
    </w:rPr>
  </w:style>
  <w:style w:type="paragraph" w:styleId="6">
    <w:name w:val="heading 5"/>
    <w:basedOn w:val="1"/>
    <w:next w:val="1"/>
    <w:link w:val="47"/>
    <w:unhideWhenUsed/>
    <w:qFormat/>
    <w:uiPriority w:val="0"/>
    <w:pPr>
      <w:keepNext/>
      <w:keepLines/>
      <w:widowControl w:val="0"/>
      <w:numPr>
        <w:ilvl w:val="4"/>
        <w:numId w:val="1"/>
      </w:numPr>
      <w:spacing w:before="280" w:after="290" w:line="376" w:lineRule="auto"/>
      <w:jc w:val="both"/>
      <w:outlineLvl w:val="4"/>
    </w:pPr>
    <w:rPr>
      <w:b/>
      <w:bCs/>
      <w:sz w:val="28"/>
      <w:szCs w:val="28"/>
    </w:rPr>
  </w:style>
  <w:style w:type="paragraph" w:styleId="7">
    <w:name w:val="heading 6"/>
    <w:basedOn w:val="1"/>
    <w:next w:val="1"/>
    <w:link w:val="48"/>
    <w:unhideWhenUsed/>
    <w:qFormat/>
    <w:uiPriority w:val="9"/>
    <w:pPr>
      <w:keepNext/>
      <w:keepLines/>
      <w:numPr>
        <w:ilvl w:val="5"/>
        <w:numId w:val="2"/>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77"/>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78"/>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79"/>
    <w:unhideWhenUsed/>
    <w:qFormat/>
    <w:uiPriority w:val="9"/>
    <w:pPr>
      <w:keepNext/>
      <w:keepLines/>
      <w:numPr>
        <w:ilvl w:val="8"/>
        <w:numId w:val="2"/>
      </w:numPr>
      <w:spacing w:before="240" w:after="64" w:line="320" w:lineRule="auto"/>
      <w:outlineLvl w:val="8"/>
    </w:pPr>
    <w:rPr>
      <w:rFonts w:asciiTheme="majorHAnsi" w:hAnsiTheme="majorHAnsi" w:eastAsiaTheme="majorEastAsia" w:cstheme="majorBidi"/>
      <w:szCs w:val="21"/>
    </w:rPr>
  </w:style>
  <w:style w:type="character" w:default="1" w:styleId="34">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2"/>
    <w:unhideWhenUsed/>
    <w:qFormat/>
    <w:uiPriority w:val="99"/>
    <w:rPr>
      <w:rFonts w:ascii="Calibri" w:hAnsi="Calibri"/>
      <w:b/>
      <w:bCs/>
      <w:szCs w:val="22"/>
    </w:rPr>
  </w:style>
  <w:style w:type="paragraph" w:styleId="12">
    <w:name w:val="annotation text"/>
    <w:basedOn w:val="1"/>
    <w:link w:val="69"/>
    <w:qFormat/>
    <w:uiPriority w:val="0"/>
    <w:rPr>
      <w:rFonts w:ascii="Times New Roman" w:hAnsi="Times New Roman"/>
      <w:szCs w:val="20"/>
    </w:rPr>
  </w:style>
  <w:style w:type="paragraph" w:styleId="13">
    <w:name w:val="toc 7"/>
    <w:basedOn w:val="1"/>
    <w:next w:val="1"/>
    <w:unhideWhenUsed/>
    <w:qFormat/>
    <w:uiPriority w:val="39"/>
    <w:pPr>
      <w:ind w:left="1260"/>
    </w:pPr>
    <w:rPr>
      <w:rFonts w:asciiTheme="minorHAnsi" w:hAnsiTheme="minorHAnsi"/>
      <w:sz w:val="18"/>
      <w:szCs w:val="18"/>
    </w:rPr>
  </w:style>
  <w:style w:type="paragraph" w:styleId="14">
    <w:name w:val="Normal Indent"/>
    <w:basedOn w:val="1"/>
    <w:link w:val="55"/>
    <w:unhideWhenUsed/>
    <w:qFormat/>
    <w:uiPriority w:val="0"/>
    <w:pPr>
      <w:spacing w:before="100" w:beforeAutospacing="1" w:after="100" w:afterAutospacing="1"/>
    </w:pPr>
    <w:rPr>
      <w:rFonts w:ascii="宋体" w:hAnsi="宋体" w:cs="宋体"/>
      <w:kern w:val="0"/>
      <w:sz w:val="24"/>
      <w:szCs w:val="24"/>
    </w:rPr>
  </w:style>
  <w:style w:type="paragraph" w:styleId="15">
    <w:name w:val="caption"/>
    <w:basedOn w:val="1"/>
    <w:next w:val="1"/>
    <w:unhideWhenUsed/>
    <w:qFormat/>
    <w:uiPriority w:val="0"/>
    <w:rPr>
      <w:rFonts w:eastAsia="黑体" w:asciiTheme="majorHAnsi" w:hAnsiTheme="majorHAnsi" w:cstheme="majorBidi"/>
      <w:sz w:val="20"/>
      <w:szCs w:val="20"/>
    </w:rPr>
  </w:style>
  <w:style w:type="paragraph" w:styleId="16">
    <w:name w:val="Document Map"/>
    <w:basedOn w:val="1"/>
    <w:link w:val="50"/>
    <w:unhideWhenUsed/>
    <w:qFormat/>
    <w:uiPriority w:val="99"/>
    <w:rPr>
      <w:rFonts w:ascii="宋体"/>
      <w:sz w:val="18"/>
      <w:szCs w:val="18"/>
    </w:rPr>
  </w:style>
  <w:style w:type="paragraph" w:styleId="17">
    <w:name w:val="Body Text Indent"/>
    <w:basedOn w:val="1"/>
    <w:link w:val="53"/>
    <w:qFormat/>
    <w:uiPriority w:val="0"/>
    <w:pPr>
      <w:spacing w:line="360" w:lineRule="auto"/>
      <w:ind w:firstLine="420"/>
    </w:pPr>
    <w:rPr>
      <w:rFonts w:ascii="Times New Roman" w:hAnsi="Times New Roman"/>
      <w:szCs w:val="20"/>
    </w:rPr>
  </w:style>
  <w:style w:type="paragraph" w:styleId="18">
    <w:name w:val="toc 5"/>
    <w:basedOn w:val="1"/>
    <w:next w:val="1"/>
    <w:unhideWhenUsed/>
    <w:qFormat/>
    <w:uiPriority w:val="39"/>
    <w:pPr>
      <w:ind w:left="840"/>
    </w:pPr>
    <w:rPr>
      <w:rFonts w:asciiTheme="minorHAnsi" w:hAnsiTheme="minorHAnsi"/>
      <w:sz w:val="18"/>
      <w:szCs w:val="18"/>
    </w:rPr>
  </w:style>
  <w:style w:type="paragraph" w:styleId="19">
    <w:name w:val="toc 3"/>
    <w:basedOn w:val="1"/>
    <w:next w:val="1"/>
    <w:unhideWhenUsed/>
    <w:qFormat/>
    <w:uiPriority w:val="39"/>
    <w:pPr>
      <w:ind w:left="420"/>
    </w:pPr>
    <w:rPr>
      <w:rFonts w:asciiTheme="minorHAnsi" w:hAnsiTheme="minorHAnsi"/>
      <w:i/>
      <w:iCs/>
      <w:sz w:val="20"/>
      <w:szCs w:val="20"/>
    </w:rPr>
  </w:style>
  <w:style w:type="paragraph" w:styleId="20">
    <w:name w:val="toc 8"/>
    <w:basedOn w:val="1"/>
    <w:next w:val="1"/>
    <w:unhideWhenUsed/>
    <w:qFormat/>
    <w:uiPriority w:val="39"/>
    <w:pPr>
      <w:ind w:left="1470"/>
    </w:pPr>
    <w:rPr>
      <w:rFonts w:asciiTheme="minorHAnsi" w:hAnsiTheme="minorHAnsi"/>
      <w:sz w:val="18"/>
      <w:szCs w:val="18"/>
    </w:rPr>
  </w:style>
  <w:style w:type="paragraph" w:styleId="21">
    <w:name w:val="Date"/>
    <w:basedOn w:val="1"/>
    <w:next w:val="1"/>
    <w:link w:val="76"/>
    <w:unhideWhenUsed/>
    <w:qFormat/>
    <w:uiPriority w:val="99"/>
    <w:pPr>
      <w:ind w:left="100" w:leftChars="2500"/>
    </w:pPr>
  </w:style>
  <w:style w:type="paragraph" w:styleId="22">
    <w:name w:val="Balloon Text"/>
    <w:basedOn w:val="1"/>
    <w:link w:val="54"/>
    <w:unhideWhenUsed/>
    <w:qFormat/>
    <w:uiPriority w:val="99"/>
    <w:rPr>
      <w:sz w:val="18"/>
      <w:szCs w:val="18"/>
    </w:rPr>
  </w:style>
  <w:style w:type="paragraph" w:styleId="23">
    <w:name w:val="footer"/>
    <w:basedOn w:val="1"/>
    <w:link w:val="52"/>
    <w:unhideWhenUsed/>
    <w:qFormat/>
    <w:uiPriority w:val="99"/>
    <w:pPr>
      <w:tabs>
        <w:tab w:val="center" w:pos="4153"/>
        <w:tab w:val="right" w:pos="8306"/>
      </w:tabs>
      <w:snapToGrid w:val="0"/>
    </w:pPr>
    <w:rPr>
      <w:sz w:val="18"/>
      <w:szCs w:val="18"/>
    </w:rPr>
  </w:style>
  <w:style w:type="paragraph" w:styleId="24">
    <w:name w:val="header"/>
    <w:basedOn w:val="1"/>
    <w:link w:val="51"/>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pPr>
    <w:rPr>
      <w:rFonts w:asciiTheme="minorHAnsi" w:hAnsiTheme="minorHAnsi"/>
      <w:b/>
      <w:bCs/>
      <w:caps/>
      <w:sz w:val="20"/>
      <w:szCs w:val="20"/>
    </w:rPr>
  </w:style>
  <w:style w:type="paragraph" w:styleId="26">
    <w:name w:val="toc 4"/>
    <w:basedOn w:val="1"/>
    <w:next w:val="1"/>
    <w:unhideWhenUsed/>
    <w:qFormat/>
    <w:uiPriority w:val="39"/>
    <w:pPr>
      <w:ind w:left="630"/>
    </w:pPr>
    <w:rPr>
      <w:rFonts w:asciiTheme="minorHAnsi" w:hAnsiTheme="minorHAnsi"/>
      <w:sz w:val="18"/>
      <w:szCs w:val="18"/>
    </w:rPr>
  </w:style>
  <w:style w:type="paragraph" w:styleId="27">
    <w:name w:val="Subtitle"/>
    <w:basedOn w:val="1"/>
    <w:next w:val="1"/>
    <w:link w:val="81"/>
    <w:qFormat/>
    <w:uiPriority w:val="0"/>
    <w:pPr>
      <w:spacing w:before="240" w:after="60" w:line="312" w:lineRule="auto"/>
      <w:jc w:val="center"/>
      <w:outlineLvl w:val="1"/>
    </w:pPr>
    <w:rPr>
      <w:rFonts w:ascii="Cambria" w:hAnsi="Cambria"/>
      <w:b/>
      <w:bCs/>
      <w:kern w:val="28"/>
      <w:sz w:val="32"/>
      <w:szCs w:val="32"/>
    </w:rPr>
  </w:style>
  <w:style w:type="paragraph" w:styleId="28">
    <w:name w:val="toc 6"/>
    <w:basedOn w:val="1"/>
    <w:next w:val="1"/>
    <w:unhideWhenUsed/>
    <w:qFormat/>
    <w:uiPriority w:val="39"/>
    <w:pPr>
      <w:ind w:left="1050"/>
    </w:pPr>
    <w:rPr>
      <w:rFonts w:asciiTheme="minorHAnsi" w:hAnsiTheme="minorHAnsi"/>
      <w:sz w:val="18"/>
      <w:szCs w:val="18"/>
    </w:rPr>
  </w:style>
  <w:style w:type="paragraph" w:styleId="29">
    <w:name w:val="toc 2"/>
    <w:basedOn w:val="1"/>
    <w:next w:val="1"/>
    <w:unhideWhenUsed/>
    <w:qFormat/>
    <w:uiPriority w:val="39"/>
    <w:pPr>
      <w:ind w:left="210"/>
    </w:pPr>
    <w:rPr>
      <w:rFonts w:asciiTheme="minorHAnsi" w:hAnsiTheme="minorHAnsi"/>
      <w:smallCaps/>
      <w:sz w:val="20"/>
      <w:szCs w:val="20"/>
    </w:rPr>
  </w:style>
  <w:style w:type="paragraph" w:styleId="30">
    <w:name w:val="toc 9"/>
    <w:basedOn w:val="1"/>
    <w:next w:val="1"/>
    <w:unhideWhenUsed/>
    <w:qFormat/>
    <w:uiPriority w:val="39"/>
    <w:pPr>
      <w:ind w:left="1680"/>
    </w:pPr>
    <w:rPr>
      <w:rFonts w:asciiTheme="minorHAnsi" w:hAnsiTheme="minorHAnsi"/>
      <w:sz w:val="18"/>
      <w:szCs w:val="18"/>
    </w:rPr>
  </w:style>
  <w:style w:type="paragraph" w:styleId="31">
    <w:name w:val="Normal (Web)"/>
    <w:basedOn w:val="1"/>
    <w:unhideWhenUsed/>
    <w:qFormat/>
    <w:uiPriority w:val="99"/>
    <w:pPr>
      <w:spacing w:before="100" w:beforeAutospacing="1" w:after="100" w:afterAutospacing="1"/>
    </w:pPr>
    <w:rPr>
      <w:rFonts w:ascii="宋体" w:hAnsi="宋体" w:cs="宋体"/>
      <w:kern w:val="0"/>
      <w:sz w:val="24"/>
      <w:szCs w:val="24"/>
    </w:rPr>
  </w:style>
  <w:style w:type="paragraph" w:styleId="32">
    <w:name w:val="index 1"/>
    <w:basedOn w:val="1"/>
    <w:next w:val="1"/>
    <w:semiHidden/>
    <w:qFormat/>
    <w:uiPriority w:val="0"/>
    <w:pPr>
      <w:widowControl w:val="0"/>
      <w:numPr>
        <w:ilvl w:val="0"/>
        <w:numId w:val="3"/>
      </w:numPr>
      <w:spacing w:line="360" w:lineRule="auto"/>
      <w:jc w:val="both"/>
    </w:pPr>
    <w:rPr>
      <w:rFonts w:ascii="Times New Roman" w:hAnsi="Times New Roman"/>
      <w:color w:val="000000"/>
      <w:szCs w:val="20"/>
    </w:rPr>
  </w:style>
  <w:style w:type="paragraph" w:styleId="33">
    <w:name w:val="Title"/>
    <w:basedOn w:val="1"/>
    <w:link w:val="80"/>
    <w:qFormat/>
    <w:uiPriority w:val="10"/>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styleId="35">
    <w:name w:val="Strong"/>
    <w:qFormat/>
    <w:uiPriority w:val="0"/>
    <w:rPr>
      <w:b/>
      <w:bCs/>
    </w:rPr>
  </w:style>
  <w:style w:type="character" w:styleId="36">
    <w:name w:val="FollowedHyperlink"/>
    <w:qFormat/>
    <w:uiPriority w:val="0"/>
    <w:rPr>
      <w:color w:val="800080"/>
      <w:u w:val="single"/>
    </w:rPr>
  </w:style>
  <w:style w:type="character" w:styleId="37">
    <w:name w:val="Emphasis"/>
    <w:qFormat/>
    <w:uiPriority w:val="0"/>
    <w:rPr>
      <w:i/>
      <w:iCs/>
    </w:rPr>
  </w:style>
  <w:style w:type="character" w:styleId="38">
    <w:name w:val="Hyperlink"/>
    <w:unhideWhenUsed/>
    <w:qFormat/>
    <w:uiPriority w:val="99"/>
    <w:rPr>
      <w:color w:val="0000FF"/>
      <w:u w:val="single"/>
    </w:rPr>
  </w:style>
  <w:style w:type="character" w:styleId="39">
    <w:name w:val="HTML Code"/>
    <w:basedOn w:val="34"/>
    <w:unhideWhenUsed/>
    <w:qFormat/>
    <w:uiPriority w:val="99"/>
    <w:rPr>
      <w:rFonts w:ascii="宋体" w:hAnsi="宋体" w:eastAsia="宋体" w:cs="宋体"/>
      <w:sz w:val="24"/>
      <w:szCs w:val="24"/>
    </w:rPr>
  </w:style>
  <w:style w:type="character" w:styleId="40">
    <w:name w:val="annotation reference"/>
    <w:qFormat/>
    <w:uiPriority w:val="0"/>
    <w:rPr>
      <w:sz w:val="21"/>
      <w:szCs w:val="21"/>
    </w:rPr>
  </w:style>
  <w:style w:type="table" w:styleId="42">
    <w:name w:val="Table Grid"/>
    <w:basedOn w:val="4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3">
    <w:name w:val="Heading 1 Char"/>
    <w:basedOn w:val="34"/>
    <w:link w:val="2"/>
    <w:qFormat/>
    <w:uiPriority w:val="9"/>
    <w:rPr>
      <w:rFonts w:ascii="Calibri" w:hAnsi="Calibri"/>
      <w:b/>
      <w:bCs/>
      <w:kern w:val="44"/>
      <w:sz w:val="44"/>
      <w:szCs w:val="44"/>
    </w:rPr>
  </w:style>
  <w:style w:type="character" w:customStyle="1" w:styleId="44">
    <w:name w:val="Heading 2 Char"/>
    <w:link w:val="3"/>
    <w:qFormat/>
    <w:uiPriority w:val="9"/>
    <w:rPr>
      <w:rFonts w:asciiTheme="majorEastAsia" w:hAnsiTheme="majorEastAsia" w:eastAsiaTheme="majorEastAsia"/>
      <w:b/>
      <w:bCs/>
      <w:kern w:val="2"/>
      <w:sz w:val="32"/>
      <w:szCs w:val="32"/>
    </w:rPr>
  </w:style>
  <w:style w:type="character" w:customStyle="1" w:styleId="45">
    <w:name w:val="Heading 3 Char"/>
    <w:link w:val="4"/>
    <w:qFormat/>
    <w:uiPriority w:val="99"/>
    <w:rPr>
      <w:rFonts w:ascii="宋体" w:hAnsi="宋体"/>
      <w:b/>
      <w:bCs/>
      <w:kern w:val="2"/>
      <w:sz w:val="28"/>
      <w:szCs w:val="28"/>
    </w:rPr>
  </w:style>
  <w:style w:type="character" w:customStyle="1" w:styleId="46">
    <w:name w:val="Heading 4 Char1"/>
    <w:basedOn w:val="34"/>
    <w:link w:val="5"/>
    <w:qFormat/>
    <w:uiPriority w:val="9"/>
    <w:rPr>
      <w:rFonts w:ascii="Cambria" w:hAnsi="Cambria"/>
      <w:b/>
      <w:bCs/>
      <w:kern w:val="2"/>
      <w:sz w:val="28"/>
      <w:szCs w:val="28"/>
    </w:rPr>
  </w:style>
  <w:style w:type="character" w:customStyle="1" w:styleId="47">
    <w:name w:val="Heading 5 Char"/>
    <w:basedOn w:val="34"/>
    <w:link w:val="6"/>
    <w:qFormat/>
    <w:uiPriority w:val="0"/>
    <w:rPr>
      <w:rFonts w:ascii="Calibri" w:hAnsi="Calibri"/>
      <w:b/>
      <w:bCs/>
      <w:kern w:val="2"/>
      <w:sz w:val="28"/>
      <w:szCs w:val="28"/>
    </w:rPr>
  </w:style>
  <w:style w:type="character" w:customStyle="1" w:styleId="48">
    <w:name w:val="Heading 6 Char"/>
    <w:basedOn w:val="34"/>
    <w:link w:val="7"/>
    <w:qFormat/>
    <w:uiPriority w:val="9"/>
    <w:rPr>
      <w:rFonts w:asciiTheme="majorHAnsi" w:hAnsiTheme="majorHAnsi" w:eastAsiaTheme="majorEastAsia" w:cstheme="majorBidi"/>
      <w:b/>
      <w:bCs/>
      <w:kern w:val="2"/>
      <w:sz w:val="24"/>
      <w:szCs w:val="24"/>
    </w:rPr>
  </w:style>
  <w:style w:type="paragraph" w:customStyle="1" w:styleId="49">
    <w:name w:val="列出段落1"/>
    <w:basedOn w:val="1"/>
    <w:link w:val="118"/>
    <w:qFormat/>
    <w:uiPriority w:val="34"/>
    <w:pPr>
      <w:widowControl w:val="0"/>
      <w:ind w:firstLine="420" w:firstLineChars="200"/>
      <w:jc w:val="both"/>
    </w:pPr>
  </w:style>
  <w:style w:type="character" w:customStyle="1" w:styleId="50">
    <w:name w:val="Document Map Char"/>
    <w:link w:val="16"/>
    <w:semiHidden/>
    <w:qFormat/>
    <w:uiPriority w:val="99"/>
    <w:rPr>
      <w:rFonts w:ascii="宋体" w:eastAsia="宋体"/>
      <w:sz w:val="18"/>
      <w:szCs w:val="18"/>
    </w:rPr>
  </w:style>
  <w:style w:type="character" w:customStyle="1" w:styleId="51">
    <w:name w:val="Header Char"/>
    <w:link w:val="24"/>
    <w:qFormat/>
    <w:uiPriority w:val="99"/>
    <w:rPr>
      <w:sz w:val="18"/>
      <w:szCs w:val="18"/>
    </w:rPr>
  </w:style>
  <w:style w:type="character" w:customStyle="1" w:styleId="52">
    <w:name w:val="Footer Char"/>
    <w:link w:val="23"/>
    <w:qFormat/>
    <w:uiPriority w:val="99"/>
    <w:rPr>
      <w:sz w:val="18"/>
      <w:szCs w:val="18"/>
    </w:rPr>
  </w:style>
  <w:style w:type="character" w:customStyle="1" w:styleId="53">
    <w:name w:val="Body Text Indent Char"/>
    <w:link w:val="17"/>
    <w:qFormat/>
    <w:uiPriority w:val="0"/>
    <w:rPr>
      <w:rFonts w:ascii="Times New Roman" w:hAnsi="Times New Roman" w:eastAsia="宋体" w:cs="Times New Roman"/>
      <w:szCs w:val="20"/>
    </w:rPr>
  </w:style>
  <w:style w:type="character" w:customStyle="1" w:styleId="54">
    <w:name w:val="Balloon Text Char"/>
    <w:link w:val="22"/>
    <w:semiHidden/>
    <w:qFormat/>
    <w:uiPriority w:val="99"/>
    <w:rPr>
      <w:sz w:val="18"/>
      <w:szCs w:val="18"/>
    </w:rPr>
  </w:style>
  <w:style w:type="character" w:customStyle="1" w:styleId="55">
    <w:name w:val="Normal Indent Char"/>
    <w:link w:val="14"/>
    <w:qFormat/>
    <w:uiPriority w:val="0"/>
    <w:rPr>
      <w:rFonts w:ascii="宋体" w:hAnsi="宋体" w:eastAsia="宋体" w:cs="宋体"/>
      <w:kern w:val="0"/>
      <w:sz w:val="24"/>
      <w:szCs w:val="24"/>
    </w:rPr>
  </w:style>
  <w:style w:type="paragraph" w:customStyle="1" w:styleId="56">
    <w:name w:val="样式1"/>
    <w:basedOn w:val="1"/>
    <w:next w:val="1"/>
    <w:qFormat/>
    <w:uiPriority w:val="0"/>
    <w:pPr>
      <w:numPr>
        <w:ilvl w:val="0"/>
        <w:numId w:val="4"/>
      </w:numPr>
    </w:pPr>
    <w:rPr>
      <w:rFonts w:ascii="Times New Roman" w:hAnsi="Times New Roman"/>
      <w:szCs w:val="21"/>
    </w:rPr>
  </w:style>
  <w:style w:type="paragraph" w:customStyle="1" w:styleId="57">
    <w:name w:val="Char Char1 Char Char Char Char"/>
    <w:basedOn w:val="1"/>
    <w:qFormat/>
    <w:uiPriority w:val="0"/>
    <w:pPr>
      <w:spacing w:line="360" w:lineRule="auto"/>
    </w:pPr>
    <w:rPr>
      <w:rFonts w:ascii="宋体" w:hAnsi="宋体"/>
      <w:sz w:val="22"/>
      <w:szCs w:val="24"/>
    </w:rPr>
  </w:style>
  <w:style w:type="paragraph" w:customStyle="1" w:styleId="58">
    <w:name w:val="样式 宋体 左 行距: 1.5 倍行距1"/>
    <w:basedOn w:val="1"/>
    <w:qFormat/>
    <w:uiPriority w:val="0"/>
    <w:pPr>
      <w:numPr>
        <w:ilvl w:val="0"/>
        <w:numId w:val="5"/>
      </w:numPr>
      <w:spacing w:line="300" w:lineRule="auto"/>
    </w:pPr>
    <w:rPr>
      <w:rFonts w:ascii="宋体" w:hAnsi="宋体" w:cs="宋体"/>
      <w:kern w:val="0"/>
      <w:szCs w:val="20"/>
    </w:rPr>
  </w:style>
  <w:style w:type="paragraph" w:customStyle="1" w:styleId="59">
    <w:name w:val="TOC 标题1"/>
    <w:basedOn w:val="2"/>
    <w:next w:val="1"/>
    <w:unhideWhenUsed/>
    <w:qFormat/>
    <w:uiPriority w:val="39"/>
    <w:pPr>
      <w:numPr>
        <w:numId w:val="0"/>
      </w:numPr>
      <w:spacing w:line="578" w:lineRule="auto"/>
      <w:outlineLvl w:val="9"/>
    </w:pPr>
  </w:style>
  <w:style w:type="paragraph" w:customStyle="1" w:styleId="60">
    <w:name w:val="无间隔1"/>
    <w:basedOn w:val="1"/>
    <w:link w:val="61"/>
    <w:qFormat/>
    <w:uiPriority w:val="1"/>
  </w:style>
  <w:style w:type="character" w:customStyle="1" w:styleId="61">
    <w:name w:val="无间隔 Char"/>
    <w:link w:val="60"/>
    <w:qFormat/>
    <w:uiPriority w:val="1"/>
    <w:rPr>
      <w:rFonts w:ascii="Calibri" w:hAnsi="Calibri"/>
      <w:kern w:val="2"/>
      <w:sz w:val="21"/>
      <w:szCs w:val="22"/>
    </w:rPr>
  </w:style>
  <w:style w:type="character" w:customStyle="1" w:styleId="62">
    <w:name w:val="Heading 4 Char"/>
    <w:qFormat/>
    <w:locked/>
    <w:uiPriority w:val="0"/>
    <w:rPr>
      <w:rFonts w:ascii="Cambria" w:hAnsi="Cambria" w:eastAsia="宋体"/>
      <w:b/>
      <w:bCs/>
      <w:kern w:val="2"/>
      <w:sz w:val="28"/>
      <w:szCs w:val="28"/>
      <w:lang w:val="en-US" w:eastAsia="zh-CN" w:bidi="ar-SA"/>
    </w:rPr>
  </w:style>
  <w:style w:type="paragraph" w:customStyle="1" w:styleId="63">
    <w:name w:val="151"/>
    <w:basedOn w:val="1"/>
    <w:qFormat/>
    <w:uiPriority w:val="0"/>
    <w:pPr>
      <w:spacing w:before="100" w:beforeAutospacing="1" w:after="100" w:afterAutospacing="1"/>
    </w:pPr>
    <w:rPr>
      <w:rFonts w:ascii="宋体" w:hAnsi="宋体" w:cs="宋体"/>
      <w:kern w:val="0"/>
      <w:sz w:val="24"/>
      <w:szCs w:val="24"/>
    </w:rPr>
  </w:style>
  <w:style w:type="paragraph" w:customStyle="1" w:styleId="64">
    <w:name w:val="样式 标题 3 + 宋体 四号"/>
    <w:basedOn w:val="5"/>
    <w:qFormat/>
    <w:uiPriority w:val="0"/>
    <w:rPr>
      <w:rFonts w:ascii="宋体" w:hAnsi="宋体" w:eastAsia="黑体"/>
    </w:rPr>
  </w:style>
  <w:style w:type="paragraph" w:customStyle="1" w:styleId="65">
    <w:name w:val="文字"/>
    <w:basedOn w:val="1"/>
    <w:link w:val="66"/>
    <w:qFormat/>
    <w:uiPriority w:val="0"/>
    <w:pPr>
      <w:adjustRightInd w:val="0"/>
      <w:snapToGrid w:val="0"/>
      <w:spacing w:beforeLines="50" w:afterLines="50" w:line="360" w:lineRule="auto"/>
    </w:pPr>
    <w:rPr>
      <w:rFonts w:ascii="宋体" w:hAnsi="宋体"/>
      <w:b/>
      <w:snapToGrid w:val="0"/>
      <w:szCs w:val="21"/>
    </w:rPr>
  </w:style>
  <w:style w:type="character" w:customStyle="1" w:styleId="66">
    <w:name w:val="文字 Char"/>
    <w:link w:val="65"/>
    <w:qFormat/>
    <w:uiPriority w:val="0"/>
    <w:rPr>
      <w:rFonts w:ascii="宋体" w:hAnsi="宋体"/>
      <w:b/>
      <w:snapToGrid w:val="0"/>
      <w:kern w:val="2"/>
      <w:sz w:val="21"/>
      <w:szCs w:val="21"/>
    </w:rPr>
  </w:style>
  <w:style w:type="paragraph" w:customStyle="1" w:styleId="67">
    <w:name w:val="正文1"/>
    <w:basedOn w:val="1"/>
    <w:qFormat/>
    <w:uiPriority w:val="0"/>
    <w:pPr>
      <w:adjustRightInd w:val="0"/>
      <w:spacing w:line="312" w:lineRule="atLeast"/>
      <w:textAlignment w:val="baseline"/>
    </w:pPr>
    <w:rPr>
      <w:rFonts w:ascii="Times New Roman" w:hAnsi="Times New Roman"/>
      <w:kern w:val="0"/>
      <w:szCs w:val="21"/>
    </w:rPr>
  </w:style>
  <w:style w:type="character" w:customStyle="1" w:styleId="68">
    <w:name w:val="批注文字 Char"/>
    <w:semiHidden/>
    <w:qFormat/>
    <w:uiPriority w:val="99"/>
    <w:rPr>
      <w:kern w:val="2"/>
      <w:sz w:val="21"/>
      <w:szCs w:val="22"/>
    </w:rPr>
  </w:style>
  <w:style w:type="character" w:customStyle="1" w:styleId="69">
    <w:name w:val="Comment Text Char"/>
    <w:link w:val="12"/>
    <w:qFormat/>
    <w:uiPriority w:val="0"/>
    <w:rPr>
      <w:rFonts w:ascii="Times New Roman" w:hAnsi="Times New Roman"/>
      <w:kern w:val="2"/>
      <w:sz w:val="21"/>
    </w:rPr>
  </w:style>
  <w:style w:type="character" w:customStyle="1" w:styleId="70">
    <w:name w:val="apple-style-span"/>
    <w:basedOn w:val="34"/>
    <w:qFormat/>
    <w:uiPriority w:val="0"/>
  </w:style>
  <w:style w:type="character" w:customStyle="1" w:styleId="71">
    <w:name w:val="apple-converted-space"/>
    <w:basedOn w:val="34"/>
    <w:qFormat/>
    <w:uiPriority w:val="0"/>
  </w:style>
  <w:style w:type="character" w:customStyle="1" w:styleId="72">
    <w:name w:val="Comment Subject Char"/>
    <w:link w:val="11"/>
    <w:semiHidden/>
    <w:qFormat/>
    <w:uiPriority w:val="99"/>
    <w:rPr>
      <w:rFonts w:ascii="Times New Roman" w:hAnsi="Times New Roman"/>
      <w:b/>
      <w:bCs/>
      <w:kern w:val="2"/>
      <w:sz w:val="21"/>
      <w:szCs w:val="22"/>
    </w:rPr>
  </w:style>
  <w:style w:type="character" w:customStyle="1" w:styleId="73">
    <w:name w:val="text161"/>
    <w:qFormat/>
    <w:uiPriority w:val="0"/>
    <w:rPr>
      <w:rFonts w:hint="eastAsia" w:ascii="微软雅黑" w:hAnsi="微软雅黑" w:eastAsia="微软雅黑"/>
      <w:b/>
      <w:bCs/>
      <w:color w:val="58595B"/>
      <w:sz w:val="24"/>
      <w:szCs w:val="24"/>
      <w:bdr w:val="single" w:color="FFFFFF" w:sz="6" w:space="0"/>
    </w:rPr>
  </w:style>
  <w:style w:type="paragraph" w:customStyle="1" w:styleId="74">
    <w:name w:val="编号2"/>
    <w:basedOn w:val="17"/>
    <w:qFormat/>
    <w:uiPriority w:val="0"/>
    <w:pPr>
      <w:numPr>
        <w:ilvl w:val="0"/>
        <w:numId w:val="6"/>
      </w:numPr>
    </w:pPr>
  </w:style>
  <w:style w:type="paragraph" w:customStyle="1" w:styleId="75">
    <w:name w:val="大项说明"/>
    <w:qFormat/>
    <w:uiPriority w:val="0"/>
    <w:pPr>
      <w:numPr>
        <w:ilvl w:val="0"/>
        <w:numId w:val="7"/>
      </w:numPr>
      <w:spacing w:before="40" w:line="260" w:lineRule="exact"/>
    </w:pPr>
    <w:rPr>
      <w:rFonts w:ascii="Times New Roman" w:hAnsi="Times New Roman" w:eastAsia="文鼎细圆简" w:cs="Times New Roman"/>
      <w:sz w:val="21"/>
      <w:lang w:val="en-US" w:eastAsia="zh-CN" w:bidi="ar-SA"/>
    </w:rPr>
  </w:style>
  <w:style w:type="character" w:customStyle="1" w:styleId="76">
    <w:name w:val="Date Char"/>
    <w:link w:val="21"/>
    <w:semiHidden/>
    <w:qFormat/>
    <w:uiPriority w:val="99"/>
    <w:rPr>
      <w:kern w:val="2"/>
      <w:sz w:val="21"/>
      <w:szCs w:val="22"/>
    </w:rPr>
  </w:style>
  <w:style w:type="character" w:customStyle="1" w:styleId="77">
    <w:name w:val="Heading 7 Char"/>
    <w:basedOn w:val="34"/>
    <w:link w:val="8"/>
    <w:semiHidden/>
    <w:qFormat/>
    <w:uiPriority w:val="9"/>
    <w:rPr>
      <w:rFonts w:ascii="Calibri" w:hAnsi="Calibri"/>
      <w:b/>
      <w:bCs/>
      <w:kern w:val="2"/>
      <w:sz w:val="24"/>
      <w:szCs w:val="24"/>
    </w:rPr>
  </w:style>
  <w:style w:type="character" w:customStyle="1" w:styleId="78">
    <w:name w:val="Heading 8 Char"/>
    <w:basedOn w:val="34"/>
    <w:link w:val="9"/>
    <w:semiHidden/>
    <w:qFormat/>
    <w:uiPriority w:val="9"/>
    <w:rPr>
      <w:rFonts w:asciiTheme="majorHAnsi" w:hAnsiTheme="majorHAnsi" w:eastAsiaTheme="majorEastAsia" w:cstheme="majorBidi"/>
      <w:kern w:val="2"/>
      <w:sz w:val="24"/>
      <w:szCs w:val="24"/>
    </w:rPr>
  </w:style>
  <w:style w:type="character" w:customStyle="1" w:styleId="79">
    <w:name w:val="Heading 9 Char"/>
    <w:basedOn w:val="34"/>
    <w:link w:val="10"/>
    <w:semiHidden/>
    <w:qFormat/>
    <w:uiPriority w:val="9"/>
    <w:rPr>
      <w:rFonts w:asciiTheme="majorHAnsi" w:hAnsiTheme="majorHAnsi" w:eastAsiaTheme="majorEastAsia" w:cstheme="majorBidi"/>
      <w:kern w:val="2"/>
      <w:sz w:val="21"/>
      <w:szCs w:val="21"/>
    </w:rPr>
  </w:style>
  <w:style w:type="character" w:customStyle="1" w:styleId="80">
    <w:name w:val="Title Char"/>
    <w:basedOn w:val="34"/>
    <w:link w:val="33"/>
    <w:qFormat/>
    <w:uiPriority w:val="10"/>
    <w:rPr>
      <w:rFonts w:ascii="Calibri"/>
      <w:sz w:val="48"/>
    </w:rPr>
  </w:style>
  <w:style w:type="character" w:customStyle="1" w:styleId="81">
    <w:name w:val="Subtitle Char"/>
    <w:link w:val="27"/>
    <w:qFormat/>
    <w:uiPriority w:val="0"/>
    <w:rPr>
      <w:rFonts w:ascii="Cambria" w:hAnsi="Cambria" w:cs="Times New Roman"/>
      <w:b/>
      <w:bCs/>
      <w:kern w:val="28"/>
      <w:sz w:val="32"/>
      <w:szCs w:val="32"/>
    </w:rPr>
  </w:style>
  <w:style w:type="paragraph" w:customStyle="1" w:styleId="82">
    <w:name w:val="引用1"/>
    <w:basedOn w:val="1"/>
    <w:next w:val="1"/>
    <w:link w:val="83"/>
    <w:qFormat/>
    <w:uiPriority w:val="29"/>
    <w:rPr>
      <w:i/>
      <w:iCs/>
      <w:color w:val="000000" w:themeColor="text1"/>
    </w:rPr>
  </w:style>
  <w:style w:type="character" w:customStyle="1" w:styleId="83">
    <w:name w:val="引用 Char"/>
    <w:basedOn w:val="34"/>
    <w:link w:val="82"/>
    <w:qFormat/>
    <w:uiPriority w:val="29"/>
    <w:rPr>
      <w:rFonts w:ascii="Calibri" w:hAnsi="Calibri"/>
      <w:i/>
      <w:iCs/>
      <w:color w:val="000000" w:themeColor="text1"/>
      <w:kern w:val="2"/>
      <w:sz w:val="21"/>
      <w:szCs w:val="22"/>
    </w:rPr>
  </w:style>
  <w:style w:type="paragraph" w:customStyle="1" w:styleId="84">
    <w:name w:val="明显引用1"/>
    <w:basedOn w:val="1"/>
    <w:next w:val="1"/>
    <w:link w:val="8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85">
    <w:name w:val="明显引用 Char"/>
    <w:basedOn w:val="34"/>
    <w:link w:val="84"/>
    <w:qFormat/>
    <w:uiPriority w:val="30"/>
    <w:rPr>
      <w:rFonts w:ascii="Calibri" w:hAnsi="Calibri"/>
      <w:b/>
      <w:bCs/>
      <w:i/>
      <w:iCs/>
      <w:color w:val="4F81BD" w:themeColor="accent1"/>
      <w:kern w:val="2"/>
      <w:sz w:val="21"/>
      <w:szCs w:val="22"/>
    </w:rPr>
  </w:style>
  <w:style w:type="character" w:customStyle="1" w:styleId="86">
    <w:name w:val="不明显强调1"/>
    <w:qFormat/>
    <w:uiPriority w:val="19"/>
    <w:rPr>
      <w:i/>
      <w:iCs/>
      <w:color w:val="7F7F7F" w:themeColor="text1" w:themeTint="7F"/>
    </w:rPr>
  </w:style>
  <w:style w:type="character" w:customStyle="1" w:styleId="87">
    <w:name w:val="明显强调1"/>
    <w:basedOn w:val="34"/>
    <w:qFormat/>
    <w:uiPriority w:val="21"/>
    <w:rPr>
      <w:b/>
      <w:bCs/>
      <w:i/>
      <w:iCs/>
      <w:color w:val="4F81BD" w:themeColor="accent1"/>
    </w:rPr>
  </w:style>
  <w:style w:type="character" w:customStyle="1" w:styleId="88">
    <w:name w:val="不明显参考1"/>
    <w:basedOn w:val="34"/>
    <w:qFormat/>
    <w:uiPriority w:val="31"/>
    <w:rPr>
      <w:smallCaps/>
      <w:color w:val="C0504D" w:themeColor="accent2"/>
      <w:u w:val="single"/>
    </w:rPr>
  </w:style>
  <w:style w:type="character" w:customStyle="1" w:styleId="89">
    <w:name w:val="明显参考1"/>
    <w:basedOn w:val="34"/>
    <w:qFormat/>
    <w:uiPriority w:val="32"/>
    <w:rPr>
      <w:b/>
      <w:bCs/>
      <w:smallCaps/>
      <w:color w:val="C0504D" w:themeColor="accent2"/>
      <w:spacing w:val="5"/>
      <w:u w:val="single"/>
    </w:rPr>
  </w:style>
  <w:style w:type="character" w:customStyle="1" w:styleId="90">
    <w:name w:val="书籍标题1"/>
    <w:basedOn w:val="34"/>
    <w:qFormat/>
    <w:uiPriority w:val="33"/>
    <w:rPr>
      <w:b/>
      <w:bCs/>
      <w:smallCaps/>
      <w:spacing w:val="5"/>
    </w:rPr>
  </w:style>
  <w:style w:type="character" w:customStyle="1" w:styleId="91">
    <w:name w:val="书籍标题11"/>
    <w:qFormat/>
    <w:uiPriority w:val="0"/>
    <w:rPr>
      <w:b/>
      <w:bCs/>
      <w:smallCaps/>
      <w:spacing w:val="5"/>
    </w:rPr>
  </w:style>
  <w:style w:type="character" w:customStyle="1" w:styleId="92">
    <w:name w:val="明显参考11"/>
    <w:qFormat/>
    <w:uiPriority w:val="0"/>
    <w:rPr>
      <w:b/>
      <w:bCs/>
      <w:smallCaps/>
      <w:color w:val="C0504D"/>
      <w:spacing w:val="5"/>
      <w:u w:val="single"/>
    </w:rPr>
  </w:style>
  <w:style w:type="character" w:customStyle="1" w:styleId="93">
    <w:name w:val="不明显参考11"/>
    <w:qFormat/>
    <w:uiPriority w:val="0"/>
    <w:rPr>
      <w:smallCaps/>
      <w:color w:val="C0504D"/>
      <w:u w:val="single"/>
    </w:rPr>
  </w:style>
  <w:style w:type="character" w:customStyle="1" w:styleId="94">
    <w:name w:val="明显强调11"/>
    <w:qFormat/>
    <w:uiPriority w:val="0"/>
    <w:rPr>
      <w:b/>
      <w:bCs/>
      <w:i/>
      <w:iCs/>
      <w:color w:val="4F81BD"/>
    </w:rPr>
  </w:style>
  <w:style w:type="paragraph" w:customStyle="1" w:styleId="95">
    <w:name w:val="彩色列表 - 强调文字颜色 11"/>
    <w:basedOn w:val="1"/>
    <w:qFormat/>
    <w:uiPriority w:val="34"/>
    <w:pPr>
      <w:ind w:firstLine="420" w:firstLineChars="200"/>
    </w:pPr>
    <w:rPr>
      <w:rFonts w:ascii="Times New Roman" w:hAnsi="Times New Roman"/>
    </w:rPr>
  </w:style>
  <w:style w:type="paragraph" w:customStyle="1" w:styleId="96">
    <w:name w:val="彩色网格 - 强调文字颜色 11"/>
    <w:basedOn w:val="1"/>
    <w:next w:val="1"/>
    <w:link w:val="97"/>
    <w:qFormat/>
    <w:uiPriority w:val="0"/>
    <w:rPr>
      <w:rFonts w:ascii="宋体" w:hAnsi="宋体"/>
      <w:i/>
      <w:iCs/>
      <w:color w:val="000000"/>
      <w:szCs w:val="24"/>
    </w:rPr>
  </w:style>
  <w:style w:type="character" w:customStyle="1" w:styleId="97">
    <w:name w:val="彩色网格 - 强调文字颜色 1 Char"/>
    <w:link w:val="96"/>
    <w:qFormat/>
    <w:uiPriority w:val="0"/>
    <w:rPr>
      <w:rFonts w:ascii="宋体" w:hAnsi="宋体"/>
      <w:i/>
      <w:iCs/>
      <w:color w:val="000000"/>
      <w:kern w:val="2"/>
      <w:sz w:val="21"/>
      <w:szCs w:val="24"/>
    </w:rPr>
  </w:style>
  <w:style w:type="paragraph" w:customStyle="1" w:styleId="98">
    <w:name w:val="浅色底纹 - 强调文字颜色 21"/>
    <w:basedOn w:val="1"/>
    <w:next w:val="1"/>
    <w:link w:val="99"/>
    <w:qFormat/>
    <w:uiPriority w:val="0"/>
    <w:pPr>
      <w:pBdr>
        <w:bottom w:val="single" w:color="4F81BD" w:sz="4" w:space="4"/>
      </w:pBdr>
      <w:spacing w:before="200" w:after="280"/>
      <w:ind w:left="936" w:right="936"/>
    </w:pPr>
    <w:rPr>
      <w:rFonts w:ascii="宋体" w:hAnsi="宋体"/>
      <w:b/>
      <w:bCs/>
      <w:i/>
      <w:iCs/>
      <w:color w:val="4F81BD"/>
      <w:szCs w:val="24"/>
    </w:rPr>
  </w:style>
  <w:style w:type="character" w:customStyle="1" w:styleId="99">
    <w:name w:val="浅色底纹 - 强调文字颜色 2 Char"/>
    <w:link w:val="98"/>
    <w:qFormat/>
    <w:uiPriority w:val="0"/>
    <w:rPr>
      <w:rFonts w:ascii="宋体" w:hAnsi="宋体"/>
      <w:b/>
      <w:bCs/>
      <w:i/>
      <w:iCs/>
      <w:color w:val="4F81BD"/>
      <w:kern w:val="2"/>
      <w:sz w:val="21"/>
      <w:szCs w:val="24"/>
    </w:rPr>
  </w:style>
  <w:style w:type="paragraph" w:customStyle="1" w:styleId="10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01">
    <w:name w:val="MIHeading1"/>
    <w:basedOn w:val="2"/>
    <w:qFormat/>
    <w:uiPriority w:val="0"/>
    <w:pPr>
      <w:keepLines w:val="0"/>
      <w:numPr>
        <w:numId w:val="8"/>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102">
    <w:name w:val="MIHeading2"/>
    <w:basedOn w:val="3"/>
    <w:qFormat/>
    <w:uiPriority w:val="0"/>
    <w:pPr>
      <w:keepNext w:val="0"/>
      <w:numPr>
        <w:numId w:val="8"/>
      </w:numPr>
      <w:spacing w:before="240" w:after="60" w:line="240" w:lineRule="auto"/>
    </w:pPr>
    <w:rPr>
      <w:rFonts w:ascii="MS Shell Dlg" w:hAnsi="MS Shell Dlg" w:cs="Arial"/>
      <w:iCs/>
      <w:kern w:val="0"/>
      <w:sz w:val="28"/>
      <w:szCs w:val="28"/>
      <w:u w:color="008080"/>
      <w:lang w:eastAsia="en-US"/>
    </w:rPr>
  </w:style>
  <w:style w:type="paragraph" w:customStyle="1" w:styleId="103">
    <w:name w:val="MITableCells"/>
    <w:qFormat/>
    <w:uiPriority w:val="0"/>
    <w:rPr>
      <w:rFonts w:ascii="MS Shell Dlg" w:hAnsi="MS Shell Dlg" w:eastAsia="宋体" w:cs="Times New Roman"/>
      <w:color w:val="000000"/>
      <w:lang w:val="en-US" w:eastAsia="en-US" w:bidi="ar-SA"/>
    </w:rPr>
  </w:style>
  <w:style w:type="paragraph" w:customStyle="1" w:styleId="104">
    <w:name w:val="MITableColHeads"/>
    <w:qFormat/>
    <w:uiPriority w:val="0"/>
    <w:pPr>
      <w:jc w:val="center"/>
    </w:pPr>
    <w:rPr>
      <w:rFonts w:ascii="MS Shell Dlg" w:hAnsi="MS Shell Dlg" w:eastAsia="宋体" w:cs="Times New Roman"/>
      <w:b/>
      <w:color w:val="FFFFFF"/>
      <w:lang w:val="en-US" w:eastAsia="en-US" w:bidi="ar-SA"/>
    </w:rPr>
  </w:style>
  <w:style w:type="paragraph" w:customStyle="1" w:styleId="105">
    <w:name w:val="MITreb7Bold"/>
    <w:basedOn w:val="104"/>
    <w:qFormat/>
    <w:uiPriority w:val="0"/>
    <w:pPr>
      <w:spacing w:before="40"/>
    </w:pPr>
    <w:rPr>
      <w:sz w:val="14"/>
    </w:rPr>
  </w:style>
  <w:style w:type="paragraph" w:customStyle="1" w:styleId="106">
    <w:name w:val="MITreb7"/>
    <w:basedOn w:val="103"/>
    <w:qFormat/>
    <w:uiPriority w:val="0"/>
    <w:pPr>
      <w:spacing w:before="40" w:line="60" w:lineRule="atLeast"/>
    </w:pPr>
    <w:rPr>
      <w:sz w:val="14"/>
    </w:rPr>
  </w:style>
  <w:style w:type="paragraph" w:customStyle="1" w:styleId="107">
    <w:name w:val="!RSLevel1"/>
    <w:basedOn w:val="2"/>
    <w:link w:val="111"/>
    <w:semiHidden/>
    <w:qFormat/>
    <w:uiPriority w:val="0"/>
    <w:pPr>
      <w:keepLines w:val="0"/>
      <w:pageBreakBefore/>
      <w:numPr>
        <w:numId w:val="9"/>
      </w:numPr>
      <w:tabs>
        <w:tab w:val="left" w:pos="360"/>
      </w:tabs>
      <w:spacing w:before="120" w:after="120" w:line="240" w:lineRule="auto"/>
    </w:pPr>
    <w:rPr>
      <w:rFonts w:ascii="Arial" w:hAnsi="华文楷体" w:eastAsia="华文楷体" w:cs="Arial"/>
      <w:bCs w:val="0"/>
      <w:kern w:val="28"/>
      <w:sz w:val="28"/>
      <w:szCs w:val="20"/>
    </w:rPr>
  </w:style>
  <w:style w:type="paragraph" w:customStyle="1" w:styleId="108">
    <w:name w:val="!RSLevel2"/>
    <w:basedOn w:val="3"/>
    <w:semiHidden/>
    <w:qFormat/>
    <w:uiPriority w:val="0"/>
    <w:pPr>
      <w:keepLines w:val="0"/>
      <w:numPr>
        <w:numId w:val="9"/>
      </w:numPr>
      <w:tabs>
        <w:tab w:val="left" w:pos="360"/>
        <w:tab w:val="left" w:pos="720"/>
      </w:tabs>
      <w:spacing w:before="120" w:after="120" w:line="240" w:lineRule="auto"/>
    </w:pPr>
    <w:rPr>
      <w:rFonts w:ascii="Arial" w:hAnsi="华文楷体" w:eastAsia="华文楷体" w:cs="Arial"/>
      <w:bCs w:val="0"/>
      <w:kern w:val="0"/>
      <w:sz w:val="28"/>
      <w:szCs w:val="28"/>
    </w:rPr>
  </w:style>
  <w:style w:type="paragraph" w:customStyle="1" w:styleId="109">
    <w:name w:val="!RSLevel3"/>
    <w:basedOn w:val="1"/>
    <w:semiHidden/>
    <w:qFormat/>
    <w:uiPriority w:val="0"/>
    <w:pPr>
      <w:keepNext/>
      <w:numPr>
        <w:ilvl w:val="2"/>
        <w:numId w:val="9"/>
      </w:numPr>
      <w:spacing w:before="120" w:after="120"/>
      <w:outlineLvl w:val="2"/>
    </w:pPr>
    <w:rPr>
      <w:rFonts w:ascii="Arial" w:hAnsi="华文楷体" w:eastAsia="华文楷体" w:cs="Arial"/>
      <w:b/>
      <w:kern w:val="0"/>
      <w:sz w:val="24"/>
      <w:szCs w:val="20"/>
    </w:rPr>
  </w:style>
  <w:style w:type="paragraph" w:customStyle="1" w:styleId="110">
    <w:name w:val="!RSLevel4"/>
    <w:basedOn w:val="1"/>
    <w:semiHidden/>
    <w:qFormat/>
    <w:uiPriority w:val="0"/>
    <w:pPr>
      <w:numPr>
        <w:ilvl w:val="3"/>
        <w:numId w:val="9"/>
      </w:numPr>
      <w:tabs>
        <w:tab w:val="left" w:pos="918"/>
      </w:tabs>
      <w:spacing w:before="120" w:after="120" w:line="400" w:lineRule="exact"/>
      <w:outlineLvl w:val="3"/>
    </w:pPr>
    <w:rPr>
      <w:rFonts w:ascii="Arial" w:hAnsi="Arial" w:eastAsia="华文楷体" w:cs="Arial"/>
      <w:b/>
      <w:sz w:val="24"/>
      <w:szCs w:val="24"/>
    </w:rPr>
  </w:style>
  <w:style w:type="character" w:customStyle="1" w:styleId="111">
    <w:name w:val="!RSLevel1 Char"/>
    <w:basedOn w:val="34"/>
    <w:link w:val="107"/>
    <w:semiHidden/>
    <w:qFormat/>
    <w:uiPriority w:val="0"/>
    <w:rPr>
      <w:rFonts w:ascii="Arial" w:hAnsi="华文楷体" w:eastAsia="华文楷体" w:cs="Arial"/>
      <w:b/>
      <w:kern w:val="28"/>
      <w:sz w:val="28"/>
    </w:rPr>
  </w:style>
  <w:style w:type="paragraph" w:customStyle="1" w:styleId="112">
    <w:name w:val="CM25"/>
    <w:basedOn w:val="1"/>
    <w:next w:val="1"/>
    <w:qFormat/>
    <w:uiPriority w:val="99"/>
    <w:pPr>
      <w:widowControl w:val="0"/>
      <w:autoSpaceDE w:val="0"/>
      <w:autoSpaceDN w:val="0"/>
      <w:adjustRightInd w:val="0"/>
      <w:spacing w:after="165"/>
    </w:pPr>
    <w:rPr>
      <w:rFonts w:ascii="汉仪中黑简" w:hAnsi="Times New Roman" w:eastAsia="汉仪中黑简"/>
      <w:kern w:val="0"/>
      <w:sz w:val="24"/>
      <w:szCs w:val="24"/>
    </w:rPr>
  </w:style>
  <w:style w:type="paragraph" w:customStyle="1" w:styleId="113">
    <w:name w:val="CM32"/>
    <w:basedOn w:val="1"/>
    <w:next w:val="1"/>
    <w:qFormat/>
    <w:uiPriority w:val="99"/>
    <w:pPr>
      <w:widowControl w:val="0"/>
      <w:autoSpaceDE w:val="0"/>
      <w:autoSpaceDN w:val="0"/>
      <w:adjustRightInd w:val="0"/>
      <w:spacing w:after="2750"/>
    </w:pPr>
    <w:rPr>
      <w:rFonts w:ascii="汉仪中黑简" w:hAnsi="Times New Roman" w:eastAsia="汉仪中黑简"/>
      <w:kern w:val="0"/>
      <w:sz w:val="24"/>
      <w:szCs w:val="24"/>
    </w:rPr>
  </w:style>
  <w:style w:type="paragraph" w:customStyle="1" w:styleId="114">
    <w:name w:val="CM30"/>
    <w:basedOn w:val="1"/>
    <w:next w:val="1"/>
    <w:qFormat/>
    <w:uiPriority w:val="99"/>
    <w:pPr>
      <w:widowControl w:val="0"/>
      <w:autoSpaceDE w:val="0"/>
      <w:autoSpaceDN w:val="0"/>
      <w:adjustRightInd w:val="0"/>
      <w:spacing w:after="315"/>
    </w:pPr>
    <w:rPr>
      <w:rFonts w:ascii="汉仪中黑简" w:hAnsi="Times New Roman" w:eastAsia="汉仪中黑简"/>
      <w:kern w:val="0"/>
      <w:sz w:val="24"/>
      <w:szCs w:val="24"/>
    </w:rPr>
  </w:style>
  <w:style w:type="paragraph" w:customStyle="1" w:styleId="115">
    <w:name w:val="CM34"/>
    <w:basedOn w:val="1"/>
    <w:next w:val="1"/>
    <w:qFormat/>
    <w:uiPriority w:val="99"/>
    <w:pPr>
      <w:widowControl w:val="0"/>
      <w:autoSpaceDE w:val="0"/>
      <w:autoSpaceDN w:val="0"/>
      <w:adjustRightInd w:val="0"/>
      <w:spacing w:after="780"/>
    </w:pPr>
    <w:rPr>
      <w:rFonts w:ascii="汉仪中黑简" w:hAnsi="Times New Roman" w:eastAsia="汉仪中黑简"/>
      <w:kern w:val="0"/>
      <w:sz w:val="24"/>
      <w:szCs w:val="24"/>
    </w:rPr>
  </w:style>
  <w:style w:type="paragraph" w:customStyle="1" w:styleId="116">
    <w:name w:val="CM36"/>
    <w:basedOn w:val="1"/>
    <w:next w:val="1"/>
    <w:qFormat/>
    <w:uiPriority w:val="99"/>
    <w:pPr>
      <w:widowControl w:val="0"/>
      <w:autoSpaceDE w:val="0"/>
      <w:autoSpaceDN w:val="0"/>
      <w:adjustRightInd w:val="0"/>
      <w:spacing w:after="3150"/>
    </w:pPr>
    <w:rPr>
      <w:rFonts w:ascii="汉仪中黑简" w:hAnsi="Times New Roman" w:eastAsia="汉仪中黑简"/>
      <w:kern w:val="0"/>
      <w:sz w:val="24"/>
      <w:szCs w:val="24"/>
    </w:rPr>
  </w:style>
  <w:style w:type="paragraph" w:customStyle="1" w:styleId="117">
    <w:name w:val="CM37"/>
    <w:basedOn w:val="1"/>
    <w:next w:val="1"/>
    <w:qFormat/>
    <w:uiPriority w:val="99"/>
    <w:pPr>
      <w:widowControl w:val="0"/>
      <w:autoSpaceDE w:val="0"/>
      <w:autoSpaceDN w:val="0"/>
      <w:adjustRightInd w:val="0"/>
      <w:spacing w:after="4853"/>
    </w:pPr>
    <w:rPr>
      <w:rFonts w:ascii="汉仪中黑简" w:hAnsi="Times New Roman" w:eastAsia="汉仪中黑简"/>
      <w:kern w:val="0"/>
      <w:sz w:val="24"/>
      <w:szCs w:val="24"/>
    </w:rPr>
  </w:style>
  <w:style w:type="character" w:customStyle="1" w:styleId="118">
    <w:name w:val="列出段落 Char"/>
    <w:basedOn w:val="34"/>
    <w:link w:val="49"/>
    <w:qFormat/>
    <w:locked/>
    <w:uiPriority w:val="34"/>
    <w:rPr>
      <w:rFonts w:ascii="Calibri" w:hAnsi="Calibri"/>
      <w:kern w:val="2"/>
      <w:sz w:val="21"/>
      <w:szCs w:val="22"/>
    </w:rPr>
  </w:style>
  <w:style w:type="character" w:customStyle="1" w:styleId="119">
    <w:name w:val="headline-content2"/>
    <w:basedOn w:val="34"/>
    <w:qFormat/>
    <w:uiPriority w:val="0"/>
  </w:style>
  <w:style w:type="paragraph" w:customStyle="1" w:styleId="120">
    <w:name w:val="样式2"/>
    <w:basedOn w:val="1"/>
    <w:link w:val="121"/>
    <w:qFormat/>
    <w:uiPriority w:val="0"/>
    <w:pPr>
      <w:widowControl w:val="0"/>
      <w:spacing w:line="360" w:lineRule="auto"/>
      <w:ind w:firstLine="200" w:firstLineChars="200"/>
      <w:jc w:val="both"/>
    </w:pPr>
    <w:rPr>
      <w:rFonts w:asciiTheme="minorHAnsi" w:hAnsiTheme="minorHAnsi" w:eastAsiaTheme="minorEastAsia" w:cstheme="minorBidi"/>
      <w:color w:val="000000" w:themeColor="text1"/>
    </w:rPr>
  </w:style>
  <w:style w:type="character" w:customStyle="1" w:styleId="121">
    <w:name w:val="样式2 Char"/>
    <w:basedOn w:val="34"/>
    <w:link w:val="120"/>
    <w:qFormat/>
    <w:uiPriority w:val="0"/>
    <w:rPr>
      <w:rFonts w:asciiTheme="minorHAnsi" w:hAnsiTheme="minorHAnsi" w:eastAsiaTheme="minorEastAsia" w:cstheme="minorBidi"/>
      <w:color w:val="000000" w:themeColor="text1"/>
      <w:kern w:val="2"/>
      <w:sz w:val="21"/>
      <w:szCs w:val="22"/>
    </w:rPr>
  </w:style>
  <w:style w:type="paragraph" w:customStyle="1" w:styleId="122">
    <w:name w:val="图表"/>
    <w:qFormat/>
    <w:uiPriority w:val="0"/>
    <w:pPr>
      <w:spacing w:before="20"/>
      <w:ind w:left="851"/>
      <w:jc w:val="center"/>
    </w:pPr>
    <w:rPr>
      <w:rFonts w:ascii="Times New Roman" w:hAnsi="Times New Roman" w:eastAsia="文鼎细圆简" w:cs="Times New Roman"/>
      <w:lang w:val="en-US" w:eastAsia="zh-CN" w:bidi="ar-SA"/>
    </w:rPr>
  </w:style>
  <w:style w:type="character" w:customStyle="1" w:styleId="123">
    <w:name w:val="加宽"/>
    <w:basedOn w:val="34"/>
    <w:qFormat/>
    <w:uiPriority w:val="0"/>
    <w:rPr>
      <w:spacing w:val="6"/>
    </w:rPr>
  </w:style>
  <w:style w:type="paragraph" w:customStyle="1" w:styleId="124">
    <w:name w:val="大标题"/>
    <w:basedOn w:val="1"/>
    <w:next w:val="1"/>
    <w:qFormat/>
    <w:uiPriority w:val="0"/>
    <w:pPr>
      <w:spacing w:before="340" w:after="330"/>
      <w:jc w:val="center"/>
    </w:pPr>
    <w:rPr>
      <w:rFonts w:ascii="宋体" w:hAnsi="宋体" w:cs="宋体"/>
      <w:b/>
      <w:color w:val="000080"/>
      <w:kern w:val="0"/>
      <w:sz w:val="44"/>
      <w:szCs w:val="44"/>
    </w:rPr>
  </w:style>
  <w:style w:type="character" w:customStyle="1" w:styleId="125">
    <w:name w:val="font31"/>
    <w:basedOn w:val="34"/>
    <w:qFormat/>
    <w:uiPriority w:val="0"/>
    <w:rPr>
      <w:rFonts w:hint="default" w:ascii="Times New Roman" w:hAnsi="Times New Roman" w:cs="Times New Roman"/>
      <w:color w:val="000000"/>
      <w:sz w:val="24"/>
      <w:szCs w:val="24"/>
      <w:u w:val="none"/>
    </w:rPr>
  </w:style>
  <w:style w:type="character" w:customStyle="1" w:styleId="126">
    <w:name w:val="font11"/>
    <w:basedOn w:val="34"/>
    <w:qFormat/>
    <w:uiPriority w:val="0"/>
    <w:rPr>
      <w:rFonts w:hint="eastAsia" w:ascii="微软雅黑" w:hAnsi="微软雅黑" w:eastAsia="微软雅黑"/>
      <w:color w:val="000000"/>
      <w:sz w:val="24"/>
      <w:szCs w:val="24"/>
      <w:u w:val="none"/>
    </w:rPr>
  </w:style>
  <w:style w:type="character" w:customStyle="1" w:styleId="127">
    <w:name w:val="font51"/>
    <w:basedOn w:val="34"/>
    <w:qFormat/>
    <w:uiPriority w:val="0"/>
    <w:rPr>
      <w:rFonts w:hint="eastAsia" w:ascii="微软雅黑" w:hAnsi="微软雅黑" w:eastAsia="微软雅黑"/>
      <w:color w:val="000000"/>
      <w:sz w:val="20"/>
      <w:szCs w:val="20"/>
      <w:u w:val="none"/>
    </w:rPr>
  </w:style>
  <w:style w:type="character" w:customStyle="1" w:styleId="128">
    <w:name w:val="font21"/>
    <w:basedOn w:val="34"/>
    <w:qFormat/>
    <w:uiPriority w:val="0"/>
    <w:rPr>
      <w:rFonts w:hint="eastAsia" w:ascii="微软雅黑" w:hAnsi="微软雅黑" w:eastAsia="微软雅黑"/>
      <w:b/>
      <w:bCs/>
      <w:color w:val="000000"/>
      <w:sz w:val="20"/>
      <w:szCs w:val="20"/>
      <w:u w:val="none"/>
    </w:rPr>
  </w:style>
  <w:style w:type="character" w:customStyle="1" w:styleId="129">
    <w:name w:val="font61"/>
    <w:basedOn w:val="34"/>
    <w:qFormat/>
    <w:uiPriority w:val="0"/>
    <w:rPr>
      <w:rFonts w:hint="eastAsia" w:ascii="宋体" w:hAnsi="宋体" w:eastAsia="宋体"/>
      <w:color w:val="000000"/>
      <w:sz w:val="24"/>
      <w:szCs w:val="24"/>
      <w:u w:val="none"/>
    </w:rPr>
  </w:style>
  <w:style w:type="character" w:customStyle="1" w:styleId="130">
    <w:name w:val="font01"/>
    <w:basedOn w:val="34"/>
    <w:qFormat/>
    <w:uiPriority w:val="0"/>
    <w:rPr>
      <w:rFonts w:hint="default" w:ascii="Helvetica" w:hAnsi="Helvetica"/>
      <w:color w:val="000000"/>
      <w:sz w:val="22"/>
      <w:szCs w:val="22"/>
      <w:u w:val="none"/>
    </w:rPr>
  </w:style>
  <w:style w:type="paragraph" w:customStyle="1" w:styleId="131">
    <w:name w:val="列出段落2"/>
    <w:basedOn w:val="1"/>
    <w:qFormat/>
    <w:uiPriority w:val="99"/>
    <w:pPr>
      <w:widowControl w:val="0"/>
      <w:ind w:firstLine="420" w:firstLineChars="200"/>
      <w:jc w:val="both"/>
    </w:pPr>
  </w:style>
  <w:style w:type="paragraph" w:customStyle="1" w:styleId="132">
    <w:name w:val="cchzw"/>
    <w:basedOn w:val="1"/>
    <w:qFormat/>
    <w:uiPriority w:val="0"/>
    <w:pPr>
      <w:spacing w:beforeLines="50" w:afterLines="50"/>
      <w:ind w:firstLine="200" w:firstLineChars="200"/>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E:\UAP\My%20work\&#25991;&#26723;&#27169;&#26495;\UAP&#25805;&#20316;&#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2D43FE-5A1C-1445-A908-B974FB07FD2E}">
  <ds:schemaRefs/>
</ds:datastoreItem>
</file>

<file path=docProps/app.xml><?xml version="1.0" encoding="utf-8"?>
<Properties xmlns="http://schemas.openxmlformats.org/officeDocument/2006/extended-properties" xmlns:vt="http://schemas.openxmlformats.org/officeDocument/2006/docPropsVTypes">
  <Template>E:\UAP\My work\文档模板\UAP操作手册模板.dotx</Template>
  <Pages>33</Pages>
  <Words>3226</Words>
  <Characters>18389</Characters>
  <Lines>153</Lines>
  <Paragraphs>43</Paragraphs>
  <ScaleCrop>false</ScaleCrop>
  <LinksUpToDate>false</LinksUpToDate>
  <CharactersWithSpaces>21572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2016-06-18T02:38:00Z</dcterms:created>
  <dc:creator>Liliying</dc:creator>
  <cp:lastModifiedBy>自行车没刹车</cp:lastModifiedBy>
  <cp:lastPrinted>2017-10-13T05:50:00Z</cp:lastPrinted>
  <dcterms:modified xsi:type="dcterms:W3CDTF">2018-02-08T06:20:58Z</dcterms:modified>
  <dc:subject>产品手册</dc:subject>
  <dc:title>NC6产品手册-资产使用管理</dc:title>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