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90A" w:rsidRDefault="00074870">
      <w:pPr>
        <w:rPr>
          <w:b/>
          <w:sz w:val="48"/>
          <w:szCs w:val="48"/>
        </w:rPr>
      </w:pPr>
      <w:r>
        <w:rPr>
          <w:b/>
          <w:sz w:val="48"/>
          <w:szCs w:val="48"/>
        </w:rPr>
        <w:t>SAS</w:t>
      </w:r>
    </w:p>
    <w:p w:rsidR="00CE64E7" w:rsidRDefault="00CE64E7">
      <w:pPr>
        <w:rPr>
          <w:b/>
          <w:sz w:val="24"/>
          <w:szCs w:val="24"/>
        </w:rPr>
      </w:pPr>
      <w:r>
        <w:rPr>
          <w:b/>
          <w:sz w:val="24"/>
          <w:szCs w:val="24"/>
        </w:rPr>
        <w:t xml:space="preserve">Serial </w:t>
      </w:r>
      <w:proofErr w:type="spellStart"/>
      <w:r>
        <w:rPr>
          <w:b/>
          <w:sz w:val="24"/>
          <w:szCs w:val="24"/>
        </w:rPr>
        <w:t>Attached</w:t>
      </w:r>
      <w:proofErr w:type="spellEnd"/>
      <w:r>
        <w:rPr>
          <w:b/>
          <w:sz w:val="24"/>
          <w:szCs w:val="24"/>
        </w:rPr>
        <w:t xml:space="preserve"> SCSI (SCSI son las siglas de small computer System interface), normalmente pronunciado </w:t>
      </w:r>
      <w:proofErr w:type="gramStart"/>
      <w:r>
        <w:rPr>
          <w:b/>
          <w:sz w:val="24"/>
          <w:szCs w:val="24"/>
        </w:rPr>
        <w:t>como  ”</w:t>
      </w:r>
      <w:proofErr w:type="gramEnd"/>
      <w:r>
        <w:rPr>
          <w:b/>
          <w:sz w:val="24"/>
          <w:szCs w:val="24"/>
        </w:rPr>
        <w:t>scuzzy”) y es una tecnología de transferencia de datos desde y hacia discos duros.</w:t>
      </w:r>
    </w:p>
    <w:p w:rsidR="00545824" w:rsidRPr="00545824" w:rsidRDefault="00545824" w:rsidP="00545824">
      <w:pPr>
        <w:shd w:val="clear" w:color="auto" w:fill="FFFFFF"/>
        <w:spacing w:after="0" w:line="240" w:lineRule="auto"/>
        <w:jc w:val="both"/>
        <w:textAlignment w:val="baseline"/>
        <w:rPr>
          <w:rFonts w:ascii="Arial" w:eastAsia="Times New Roman" w:hAnsi="Arial" w:cs="Arial"/>
          <w:color w:val="929292"/>
          <w:sz w:val="21"/>
          <w:szCs w:val="21"/>
          <w:lang w:eastAsia="es-MX"/>
        </w:rPr>
      </w:pPr>
      <w:r w:rsidRPr="00545824">
        <w:rPr>
          <w:rFonts w:ascii="Lucida Sans Unicode" w:eastAsia="Times New Roman" w:hAnsi="Lucida Sans Unicode" w:cs="Lucida Sans Unicode"/>
          <w:color w:val="929292"/>
          <w:sz w:val="21"/>
          <w:szCs w:val="21"/>
          <w:bdr w:val="none" w:sz="0" w:space="0" w:color="auto" w:frame="1"/>
          <w:lang w:eastAsia="es-MX"/>
        </w:rPr>
        <w:t>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datos, el disco permanece girando todo el tiempo que se encuentra </w:t>
      </w:r>
      <w:r w:rsidRPr="00545824">
        <w:rPr>
          <w:rFonts w:ascii="inherit" w:eastAsia="Times New Roman" w:hAnsi="inherit" w:cs="Lucida Sans Unicode"/>
          <w:color w:val="929292"/>
          <w:sz w:val="21"/>
          <w:szCs w:val="21"/>
          <w:bdr w:val="none" w:sz="0" w:space="0" w:color="auto" w:frame="1"/>
          <w:lang w:eastAsia="es-MX"/>
        </w:rPr>
        <w:t>encendido</w:t>
      </w:r>
      <w:r w:rsidRPr="00545824">
        <w:rPr>
          <w:rFonts w:ascii="Lucida Sans Unicode" w:eastAsia="Times New Roman" w:hAnsi="Lucida Sans Unicode" w:cs="Lucida Sans Unicode"/>
          <w:color w:val="929292"/>
          <w:sz w:val="21"/>
          <w:szCs w:val="21"/>
          <w:bdr w:val="none" w:sz="0" w:space="0" w:color="auto" w:frame="1"/>
          <w:lang w:eastAsia="es-MX"/>
        </w:rPr>
        <w:t>. Será el sucesor del estándar de </w:t>
      </w:r>
      <w:r w:rsidRPr="00545824">
        <w:rPr>
          <w:rFonts w:ascii="inherit" w:eastAsia="Times New Roman" w:hAnsi="inherit" w:cs="Lucida Sans Unicode"/>
          <w:b/>
          <w:bCs/>
          <w:color w:val="929292"/>
          <w:sz w:val="21"/>
          <w:szCs w:val="21"/>
          <w:bdr w:val="none" w:sz="0" w:space="0" w:color="auto" w:frame="1"/>
          <w:lang w:eastAsia="es-MX"/>
        </w:rPr>
        <w:t>discos duros con interfaz paralela SCSI</w:t>
      </w:r>
      <w:r w:rsidRPr="00545824">
        <w:rPr>
          <w:rFonts w:ascii="Lucida Sans Unicode" w:eastAsia="Times New Roman" w:hAnsi="Lucida Sans Unicode" w:cs="Lucida Sans Unicode"/>
          <w:color w:val="929292"/>
          <w:sz w:val="21"/>
          <w:szCs w:val="21"/>
          <w:bdr w:val="none" w:sz="0" w:space="0" w:color="auto" w:frame="1"/>
          <w:lang w:eastAsia="es-MX"/>
        </w:rPr>
        <w:t>.</w:t>
      </w:r>
    </w:p>
    <w:p w:rsidR="00545824" w:rsidRPr="00545824" w:rsidRDefault="00545824" w:rsidP="00545824">
      <w:pPr>
        <w:shd w:val="clear" w:color="auto" w:fill="FFFFFF"/>
        <w:spacing w:after="0" w:line="240" w:lineRule="auto"/>
        <w:jc w:val="both"/>
        <w:textAlignment w:val="baseline"/>
        <w:rPr>
          <w:rFonts w:ascii="Arial" w:eastAsia="Times New Roman" w:hAnsi="Arial" w:cs="Arial"/>
          <w:color w:val="929292"/>
          <w:sz w:val="21"/>
          <w:szCs w:val="21"/>
          <w:lang w:eastAsia="es-MX"/>
        </w:rPr>
      </w:pPr>
      <w:r w:rsidRPr="00545824">
        <w:rPr>
          <w:rFonts w:ascii="Lucida Sans Unicode" w:eastAsia="Times New Roman" w:hAnsi="Lucida Sans Unicode" w:cs="Lucida Sans Unicode"/>
          <w:b/>
          <w:bCs/>
          <w:color w:val="929292"/>
          <w:sz w:val="21"/>
          <w:szCs w:val="21"/>
          <w:bdr w:val="none" w:sz="0" w:space="0" w:color="auto" w:frame="1"/>
          <w:lang w:eastAsia="es-MX"/>
        </w:rPr>
        <w:t>RPM SAS:</w:t>
      </w:r>
      <w:r w:rsidRPr="00545824">
        <w:rPr>
          <w:rFonts w:ascii="Lucida Sans Unicode" w:eastAsia="Times New Roman" w:hAnsi="Lucida Sans Unicode" w:cs="Lucida Sans Unicode"/>
          <w:color w:val="929292"/>
          <w:sz w:val="21"/>
          <w:szCs w:val="21"/>
          <w:bdr w:val="none" w:sz="0" w:space="0" w:color="auto" w:frame="1"/>
          <w:lang w:eastAsia="es-MX"/>
        </w:rPr>
        <w:t> Significa “</w:t>
      </w:r>
      <w:proofErr w:type="spellStart"/>
      <w:r w:rsidRPr="00545824">
        <w:rPr>
          <w:rFonts w:ascii="inherit" w:eastAsia="Times New Roman" w:hAnsi="inherit" w:cs="Lucida Sans Unicode"/>
          <w:i/>
          <w:iCs/>
          <w:color w:val="929292"/>
          <w:sz w:val="21"/>
          <w:szCs w:val="21"/>
          <w:bdr w:val="none" w:sz="0" w:space="0" w:color="auto" w:frame="1"/>
          <w:lang w:eastAsia="es-MX"/>
        </w:rPr>
        <w:t>Revolutions</w:t>
      </w:r>
      <w:proofErr w:type="spellEnd"/>
      <w:r w:rsidRPr="00545824">
        <w:rPr>
          <w:rFonts w:ascii="inherit" w:eastAsia="Times New Roman" w:hAnsi="inherit" w:cs="Lucida Sans Unicode"/>
          <w:i/>
          <w:iCs/>
          <w:color w:val="929292"/>
          <w:sz w:val="21"/>
          <w:szCs w:val="21"/>
          <w:bdr w:val="none" w:sz="0" w:space="0" w:color="auto" w:frame="1"/>
          <w:lang w:eastAsia="es-MX"/>
        </w:rPr>
        <w:t xml:space="preserve"> per Minute</w:t>
      </w:r>
      <w:r w:rsidRPr="00545824">
        <w:rPr>
          <w:rFonts w:ascii="Lucida Sans Unicode" w:eastAsia="Times New Roman" w:hAnsi="Lucida Sans Unicode" w:cs="Lucida Sans Unicode"/>
          <w:color w:val="929292"/>
          <w:sz w:val="21"/>
          <w:szCs w:val="21"/>
          <w:bdr w:val="none" w:sz="0" w:space="0" w:color="auto" w:frame="1"/>
          <w:lang w:eastAsia="es-MX"/>
        </w:rPr>
        <w:t xml:space="preserve">” </w:t>
      </w:r>
      <w:proofErr w:type="spellStart"/>
      <w:r w:rsidRPr="00545824">
        <w:rPr>
          <w:rFonts w:ascii="Lucida Sans Unicode" w:eastAsia="Times New Roman" w:hAnsi="Lucida Sans Unicode" w:cs="Lucida Sans Unicode"/>
          <w:color w:val="929292"/>
          <w:sz w:val="21"/>
          <w:szCs w:val="21"/>
          <w:bdr w:val="none" w:sz="0" w:space="0" w:color="auto" w:frame="1"/>
          <w:lang w:eastAsia="es-MX"/>
        </w:rPr>
        <w:t>ó</w:t>
      </w:r>
      <w:proofErr w:type="spellEnd"/>
      <w:r w:rsidRPr="00545824">
        <w:rPr>
          <w:rFonts w:ascii="Lucida Sans Unicode" w:eastAsia="Times New Roman" w:hAnsi="Lucida Sans Unicode" w:cs="Lucida Sans Unicode"/>
          <w:color w:val="929292"/>
          <w:sz w:val="21"/>
          <w:szCs w:val="21"/>
          <w:bdr w:val="none" w:sz="0" w:space="0" w:color="auto" w:frame="1"/>
          <w:lang w:eastAsia="es-MX"/>
        </w:rPr>
        <w:t xml:space="preserve"> vueltas por minuto. Este valor determina la velocidad a la que los discos internos giran cada minuto. Su unidad de medida es: revoluciones por minuto (RPM). Este dato puede ser 7,200 RPM, 10,000 RPM hasta 15,000 RPM.</w:t>
      </w:r>
    </w:p>
    <w:p w:rsidR="00545824" w:rsidRPr="00545824" w:rsidRDefault="00545824" w:rsidP="00545824">
      <w:pPr>
        <w:shd w:val="clear" w:color="auto" w:fill="FFFFFF"/>
        <w:spacing w:after="0" w:line="240" w:lineRule="auto"/>
        <w:jc w:val="both"/>
        <w:textAlignment w:val="baseline"/>
        <w:rPr>
          <w:rFonts w:ascii="Arial" w:eastAsia="Times New Roman" w:hAnsi="Arial" w:cs="Arial"/>
          <w:color w:val="929292"/>
          <w:sz w:val="21"/>
          <w:szCs w:val="21"/>
          <w:lang w:eastAsia="es-MX"/>
        </w:rPr>
      </w:pPr>
      <w:r w:rsidRPr="00545824">
        <w:rPr>
          <w:rFonts w:ascii="inherit" w:eastAsia="Times New Roman" w:hAnsi="inherit" w:cs="Lucida Sans Unicode"/>
          <w:b/>
          <w:bCs/>
          <w:color w:val="929292"/>
          <w:sz w:val="21"/>
          <w:szCs w:val="21"/>
          <w:bdr w:val="none" w:sz="0" w:space="0" w:color="auto" w:frame="1"/>
          <w:lang w:eastAsia="es-MX"/>
        </w:rPr>
        <w:t>Capacidades de almacenamiento SAS</w:t>
      </w:r>
      <w:r w:rsidRPr="00545824">
        <w:rPr>
          <w:rFonts w:ascii="Lucida Sans Unicode" w:eastAsia="Times New Roman" w:hAnsi="Lucida Sans Unicode" w:cs="Lucida Sans Unicode"/>
          <w:color w:val="929292"/>
          <w:sz w:val="21"/>
          <w:szCs w:val="21"/>
          <w:bdr w:val="none" w:sz="0" w:space="0" w:color="auto" w:frame="1"/>
          <w:lang w:eastAsia="es-MX"/>
        </w:rPr>
        <w:t xml:space="preserve">: Es el total de Bytes </w:t>
      </w:r>
      <w:proofErr w:type="spellStart"/>
      <w:r w:rsidRPr="00545824">
        <w:rPr>
          <w:rFonts w:ascii="Lucida Sans Unicode" w:eastAsia="Times New Roman" w:hAnsi="Lucida Sans Unicode" w:cs="Lucida Sans Unicode"/>
          <w:color w:val="929292"/>
          <w:sz w:val="21"/>
          <w:szCs w:val="21"/>
          <w:bdr w:val="none" w:sz="0" w:space="0" w:color="auto" w:frame="1"/>
          <w:lang w:eastAsia="es-MX"/>
        </w:rPr>
        <w:t>ó</w:t>
      </w:r>
      <w:proofErr w:type="spellEnd"/>
      <w:r w:rsidRPr="00545824">
        <w:rPr>
          <w:rFonts w:ascii="Lucida Sans Unicode" w:eastAsia="Times New Roman" w:hAnsi="Lucida Sans Unicode" w:cs="Lucida Sans Unicode"/>
          <w:color w:val="929292"/>
          <w:sz w:val="21"/>
          <w:szCs w:val="21"/>
          <w:bdr w:val="none" w:sz="0" w:space="0" w:color="auto" w:frame="1"/>
          <w:lang w:eastAsia="es-MX"/>
        </w:rPr>
        <w:t xml:space="preserve"> símbolos que es capaz de almacenar un disco duro. Su unidad de medida es el Byte, pero actualmente se utilizan medidas como el </w:t>
      </w:r>
      <w:proofErr w:type="spellStart"/>
      <w:r w:rsidRPr="00545824">
        <w:rPr>
          <w:rFonts w:ascii="Lucida Sans Unicode" w:eastAsia="Times New Roman" w:hAnsi="Lucida Sans Unicode" w:cs="Lucida Sans Unicode"/>
          <w:color w:val="929292"/>
          <w:sz w:val="21"/>
          <w:szCs w:val="21"/>
          <w:bdr w:val="none" w:sz="0" w:space="0" w:color="auto" w:frame="1"/>
          <w:lang w:eastAsia="es-MX"/>
        </w:rPr>
        <w:t>GigaByte</w:t>
      </w:r>
      <w:proofErr w:type="spellEnd"/>
      <w:r w:rsidRPr="00545824">
        <w:rPr>
          <w:rFonts w:ascii="Lucida Sans Unicode" w:eastAsia="Times New Roman" w:hAnsi="Lucida Sans Unicode" w:cs="Lucida Sans Unicode"/>
          <w:color w:val="929292"/>
          <w:sz w:val="21"/>
          <w:szCs w:val="21"/>
          <w:bdr w:val="none" w:sz="0" w:space="0" w:color="auto" w:frame="1"/>
          <w:lang w:eastAsia="es-MX"/>
        </w:rPr>
        <w:t xml:space="preserve"> (GB) y el </w:t>
      </w:r>
      <w:proofErr w:type="spellStart"/>
      <w:r w:rsidRPr="00545824">
        <w:rPr>
          <w:rFonts w:ascii="Lucida Sans Unicode" w:eastAsia="Times New Roman" w:hAnsi="Lucida Sans Unicode" w:cs="Lucida Sans Unicode"/>
          <w:color w:val="929292"/>
          <w:sz w:val="21"/>
          <w:szCs w:val="21"/>
          <w:bdr w:val="none" w:sz="0" w:space="0" w:color="auto" w:frame="1"/>
          <w:lang w:eastAsia="es-MX"/>
        </w:rPr>
        <w:t>TeraByte</w:t>
      </w:r>
      <w:proofErr w:type="spellEnd"/>
      <w:r w:rsidRPr="00545824">
        <w:rPr>
          <w:rFonts w:ascii="Lucida Sans Unicode" w:eastAsia="Times New Roman" w:hAnsi="Lucida Sans Unicode" w:cs="Lucida Sans Unicode"/>
          <w:color w:val="929292"/>
          <w:sz w:val="21"/>
          <w:szCs w:val="21"/>
          <w:bdr w:val="none" w:sz="0" w:space="0" w:color="auto" w:frame="1"/>
          <w:lang w:eastAsia="es-MX"/>
        </w:rPr>
        <w:t xml:space="preserve"> (TB). Para discos duros SAS este dato puede estar entre 72 </w:t>
      </w:r>
      <w:proofErr w:type="spellStart"/>
      <w:r w:rsidRPr="00545824">
        <w:rPr>
          <w:rFonts w:ascii="Lucida Sans Unicode" w:eastAsia="Times New Roman" w:hAnsi="Lucida Sans Unicode" w:cs="Lucida Sans Unicode"/>
          <w:color w:val="929292"/>
          <w:sz w:val="21"/>
          <w:szCs w:val="21"/>
          <w:bdr w:val="none" w:sz="0" w:space="0" w:color="auto" w:frame="1"/>
          <w:lang w:eastAsia="es-MX"/>
        </w:rPr>
        <w:t>GigaBytes</w:t>
      </w:r>
      <w:proofErr w:type="spellEnd"/>
      <w:r w:rsidRPr="00545824">
        <w:rPr>
          <w:rFonts w:ascii="Lucida Sans Unicode" w:eastAsia="Times New Roman" w:hAnsi="Lucida Sans Unicode" w:cs="Lucida Sans Unicode"/>
          <w:color w:val="929292"/>
          <w:sz w:val="21"/>
          <w:szCs w:val="21"/>
          <w:bdr w:val="none" w:sz="0" w:space="0" w:color="auto" w:frame="1"/>
          <w:lang w:eastAsia="es-MX"/>
        </w:rPr>
        <w:t xml:space="preserve"> (GB) hasta 2 </w:t>
      </w:r>
      <w:proofErr w:type="spellStart"/>
      <w:r w:rsidRPr="00545824">
        <w:rPr>
          <w:rFonts w:ascii="Lucida Sans Unicode" w:eastAsia="Times New Roman" w:hAnsi="Lucida Sans Unicode" w:cs="Lucida Sans Unicode"/>
          <w:color w:val="929292"/>
          <w:sz w:val="21"/>
          <w:szCs w:val="21"/>
          <w:bdr w:val="none" w:sz="0" w:space="0" w:color="auto" w:frame="1"/>
          <w:lang w:eastAsia="es-MX"/>
        </w:rPr>
        <w:t>TeraBytes</w:t>
      </w:r>
      <w:proofErr w:type="spellEnd"/>
      <w:r w:rsidRPr="00545824">
        <w:rPr>
          <w:rFonts w:ascii="Lucida Sans Unicode" w:eastAsia="Times New Roman" w:hAnsi="Lucida Sans Unicode" w:cs="Lucida Sans Unicode"/>
          <w:color w:val="929292"/>
          <w:sz w:val="21"/>
          <w:szCs w:val="21"/>
          <w:bdr w:val="none" w:sz="0" w:space="0" w:color="auto" w:frame="1"/>
          <w:lang w:eastAsia="es-MX"/>
        </w:rPr>
        <w:t xml:space="preserve"> (TB).</w:t>
      </w:r>
    </w:p>
    <w:p w:rsidR="00545824" w:rsidRPr="00545824" w:rsidRDefault="00545824" w:rsidP="00545824">
      <w:pPr>
        <w:shd w:val="clear" w:color="auto" w:fill="FFFFFF"/>
        <w:spacing w:after="0" w:line="240" w:lineRule="auto"/>
        <w:jc w:val="both"/>
        <w:textAlignment w:val="baseline"/>
        <w:rPr>
          <w:rFonts w:ascii="Arial" w:eastAsia="Times New Roman" w:hAnsi="Arial" w:cs="Arial"/>
          <w:color w:val="929292"/>
          <w:sz w:val="21"/>
          <w:szCs w:val="21"/>
          <w:lang w:eastAsia="es-MX"/>
        </w:rPr>
      </w:pPr>
      <w:bookmarkStart w:id="0" w:name="_GoBack"/>
      <w:r w:rsidRPr="00545824">
        <w:rPr>
          <w:rFonts w:ascii="Lucida Sans Unicode" w:eastAsia="Times New Roman" w:hAnsi="Lucida Sans Unicode" w:cs="Lucida Sans Unicode"/>
          <w:b/>
          <w:bCs/>
          <w:color w:val="929292"/>
          <w:sz w:val="21"/>
          <w:szCs w:val="21"/>
          <w:u w:val="single"/>
          <w:bdr w:val="none" w:sz="0" w:space="0" w:color="auto" w:frame="1"/>
          <w:lang w:eastAsia="es-MX"/>
        </w:rPr>
        <w:t>Velocidad de transferencia:</w:t>
      </w:r>
      <w:r w:rsidRPr="00545824">
        <w:rPr>
          <w:rFonts w:ascii="Lucida Sans Unicode" w:eastAsia="Times New Roman" w:hAnsi="Lucida Sans Unicode" w:cs="Lucida Sans Unicode"/>
          <w:color w:val="929292"/>
          <w:sz w:val="21"/>
          <w:szCs w:val="21"/>
          <w:u w:val="single"/>
          <w:bdr w:val="none" w:sz="0" w:space="0" w:color="auto" w:frame="1"/>
          <w:lang w:eastAsia="es-MX"/>
        </w:rPr>
        <w:t> Indica la velocidad de transferencia de datos máxima,</w:t>
      </w:r>
      <w:r w:rsidRPr="00545824">
        <w:rPr>
          <w:rFonts w:ascii="Lucida Sans Unicode" w:eastAsia="Times New Roman" w:hAnsi="Lucida Sans Unicode" w:cs="Lucida Sans Unicode"/>
          <w:color w:val="929292"/>
          <w:sz w:val="21"/>
          <w:szCs w:val="21"/>
          <w:bdr w:val="none" w:sz="0" w:space="0" w:color="auto" w:frame="1"/>
          <w:lang w:eastAsia="es-MX"/>
        </w:rPr>
        <w:t xml:space="preserve"> </w:t>
      </w:r>
      <w:bookmarkEnd w:id="0"/>
      <w:r w:rsidRPr="00545824">
        <w:rPr>
          <w:rFonts w:ascii="Lucida Sans Unicode" w:eastAsia="Times New Roman" w:hAnsi="Lucida Sans Unicode" w:cs="Lucida Sans Unicode"/>
          <w:color w:val="929292"/>
          <w:sz w:val="21"/>
          <w:szCs w:val="21"/>
          <w:bdr w:val="none" w:sz="0" w:space="0" w:color="auto" w:frame="1"/>
          <w:lang w:eastAsia="es-MX"/>
        </w:rPr>
        <w:t>expresada en Gb/s (Gigabits/segundo).</w:t>
      </w:r>
      <w:r w:rsidRPr="00545824">
        <w:rPr>
          <w:rFonts w:ascii="Arial" w:eastAsia="Times New Roman" w:hAnsi="Arial" w:cs="Arial"/>
          <w:color w:val="929292"/>
          <w:sz w:val="21"/>
          <w:szCs w:val="21"/>
          <w:lang w:eastAsia="es-MX"/>
        </w:rPr>
        <w:t> </w:t>
      </w:r>
      <w:r w:rsidRPr="00545824">
        <w:rPr>
          <w:rFonts w:ascii="Lucida Sans Unicode" w:eastAsia="Times New Roman" w:hAnsi="Lucida Sans Unicode" w:cs="Lucida Sans Unicode"/>
          <w:color w:val="929292"/>
          <w:sz w:val="21"/>
          <w:szCs w:val="21"/>
          <w:bdr w:val="none" w:sz="0" w:space="0" w:color="auto" w:frame="1"/>
          <w:lang w:eastAsia="es-MX"/>
        </w:rPr>
        <w:t xml:space="preserve">Un disco duro SAS tiene dentro de sus características lo siguiente: Marca HP®, 600 GB, SFF 2.5 </w:t>
      </w:r>
      <w:proofErr w:type="spellStart"/>
      <w:r w:rsidRPr="00545824">
        <w:rPr>
          <w:rFonts w:ascii="Lucida Sans Unicode" w:eastAsia="Times New Roman" w:hAnsi="Lucida Sans Unicode" w:cs="Lucida Sans Unicode"/>
          <w:color w:val="929292"/>
          <w:sz w:val="21"/>
          <w:szCs w:val="21"/>
          <w:bdr w:val="none" w:sz="0" w:space="0" w:color="auto" w:frame="1"/>
          <w:lang w:eastAsia="es-MX"/>
        </w:rPr>
        <w:t>Inch</w:t>
      </w:r>
      <w:proofErr w:type="spellEnd"/>
      <w:r w:rsidRPr="00545824">
        <w:rPr>
          <w:rFonts w:ascii="Lucida Sans Unicode" w:eastAsia="Times New Roman" w:hAnsi="Lucida Sans Unicode" w:cs="Lucida Sans Unicode"/>
          <w:color w:val="929292"/>
          <w:sz w:val="21"/>
          <w:szCs w:val="21"/>
          <w:bdr w:val="none" w:sz="0" w:space="0" w:color="auto" w:frame="1"/>
          <w:lang w:eastAsia="es-MX"/>
        </w:rPr>
        <w:t>,  Hot Plug*, 6G*, SAS, 10K RPM.     * Este dato indica la velocidad de transferencia de datos, en este caso 6 Gigabits/segundo.</w:t>
      </w:r>
    </w:p>
    <w:p w:rsidR="00545824" w:rsidRPr="00545824" w:rsidRDefault="00545824" w:rsidP="00545824">
      <w:pPr>
        <w:shd w:val="clear" w:color="auto" w:fill="FFFFFF"/>
        <w:spacing w:after="0" w:line="240" w:lineRule="auto"/>
        <w:jc w:val="both"/>
        <w:textAlignment w:val="baseline"/>
        <w:rPr>
          <w:rFonts w:ascii="Arial" w:eastAsia="Times New Roman" w:hAnsi="Arial" w:cs="Arial"/>
          <w:color w:val="929292"/>
          <w:sz w:val="21"/>
          <w:szCs w:val="21"/>
          <w:lang w:eastAsia="es-MX"/>
        </w:rPr>
      </w:pPr>
      <w:r w:rsidRPr="00545824">
        <w:rPr>
          <w:rFonts w:ascii="inherit" w:eastAsia="Times New Roman" w:hAnsi="inherit" w:cs="Arial"/>
          <w:b/>
          <w:bCs/>
          <w:color w:val="929292"/>
          <w:sz w:val="21"/>
          <w:szCs w:val="21"/>
          <w:bdr w:val="none" w:sz="0" w:space="0" w:color="auto" w:frame="1"/>
          <w:lang w:eastAsia="es-MX"/>
        </w:rPr>
        <w:t>Beneficios de usar  discos duros SAS</w:t>
      </w:r>
    </w:p>
    <w:p w:rsidR="00545824" w:rsidRPr="00545824" w:rsidRDefault="00545824" w:rsidP="00545824">
      <w:pPr>
        <w:shd w:val="clear" w:color="auto" w:fill="FFFFFF"/>
        <w:spacing w:before="360" w:after="360" w:line="240" w:lineRule="auto"/>
        <w:jc w:val="both"/>
        <w:textAlignment w:val="baseline"/>
        <w:rPr>
          <w:rFonts w:ascii="inherit" w:eastAsia="Times New Roman" w:hAnsi="inherit" w:cs="Arial"/>
          <w:color w:val="929292"/>
          <w:sz w:val="21"/>
          <w:szCs w:val="21"/>
          <w:lang w:eastAsia="es-MX"/>
        </w:rPr>
      </w:pPr>
      <w:r w:rsidRPr="00545824">
        <w:rPr>
          <w:rFonts w:ascii="inherit" w:eastAsia="Times New Roman" w:hAnsi="inherit" w:cs="Arial"/>
          <w:color w:val="929292"/>
          <w:sz w:val="21"/>
          <w:szCs w:val="21"/>
          <w:lang w:eastAsia="es-MX"/>
        </w:rPr>
        <w:t>Al fusionar el rendimiento y la fiabilidad de la interfaz serie con los entornos SCSI existentes, SAS aporta mayor libertad a las soluciones de almacenamiento sin perder la base tradicional sobre la que se construyó el almacenamiento para empresas, otorgando las siguientes características:</w:t>
      </w:r>
    </w:p>
    <w:p w:rsidR="00545824" w:rsidRPr="00545824" w:rsidRDefault="00545824" w:rsidP="00545824">
      <w:pPr>
        <w:numPr>
          <w:ilvl w:val="0"/>
          <w:numId w:val="2"/>
        </w:numPr>
        <w:shd w:val="clear" w:color="auto" w:fill="FFFFFF"/>
        <w:spacing w:after="0" w:line="240" w:lineRule="auto"/>
        <w:ind w:left="0"/>
        <w:jc w:val="both"/>
        <w:textAlignment w:val="baseline"/>
        <w:rPr>
          <w:rFonts w:ascii="inherit" w:eastAsia="Times New Roman" w:hAnsi="inherit" w:cs="Arial"/>
          <w:color w:val="929292"/>
          <w:sz w:val="21"/>
          <w:szCs w:val="21"/>
          <w:lang w:eastAsia="es-MX"/>
        </w:rPr>
      </w:pPr>
      <w:r w:rsidRPr="00545824">
        <w:rPr>
          <w:rFonts w:ascii="inherit" w:eastAsia="Times New Roman" w:hAnsi="inherit" w:cs="Arial"/>
          <w:color w:val="929292"/>
          <w:sz w:val="21"/>
          <w:szCs w:val="21"/>
          <w:lang w:eastAsia="es-MX"/>
        </w:rPr>
        <w:t>Acelera el rendimiento del almacenamiento en comparación con la tecnología SCSI paralela</w:t>
      </w:r>
    </w:p>
    <w:p w:rsidR="00545824" w:rsidRPr="00545824" w:rsidRDefault="00545824" w:rsidP="00545824">
      <w:pPr>
        <w:numPr>
          <w:ilvl w:val="0"/>
          <w:numId w:val="2"/>
        </w:numPr>
        <w:shd w:val="clear" w:color="auto" w:fill="FFFFFF"/>
        <w:spacing w:after="0" w:line="240" w:lineRule="auto"/>
        <w:ind w:left="0"/>
        <w:jc w:val="both"/>
        <w:textAlignment w:val="baseline"/>
        <w:rPr>
          <w:rFonts w:ascii="inherit" w:eastAsia="Times New Roman" w:hAnsi="inherit" w:cs="Arial"/>
          <w:color w:val="929292"/>
          <w:sz w:val="21"/>
          <w:szCs w:val="21"/>
          <w:lang w:eastAsia="es-MX"/>
        </w:rPr>
      </w:pPr>
      <w:r w:rsidRPr="00545824">
        <w:rPr>
          <w:rFonts w:ascii="inherit" w:eastAsia="Times New Roman" w:hAnsi="inherit" w:cs="Arial"/>
          <w:color w:val="929292"/>
          <w:sz w:val="21"/>
          <w:szCs w:val="21"/>
          <w:lang w:eastAsia="es-MX"/>
        </w:rPr>
        <w:t>Garantiza la integridad de los datos</w:t>
      </w:r>
    </w:p>
    <w:p w:rsidR="00545824" w:rsidRPr="00545824" w:rsidRDefault="00545824" w:rsidP="00545824">
      <w:pPr>
        <w:numPr>
          <w:ilvl w:val="0"/>
          <w:numId w:val="2"/>
        </w:numPr>
        <w:shd w:val="clear" w:color="auto" w:fill="FFFFFF"/>
        <w:spacing w:after="0" w:line="240" w:lineRule="auto"/>
        <w:ind w:left="0"/>
        <w:jc w:val="both"/>
        <w:textAlignment w:val="baseline"/>
        <w:rPr>
          <w:rFonts w:ascii="inherit" w:eastAsia="Times New Roman" w:hAnsi="inherit" w:cs="Arial"/>
          <w:color w:val="929292"/>
          <w:sz w:val="21"/>
          <w:szCs w:val="21"/>
          <w:lang w:eastAsia="es-MX"/>
        </w:rPr>
      </w:pPr>
      <w:r w:rsidRPr="00545824">
        <w:rPr>
          <w:rFonts w:ascii="inherit" w:eastAsia="Times New Roman" w:hAnsi="inherit" w:cs="Arial"/>
          <w:color w:val="929292"/>
          <w:sz w:val="21"/>
          <w:szCs w:val="21"/>
          <w:lang w:eastAsia="es-MX"/>
        </w:rPr>
        <w:t>Protege las inversiones en TI</w:t>
      </w:r>
    </w:p>
    <w:p w:rsidR="00545824" w:rsidRPr="00545824" w:rsidRDefault="00545824" w:rsidP="00545824">
      <w:pPr>
        <w:numPr>
          <w:ilvl w:val="0"/>
          <w:numId w:val="2"/>
        </w:numPr>
        <w:shd w:val="clear" w:color="auto" w:fill="FFFFFF"/>
        <w:spacing w:after="0" w:line="240" w:lineRule="auto"/>
        <w:ind w:left="0"/>
        <w:jc w:val="both"/>
        <w:textAlignment w:val="baseline"/>
        <w:rPr>
          <w:rFonts w:ascii="inherit" w:eastAsia="Times New Roman" w:hAnsi="inherit" w:cs="Arial"/>
          <w:color w:val="929292"/>
          <w:sz w:val="21"/>
          <w:szCs w:val="21"/>
          <w:lang w:eastAsia="es-MX"/>
        </w:rPr>
      </w:pPr>
      <w:r w:rsidRPr="00545824">
        <w:rPr>
          <w:rFonts w:ascii="inherit" w:eastAsia="Times New Roman" w:hAnsi="inherit" w:cs="Arial"/>
          <w:color w:val="929292"/>
          <w:sz w:val="21"/>
          <w:szCs w:val="21"/>
          <w:lang w:eastAsia="es-MX"/>
        </w:rPr>
        <w:t>Habilita la flexibilidad en el diseño de sistemas con unidades de disco SATA en un compartimento</w:t>
      </w:r>
    </w:p>
    <w:p w:rsidR="00545824" w:rsidRDefault="00545824">
      <w:pPr>
        <w:rPr>
          <w:b/>
          <w:sz w:val="24"/>
          <w:szCs w:val="24"/>
        </w:rPr>
      </w:pPr>
    </w:p>
    <w:p w:rsidR="00CE64E7" w:rsidRDefault="00CE64E7">
      <w:pPr>
        <w:rPr>
          <w:b/>
          <w:sz w:val="24"/>
          <w:szCs w:val="24"/>
        </w:rPr>
      </w:pPr>
    </w:p>
    <w:p w:rsidR="00CE64E7" w:rsidRDefault="00CE64E7">
      <w:pPr>
        <w:rPr>
          <w:b/>
          <w:sz w:val="24"/>
          <w:szCs w:val="24"/>
        </w:rPr>
      </w:pPr>
    </w:p>
    <w:p w:rsidR="00CE64E7" w:rsidRDefault="00074870">
      <w:pPr>
        <w:rPr>
          <w:b/>
          <w:sz w:val="48"/>
          <w:szCs w:val="48"/>
        </w:rPr>
      </w:pPr>
      <w:r>
        <w:rPr>
          <w:b/>
          <w:sz w:val="48"/>
          <w:szCs w:val="48"/>
        </w:rPr>
        <w:lastRenderedPageBreak/>
        <w:t xml:space="preserve"> SSD</w:t>
      </w:r>
    </w:p>
    <w:p w:rsidR="00CE64E7" w:rsidRDefault="00CE64E7">
      <w:pPr>
        <w:rPr>
          <w:b/>
          <w:sz w:val="28"/>
          <w:szCs w:val="28"/>
        </w:rPr>
      </w:pPr>
      <w:r>
        <w:rPr>
          <w:b/>
          <w:sz w:val="28"/>
          <w:szCs w:val="28"/>
        </w:rPr>
        <w:t>Significa solid-state drive y en español se le denomina dispositivo o unidad de estado sólido que sirve para almacenar datos de tu ordenador.</w:t>
      </w:r>
    </w:p>
    <w:p w:rsidR="00545824" w:rsidRDefault="00545824" w:rsidP="00545824">
      <w:pPr>
        <w:pStyle w:val="NormalWeb"/>
        <w:shd w:val="clear" w:color="auto" w:fill="FFFFFF"/>
        <w:spacing w:before="0" w:beforeAutospacing="0" w:after="0" w:afterAutospacing="0"/>
        <w:jc w:val="both"/>
        <w:textAlignment w:val="baseline"/>
        <w:rPr>
          <w:rFonts w:ascii="Arial" w:hAnsi="Arial" w:cs="Arial"/>
          <w:color w:val="929292"/>
          <w:sz w:val="21"/>
          <w:szCs w:val="21"/>
        </w:rPr>
      </w:pPr>
      <w:r>
        <w:rPr>
          <w:rFonts w:ascii="Arial" w:hAnsi="Arial" w:cs="Arial"/>
          <w:color w:val="929292"/>
          <w:sz w:val="21"/>
          <w:szCs w:val="21"/>
        </w:rPr>
        <w:t>Los tiempos de acceso a los Discos Duro SSD son </w:t>
      </w:r>
      <w:r>
        <w:rPr>
          <w:rStyle w:val="Textoennegrita"/>
          <w:rFonts w:ascii="inherit" w:hAnsi="inherit" w:cs="Arial"/>
          <w:color w:val="929292"/>
          <w:sz w:val="21"/>
          <w:szCs w:val="21"/>
          <w:bdr w:val="none" w:sz="0" w:space="0" w:color="auto" w:frame="1"/>
        </w:rPr>
        <w:t>hasta diez veces más rápidos</w:t>
      </w:r>
      <w:r>
        <w:rPr>
          <w:rFonts w:ascii="Arial" w:hAnsi="Arial" w:cs="Arial"/>
          <w:color w:val="929292"/>
          <w:sz w:val="21"/>
          <w:szCs w:val="21"/>
        </w:rPr>
        <w:t> que los discos duros convencionales, tienen menos desgaste debido a que los discos SSD no tienen partes mecánicas, son sólidos. Los discos duros SSD también desprenden menos calor al alcanzar menos temperatura y no hacen absolutamente ningún ruido.</w:t>
      </w:r>
    </w:p>
    <w:p w:rsidR="00545824" w:rsidRDefault="00545824" w:rsidP="00545824">
      <w:pPr>
        <w:pStyle w:val="NormalWeb"/>
        <w:shd w:val="clear" w:color="auto" w:fill="FFFFFF"/>
        <w:spacing w:before="360" w:beforeAutospacing="0" w:after="360" w:afterAutospacing="0"/>
        <w:textAlignment w:val="baseline"/>
        <w:rPr>
          <w:rFonts w:ascii="Arial" w:hAnsi="Arial" w:cs="Arial"/>
          <w:color w:val="929292"/>
          <w:sz w:val="21"/>
          <w:szCs w:val="21"/>
        </w:rPr>
      </w:pPr>
      <w:r>
        <w:rPr>
          <w:rFonts w:ascii="Arial" w:hAnsi="Arial" w:cs="Arial"/>
          <w:color w:val="929292"/>
          <w:sz w:val="21"/>
          <w:szCs w:val="21"/>
        </w:rPr>
        <w:t>Cuando un servidor lleva discos SSD tiene un acceso mucho más rápido a los datos, por lo que si el servidor es web, los tiempos de respuesta mejoraran considerablemente en las consultas a la base de datos que no estén cargadas en la memoria RAM.</w:t>
      </w:r>
    </w:p>
    <w:p w:rsidR="00545824" w:rsidRDefault="00545824">
      <w:pPr>
        <w:rPr>
          <w:b/>
          <w:sz w:val="28"/>
          <w:szCs w:val="28"/>
        </w:rPr>
      </w:pPr>
    </w:p>
    <w:p w:rsidR="00CE64E7" w:rsidRDefault="00CE64E7">
      <w:pPr>
        <w:rPr>
          <w:b/>
          <w:sz w:val="28"/>
          <w:szCs w:val="28"/>
        </w:rPr>
      </w:pPr>
    </w:p>
    <w:p w:rsidR="00CE64E7" w:rsidRDefault="00074870">
      <w:pPr>
        <w:rPr>
          <w:b/>
          <w:sz w:val="48"/>
          <w:szCs w:val="48"/>
        </w:rPr>
      </w:pPr>
      <w:r>
        <w:rPr>
          <w:b/>
          <w:sz w:val="48"/>
          <w:szCs w:val="48"/>
        </w:rPr>
        <w:t xml:space="preserve"> SATA</w:t>
      </w:r>
    </w:p>
    <w:p w:rsidR="00CE64E7" w:rsidRDefault="007D3C1F">
      <w:pPr>
        <w:rPr>
          <w:b/>
          <w:sz w:val="28"/>
          <w:szCs w:val="28"/>
        </w:rPr>
      </w:pPr>
      <w:r>
        <w:rPr>
          <w:b/>
          <w:sz w:val="28"/>
          <w:szCs w:val="28"/>
        </w:rPr>
        <w:t>Serial ATA o Serial Advanced Technology Attachment; es un estándar (relativamente nuevo para conectar discos duros a la computadora. Como lo indica su nombre, SATA  está basado en la tecnología serial.</w:t>
      </w:r>
    </w:p>
    <w:p w:rsidR="00074870" w:rsidRPr="00074870" w:rsidRDefault="00074870" w:rsidP="00074870">
      <w:pPr>
        <w:shd w:val="clear" w:color="auto" w:fill="FFFFFF"/>
        <w:spacing w:before="360" w:after="360" w:line="240" w:lineRule="auto"/>
        <w:jc w:val="both"/>
        <w:textAlignment w:val="baseline"/>
        <w:rPr>
          <w:rFonts w:ascii="Arial Black" w:eastAsia="Times New Roman" w:hAnsi="Arial Black" w:cs="Arial"/>
          <w:b/>
          <w:caps/>
          <w:color w:val="929292"/>
          <w:sz w:val="21"/>
          <w:szCs w:val="21"/>
          <w:lang w:eastAsia="es-MX"/>
        </w:rPr>
      </w:pPr>
      <w:r w:rsidRPr="00074870">
        <w:rPr>
          <w:rFonts w:ascii="Arial Black" w:eastAsia="Times New Roman" w:hAnsi="Arial Black" w:cs="Arial"/>
          <w:b/>
          <w:caps/>
          <w:color w:val="929292"/>
          <w:sz w:val="21"/>
          <w:szCs w:val="21"/>
          <w:lang w:eastAsia="es-MX"/>
        </w:rPr>
        <w:t>Son los discos utilizados en la actualidad. Estos discos no van conectados a zócalos IDE, por lo que no tienen las limitaciones inherentes a dicho sistema (es decir, dos dispositivos por conector, configurados como Master y Slave o como Cable Select), sino que van conectados directamente a un puerto SATA (Serial ATA), cada disco de forma independiente, determinándose el disco de inicio del sistema en la propia BIOS. El número de conectores SATA en una placa base depende tan solo de la capacidad del chipset que se monte, siendo lo más habitual que cuenten con 4 o 6 puertos SATA, aunque existen placas con un número mayor.</w:t>
      </w:r>
    </w:p>
    <w:p w:rsidR="00074870" w:rsidRPr="00074870" w:rsidRDefault="00074870" w:rsidP="00074870">
      <w:pPr>
        <w:shd w:val="clear" w:color="auto" w:fill="FFFFFF"/>
        <w:spacing w:before="360" w:after="360" w:line="240" w:lineRule="auto"/>
        <w:jc w:val="both"/>
        <w:textAlignment w:val="baseline"/>
        <w:rPr>
          <w:rFonts w:ascii="Arial Black" w:eastAsia="Times New Roman" w:hAnsi="Arial Black" w:cs="Arial"/>
          <w:b/>
          <w:caps/>
          <w:color w:val="929292"/>
          <w:sz w:val="21"/>
          <w:szCs w:val="21"/>
          <w:lang w:eastAsia="es-MX"/>
        </w:rPr>
      </w:pPr>
      <w:r w:rsidRPr="00074870">
        <w:rPr>
          <w:rFonts w:ascii="Arial Black" w:eastAsia="Times New Roman" w:hAnsi="Arial Black" w:cs="Arial"/>
          <w:b/>
          <w:caps/>
          <w:color w:val="929292"/>
          <w:sz w:val="21"/>
          <w:szCs w:val="21"/>
          <w:lang w:eastAsia="es-MX"/>
        </w:rPr>
        <w:t xml:space="preserve">SATA no utiliza las fajas de 80 hilos, sino cables planos de 7 hilos, mucho más estrechos, que permiten entre otras cosas una mejor refrigeración del sistema y una mayor longitud en los cables. En cuanto a las tomas de alimentación también son diferentes, aunque con los mismos voltajes que los empleados en los discos IDE, si bien están en un orden diferente. Hay </w:t>
      </w:r>
      <w:r w:rsidRPr="00074870">
        <w:rPr>
          <w:rFonts w:ascii="Arial Black" w:eastAsia="Times New Roman" w:hAnsi="Arial Black" w:cs="Arial"/>
          <w:b/>
          <w:caps/>
          <w:color w:val="929292"/>
          <w:sz w:val="21"/>
          <w:szCs w:val="21"/>
          <w:lang w:eastAsia="es-MX"/>
        </w:rPr>
        <w:lastRenderedPageBreak/>
        <w:t>algunos discos SATA que llevan ambos tipos de tomas de alimentación como por ejemplo algunos modelos de Western Digital o de Samsung, aunque no es lo más habitual.</w:t>
      </w:r>
    </w:p>
    <w:p w:rsidR="00074870" w:rsidRPr="00074870" w:rsidRDefault="00074870" w:rsidP="00074870">
      <w:pPr>
        <w:shd w:val="clear" w:color="auto" w:fill="FFFFFF"/>
        <w:spacing w:after="0" w:line="240" w:lineRule="auto"/>
        <w:jc w:val="both"/>
        <w:textAlignment w:val="baseline"/>
        <w:rPr>
          <w:rFonts w:ascii="Arial Black" w:eastAsia="Times New Roman" w:hAnsi="Arial Black" w:cs="Arial"/>
          <w:b/>
          <w:caps/>
          <w:color w:val="929292"/>
          <w:sz w:val="21"/>
          <w:szCs w:val="21"/>
          <w:lang w:eastAsia="es-MX"/>
        </w:rPr>
      </w:pPr>
      <w:r w:rsidRPr="00074870">
        <w:rPr>
          <w:rFonts w:ascii="Arial Black" w:eastAsia="Times New Roman" w:hAnsi="Arial Black" w:cs="Arial"/>
          <w:b/>
          <w:bCs/>
          <w:caps/>
          <w:color w:val="929292"/>
          <w:sz w:val="21"/>
          <w:szCs w:val="21"/>
          <w:bdr w:val="none" w:sz="0" w:space="0" w:color="auto" w:frame="1"/>
          <w:lang w:eastAsia="es-MX"/>
        </w:rPr>
        <w:t>En cuanto a los tipos de SATA existentes, son los siguientes:</w:t>
      </w:r>
    </w:p>
    <w:p w:rsidR="00074870" w:rsidRPr="00074870" w:rsidRDefault="00074870" w:rsidP="00074870">
      <w:pPr>
        <w:numPr>
          <w:ilvl w:val="0"/>
          <w:numId w:val="1"/>
        </w:numPr>
        <w:shd w:val="clear" w:color="auto" w:fill="FFFFFF"/>
        <w:spacing w:after="0" w:line="240" w:lineRule="auto"/>
        <w:ind w:left="0"/>
        <w:textAlignment w:val="baseline"/>
        <w:rPr>
          <w:rFonts w:ascii="Arial Black" w:eastAsia="Times New Roman" w:hAnsi="Arial Black" w:cs="Arial"/>
          <w:b/>
          <w:caps/>
          <w:color w:val="929292"/>
          <w:sz w:val="21"/>
          <w:szCs w:val="21"/>
          <w:lang w:eastAsia="es-MX"/>
        </w:rPr>
      </w:pPr>
      <w:r w:rsidRPr="00074870">
        <w:rPr>
          <w:rFonts w:ascii="Arial Black" w:eastAsia="Times New Roman" w:hAnsi="Arial Black" w:cs="Arial"/>
          <w:b/>
          <w:bCs/>
          <w:caps/>
          <w:color w:val="929292"/>
          <w:sz w:val="21"/>
          <w:szCs w:val="21"/>
          <w:bdr w:val="none" w:sz="0" w:space="0" w:color="auto" w:frame="1"/>
          <w:lang w:eastAsia="es-MX"/>
        </w:rPr>
        <w:t>SATA o SATA 1</w:t>
      </w:r>
      <w:r w:rsidRPr="00074870">
        <w:rPr>
          <w:rFonts w:ascii="Arial Black" w:eastAsia="Times New Roman" w:hAnsi="Arial Black" w:cs="Arial"/>
          <w:b/>
          <w:caps/>
          <w:color w:val="929292"/>
          <w:sz w:val="21"/>
          <w:szCs w:val="21"/>
          <w:lang w:eastAsia="es-MX"/>
        </w:rPr>
        <w:t>, con una velocidad de transmisiónde 150MB/s, llamado también SATA 1.5Gb. Este tipo ya prácticamente no se utiliza, a pesar de su reciente aparición.</w:t>
      </w:r>
    </w:p>
    <w:p w:rsidR="00074870" w:rsidRPr="00074870" w:rsidRDefault="00074870" w:rsidP="00074870">
      <w:pPr>
        <w:numPr>
          <w:ilvl w:val="0"/>
          <w:numId w:val="1"/>
        </w:numPr>
        <w:shd w:val="clear" w:color="auto" w:fill="FFFFFF"/>
        <w:spacing w:after="0" w:line="240" w:lineRule="auto"/>
        <w:ind w:left="0"/>
        <w:textAlignment w:val="baseline"/>
        <w:rPr>
          <w:rFonts w:ascii="Arial Black" w:eastAsia="Times New Roman" w:hAnsi="Arial Black" w:cs="Arial"/>
          <w:b/>
          <w:caps/>
          <w:color w:val="929292"/>
          <w:sz w:val="21"/>
          <w:szCs w:val="21"/>
          <w:lang w:eastAsia="es-MX"/>
        </w:rPr>
      </w:pPr>
      <w:r w:rsidRPr="00074870">
        <w:rPr>
          <w:rFonts w:ascii="Arial Black" w:eastAsia="Times New Roman" w:hAnsi="Arial Black" w:cs="Arial"/>
          <w:b/>
          <w:bCs/>
          <w:caps/>
          <w:color w:val="929292"/>
          <w:sz w:val="21"/>
          <w:szCs w:val="21"/>
          <w:bdr w:val="none" w:sz="0" w:space="0" w:color="auto" w:frame="1"/>
          <w:lang w:eastAsia="es-MX"/>
        </w:rPr>
        <w:t>SATA 2</w:t>
      </w:r>
      <w:r w:rsidRPr="00074870">
        <w:rPr>
          <w:rFonts w:ascii="Arial Black" w:eastAsia="Times New Roman" w:hAnsi="Arial Black" w:cs="Arial"/>
          <w:b/>
          <w:caps/>
          <w:color w:val="929292"/>
          <w:sz w:val="21"/>
          <w:szCs w:val="21"/>
          <w:lang w:eastAsia="es-MX"/>
        </w:rPr>
        <w:t>, con una velocidad de transmisiónde 300MB/s, conocido también como SATA 3Gb. Es el tipo más utilizado, y suelen tener un jumper para poder utilizarlos como SATA 1.</w:t>
      </w:r>
    </w:p>
    <w:p w:rsidR="00074870" w:rsidRPr="00074870" w:rsidRDefault="00074870" w:rsidP="00074870">
      <w:pPr>
        <w:numPr>
          <w:ilvl w:val="0"/>
          <w:numId w:val="1"/>
        </w:numPr>
        <w:shd w:val="clear" w:color="auto" w:fill="FFFFFF"/>
        <w:spacing w:after="0" w:line="240" w:lineRule="auto"/>
        <w:ind w:left="0"/>
        <w:textAlignment w:val="baseline"/>
        <w:rPr>
          <w:rFonts w:ascii="Arial Black" w:eastAsia="Times New Roman" w:hAnsi="Arial Black" w:cs="Arial"/>
          <w:b/>
          <w:caps/>
          <w:color w:val="929292"/>
          <w:sz w:val="21"/>
          <w:szCs w:val="21"/>
          <w:lang w:eastAsia="es-MX"/>
        </w:rPr>
      </w:pPr>
      <w:r w:rsidRPr="00074870">
        <w:rPr>
          <w:rFonts w:ascii="Arial Black" w:eastAsia="Times New Roman" w:hAnsi="Arial Black" w:cs="Arial"/>
          <w:b/>
          <w:caps/>
          <w:color w:val="929292"/>
          <w:sz w:val="21"/>
          <w:szCs w:val="21"/>
          <w:lang w:eastAsia="es-MX"/>
        </w:rPr>
        <w:t>El tipo </w:t>
      </w:r>
      <w:r w:rsidRPr="00074870">
        <w:rPr>
          <w:rFonts w:ascii="Arial Black" w:eastAsia="Times New Roman" w:hAnsi="Arial Black" w:cs="Arial"/>
          <w:b/>
          <w:bCs/>
          <w:caps/>
          <w:color w:val="929292"/>
          <w:sz w:val="21"/>
          <w:szCs w:val="21"/>
          <w:bdr w:val="none" w:sz="0" w:space="0" w:color="auto" w:frame="1"/>
          <w:lang w:eastAsia="es-MX"/>
        </w:rPr>
        <w:t>SATA 6Gb</w:t>
      </w:r>
      <w:r w:rsidRPr="00074870">
        <w:rPr>
          <w:rFonts w:ascii="Arial Black" w:eastAsia="Times New Roman" w:hAnsi="Arial Black" w:cs="Arial"/>
          <w:b/>
          <w:caps/>
          <w:color w:val="929292"/>
          <w:sz w:val="21"/>
          <w:szCs w:val="21"/>
          <w:lang w:eastAsia="es-MX"/>
        </w:rPr>
        <w:t>, con una velocidad de transmisión de 600MBs </w:t>
      </w:r>
    </w:p>
    <w:p w:rsidR="00074870" w:rsidRPr="00CE64E7" w:rsidRDefault="00074870">
      <w:pPr>
        <w:rPr>
          <w:b/>
          <w:sz w:val="28"/>
          <w:szCs w:val="28"/>
        </w:rPr>
      </w:pPr>
    </w:p>
    <w:p w:rsidR="00CE64E7" w:rsidRDefault="00CE64E7">
      <w:pPr>
        <w:rPr>
          <w:b/>
          <w:sz w:val="24"/>
          <w:szCs w:val="24"/>
        </w:rPr>
      </w:pPr>
    </w:p>
    <w:p w:rsidR="00CE64E7" w:rsidRDefault="00074870">
      <w:pPr>
        <w:rPr>
          <w:b/>
          <w:sz w:val="48"/>
          <w:szCs w:val="48"/>
        </w:rPr>
      </w:pPr>
      <w:r>
        <w:rPr>
          <w:b/>
          <w:sz w:val="48"/>
          <w:szCs w:val="48"/>
        </w:rPr>
        <w:t xml:space="preserve"> Memoria NAND</w:t>
      </w:r>
    </w:p>
    <w:p w:rsidR="007D3C1F" w:rsidRPr="007D3C1F" w:rsidRDefault="009A1D8B">
      <w:pPr>
        <w:rPr>
          <w:b/>
          <w:sz w:val="28"/>
          <w:szCs w:val="28"/>
        </w:rPr>
      </w:pPr>
      <w:r>
        <w:rPr>
          <w:rFonts w:ascii="Helvetica" w:hAnsi="Helvetica"/>
          <w:color w:val="555555"/>
          <w:sz w:val="21"/>
          <w:szCs w:val="21"/>
        </w:rPr>
        <w:t xml:space="preserve">Una memoria "NAND" es el chip de memoria que se utiliza en las memorias USB y muchos dispositivos electrónicos como móviles e iPod de Apple. Los chips de memoria NAND los fabrican sólo unos pocos gigantes de la industria como </w:t>
      </w:r>
      <w:proofErr w:type="gramStart"/>
      <w:r>
        <w:rPr>
          <w:rFonts w:ascii="Helvetica" w:hAnsi="Helvetica"/>
          <w:color w:val="555555"/>
          <w:sz w:val="21"/>
          <w:szCs w:val="21"/>
        </w:rPr>
        <w:t>Samsung ,</w:t>
      </w:r>
      <w:proofErr w:type="gramEnd"/>
      <w:r>
        <w:rPr>
          <w:rFonts w:ascii="Helvetica" w:hAnsi="Helvetica"/>
          <w:color w:val="555555"/>
          <w:sz w:val="21"/>
          <w:szCs w:val="21"/>
        </w:rPr>
        <w:t xml:space="preserve"> Intel e </w:t>
      </w:r>
      <w:proofErr w:type="spellStart"/>
      <w:r>
        <w:rPr>
          <w:rFonts w:ascii="Helvetica" w:hAnsi="Helvetica"/>
          <w:color w:val="555555"/>
          <w:sz w:val="21"/>
          <w:szCs w:val="21"/>
        </w:rPr>
        <w:t>Hynix</w:t>
      </w:r>
      <w:proofErr w:type="spellEnd"/>
      <w:r>
        <w:rPr>
          <w:rFonts w:ascii="Helvetica" w:hAnsi="Helvetica"/>
          <w:color w:val="555555"/>
          <w:sz w:val="21"/>
          <w:szCs w:val="21"/>
        </w:rPr>
        <w:t xml:space="preserve"> en diferentes capacidades y niveles de rendimiento.</w:t>
      </w:r>
      <w:r>
        <w:rPr>
          <w:b/>
          <w:noProof/>
          <w:sz w:val="28"/>
          <w:szCs w:val="28"/>
          <w:lang w:eastAsia="es-MX"/>
        </w:rPr>
        <w:drawing>
          <wp:inline distT="0" distB="0" distL="0" distR="0">
            <wp:extent cx="5524500" cy="3905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5524500" cy="3905250"/>
                    </a:xfrm>
                    <a:prstGeom prst="rect">
                      <a:avLst/>
                    </a:prstGeom>
                  </pic:spPr>
                </pic:pic>
              </a:graphicData>
            </a:graphic>
          </wp:inline>
        </w:drawing>
      </w:r>
      <w:r>
        <w:rPr>
          <w:b/>
          <w:sz w:val="28"/>
          <w:szCs w:val="28"/>
        </w:rPr>
        <w:t xml:space="preserve"> </w:t>
      </w:r>
    </w:p>
    <w:sectPr w:rsidR="007D3C1F" w:rsidRPr="007D3C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42278"/>
    <w:multiLevelType w:val="multilevel"/>
    <w:tmpl w:val="081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371F34"/>
    <w:multiLevelType w:val="multilevel"/>
    <w:tmpl w:val="92EE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4E7"/>
    <w:rsid w:val="00074870"/>
    <w:rsid w:val="00545824"/>
    <w:rsid w:val="007D3C1F"/>
    <w:rsid w:val="008F232F"/>
    <w:rsid w:val="00943E19"/>
    <w:rsid w:val="009A1D8B"/>
    <w:rsid w:val="00CE64E7"/>
    <w:rsid w:val="00FD6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FE024-7C27-428D-8040-221A68FB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8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74870"/>
    <w:rPr>
      <w:b/>
      <w:bCs/>
    </w:rPr>
  </w:style>
  <w:style w:type="character" w:customStyle="1" w:styleId="ilad">
    <w:name w:val="ilad"/>
    <w:basedOn w:val="Fuentedeprrafopredeter"/>
    <w:rsid w:val="00545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34004">
      <w:bodyDiv w:val="1"/>
      <w:marLeft w:val="0"/>
      <w:marRight w:val="0"/>
      <w:marTop w:val="0"/>
      <w:marBottom w:val="0"/>
      <w:divBdr>
        <w:top w:val="none" w:sz="0" w:space="0" w:color="auto"/>
        <w:left w:val="none" w:sz="0" w:space="0" w:color="auto"/>
        <w:bottom w:val="none" w:sz="0" w:space="0" w:color="auto"/>
        <w:right w:val="none" w:sz="0" w:space="0" w:color="auto"/>
      </w:divBdr>
    </w:div>
    <w:div w:id="311328692">
      <w:bodyDiv w:val="1"/>
      <w:marLeft w:val="0"/>
      <w:marRight w:val="0"/>
      <w:marTop w:val="0"/>
      <w:marBottom w:val="0"/>
      <w:divBdr>
        <w:top w:val="none" w:sz="0" w:space="0" w:color="auto"/>
        <w:left w:val="none" w:sz="0" w:space="0" w:color="auto"/>
        <w:bottom w:val="none" w:sz="0" w:space="0" w:color="auto"/>
        <w:right w:val="none" w:sz="0" w:space="0" w:color="auto"/>
      </w:divBdr>
    </w:div>
    <w:div w:id="2067876951">
      <w:bodyDiv w:val="1"/>
      <w:marLeft w:val="0"/>
      <w:marRight w:val="0"/>
      <w:marTop w:val="0"/>
      <w:marBottom w:val="0"/>
      <w:divBdr>
        <w:top w:val="none" w:sz="0" w:space="0" w:color="auto"/>
        <w:left w:val="none" w:sz="0" w:space="0" w:color="auto"/>
        <w:bottom w:val="none" w:sz="0" w:space="0" w:color="auto"/>
        <w:right w:val="none" w:sz="0" w:space="0" w:color="auto"/>
      </w:divBdr>
    </w:div>
    <w:div w:id="207369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3</cp:revision>
  <dcterms:created xsi:type="dcterms:W3CDTF">2019-11-13T23:24:00Z</dcterms:created>
  <dcterms:modified xsi:type="dcterms:W3CDTF">2019-11-14T01:56:00Z</dcterms:modified>
</cp:coreProperties>
</file>