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8"/>
          <w:szCs w:val="28"/>
          <w:lang w:val="en-US" w:eastAsia="zh-CN"/>
        </w:rPr>
      </w:pPr>
      <w:r>
        <w:rPr>
          <w:rFonts w:hint="default" w:ascii="Times New Roman" w:hAnsi="Times New Roman" w:eastAsia="华文楷体" w:cs="Times New Roman"/>
          <w:b/>
          <w:bCs/>
          <w:sz w:val="28"/>
          <w:szCs w:val="28"/>
          <w:lang w:val="en-US" w:eastAsia="zh-CN"/>
        </w:rPr>
        <w:t>学习进度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本周学习任务：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学习Part I：Deep Learning for RSs</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下周学习任务：</w:t>
      </w:r>
      <w:bookmarkStart w:id="0" w:name="_GoBack"/>
      <w:bookmarkEnd w:id="0"/>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了解</w:t>
      </w:r>
      <w:r>
        <w:rPr>
          <w:rFonts w:hint="default" w:ascii="Times New Roman" w:hAnsi="Times New Roman" w:eastAsia="华文楷体" w:cs="Times New Roman"/>
          <w:sz w:val="21"/>
          <w:szCs w:val="21"/>
          <w:lang w:val="en-US" w:eastAsia="zh-CN"/>
        </w:rPr>
        <w:t>Part I</w:t>
      </w:r>
      <w:r>
        <w:rPr>
          <w:rFonts w:hint="eastAsia" w:ascii="Times New Roman" w:hAnsi="Times New Roman" w:eastAsia="华文楷体" w:cs="Times New Roman"/>
          <w:sz w:val="21"/>
          <w:szCs w:val="21"/>
          <w:lang w:val="en-US" w:eastAsia="zh-CN"/>
        </w:rPr>
        <w:t>I</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 xml:space="preserve"> &amp; Adversarial RSs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一、</w:t>
      </w:r>
      <w:r>
        <w:rPr>
          <w:rFonts w:hint="default" w:ascii="Times New Roman" w:hAnsi="Times New Roman" w:eastAsia="华文楷体" w:cs="Times New Roman"/>
          <w:b/>
          <w:bCs/>
          <w:kern w:val="2"/>
          <w:sz w:val="24"/>
          <w:szCs w:val="24"/>
          <w:lang w:val="en-US" w:eastAsia="zh-CN" w:bidi="ar-SA"/>
        </w:rPr>
        <w:t>深度强化推荐方法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在推荐系统领域，传统监督学习方法更倾向提供短视的即兴推荐，往往忽视长期的用户效用。深度强化学习则将推荐过程看做动态决策问题，通过实现最大化总体累计收益的方式，考虑到了推荐的长期回报。此外，相较于传统推荐方法通常只能处理有限的离散动作空间和低维观测空间，深度强化学习方法可以处理连续动作空间、高维观测空间及复杂状态空间的问题，从而能够更轻松地应对推荐策略优化、个性化推荐及多目标推荐等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然而，由于推荐系统领域中的数据通常是稀疏的，可能会影响深度强化学习的实际性能。同时，太大的动作空间也会导致深度强化学习的计算成本提高。此外，由于推荐系统通常需要优化点击率及购买概率等多个目标，这也会导致深度强化学习的优化问题变得复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需要声明的是，在深度强化学习推荐方法中，Agent指代候选生成器，State指代用户兴趣或上下文，Reward指代用户满意度，Action指代推荐的项目，Policy指代根据上下文选择特定动作的策略，Value function指代根据状态-动作对给出对应奖励估计的预测规则。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二、</w:t>
      </w:r>
      <w:r>
        <w:rPr>
          <w:rFonts w:hint="default" w:ascii="Times New Roman" w:hAnsi="Times New Roman" w:eastAsia="华文楷体" w:cs="Times New Roman"/>
          <w:b/>
          <w:bCs/>
          <w:kern w:val="2"/>
          <w:sz w:val="24"/>
          <w:szCs w:val="24"/>
          <w:lang w:val="en-US" w:eastAsia="zh-CN" w:bidi="ar-SA"/>
        </w:rPr>
        <w:t>图</w:t>
      </w:r>
      <w:r>
        <w:rPr>
          <w:rFonts w:hint="eastAsia" w:ascii="Times New Roman" w:hAnsi="Times New Roman" w:eastAsia="华文楷体" w:cs="Times New Roman"/>
          <w:b/>
          <w:bCs/>
          <w:kern w:val="2"/>
          <w:sz w:val="24"/>
          <w:szCs w:val="24"/>
          <w:lang w:val="en-US" w:eastAsia="zh-CN" w:bidi="ar-SA"/>
        </w:rPr>
        <w:t>神经</w:t>
      </w:r>
      <w:r>
        <w:rPr>
          <w:rFonts w:hint="default" w:ascii="Times New Roman" w:hAnsi="Times New Roman" w:eastAsia="华文楷体" w:cs="Times New Roman"/>
          <w:b/>
          <w:bCs/>
          <w:kern w:val="2"/>
          <w:sz w:val="24"/>
          <w:szCs w:val="24"/>
          <w:lang w:val="en-US" w:eastAsia="zh-CN" w:bidi="ar-SA"/>
        </w:rPr>
        <w:t>推荐方法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 xml:space="preserve">1. </w:t>
      </w:r>
      <w:r>
        <w:rPr>
          <w:rFonts w:hint="default" w:ascii="Times New Roman" w:hAnsi="Times New Roman" w:eastAsia="华文楷体" w:cs="Times New Roman"/>
          <w:b/>
          <w:bCs/>
          <w:kern w:val="2"/>
          <w:sz w:val="21"/>
          <w:szCs w:val="21"/>
          <w:lang w:val="en-US" w:eastAsia="zh-CN" w:bidi="ar-SA"/>
        </w:rPr>
        <w:t>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传统深度学习方法，将每个样本看做独立的实例，缺乏显式表征实例间关系的能力。此外，由于推荐系统中的大部分信息本质上都具有图结构，使得图学习方法能够更充分地学习节点间的复杂关系，用于建立更具解释性的推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在图论中，图由一系列的节点和边组成。其中，节点表示某个实例对象（可以是用户或物品，也可以是某种属性），边表示对象间的复杂关系（可以是有向的，也可以是带权重的）。若图中节点和边类型只有一种，则为同构图；若图中节点及边类型总和大于二，则为异构图。同时，抽象意义上的图结构数据，通常由邻接矩阵、邻接列表或边集等形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在推荐系统中，常见的图推荐类型有：用户-用户图推荐，比如社交网络图，这一类型图中推荐与被推荐对象都属于同一类节点。用户-物品图推荐，图中可以存在用户、物品、用户属性及物品属性等不同类型的节点，考虑到了用户-物品间的关系。用户-物品分开的图推荐则通过相互独立的用户图和物品图，分别完成了用户和物品节点的表征学习，然后在推荐阶段将它们结合起来，从而更简洁直观地考虑到了用户-物品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显而易见的是，如下图所示，图学习方法通过图结构组织数据集的方式，充分考虑到了样本自身及之间的复杂关系，从而完成了用户和物品的嵌入表征学习。之后，还需要使用图学习的表征结果作为输入，用于训练、调整和测试交互模型，才可完成推荐系统的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rPr>
      </w:pPr>
      <w:r>
        <w:rPr>
          <w:rFonts w:hint="default" w:ascii="Times New Roman" w:hAnsi="Times New Roman" w:eastAsia="华文楷体" w:cs="Times New Roman"/>
        </w:rPr>
        <w:drawing>
          <wp:inline distT="0" distB="0" distL="0" distR="0">
            <wp:extent cx="3220720" cy="2364740"/>
            <wp:effectExtent l="0" t="0" r="5080" b="1016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3220720" cy="2364740"/>
                    </a:xfrm>
                    <a:prstGeom prst="rect">
                      <a:avLst/>
                    </a:prstGeom>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default" w:ascii="Times New Roman" w:hAnsi="Times New Roman" w:eastAsia="华文楷体" w:cs="Times New Roman"/>
          <w:b/>
          <w:bCs/>
          <w:kern w:val="2"/>
          <w:sz w:val="21"/>
          <w:szCs w:val="21"/>
          <w:lang w:val="en-US" w:eastAsia="zh-CN" w:bidi="ar-SA"/>
        </w:rPr>
        <w:t>图神经网络算法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图神经网络的经典算法有，图卷积网络GCN和图注意力网络GAT等。相较于卷积神经网络，</w:t>
      </w:r>
      <w:r>
        <w:rPr>
          <w:rFonts w:hint="default" w:ascii="Times New Roman" w:hAnsi="Times New Roman" w:eastAsia="华文楷体" w:cs="Times New Roman"/>
          <w:b/>
          <w:bCs/>
          <w:kern w:val="2"/>
          <w:sz w:val="21"/>
          <w:szCs w:val="21"/>
          <w:lang w:val="en-US" w:eastAsia="zh-CN" w:bidi="ar-SA"/>
        </w:rPr>
        <w:t>GCN</w:t>
      </w:r>
      <w:r>
        <w:rPr>
          <w:rFonts w:hint="default" w:ascii="Times New Roman" w:hAnsi="Times New Roman" w:eastAsia="华文楷体" w:cs="Times New Roman"/>
          <w:b w:val="0"/>
          <w:bCs w:val="0"/>
          <w:kern w:val="2"/>
          <w:sz w:val="21"/>
          <w:szCs w:val="21"/>
          <w:lang w:val="en-US" w:eastAsia="zh-CN" w:bidi="ar-SA"/>
        </w:rPr>
        <w:t>本质上也属于一种特征提取器，不同之处在于：CNN提取张量数据的特征，GCN则提取图结构数据的特征。具体而言，如下图所示，GCN首先聚合过滤器框选范围内中心节点（红色）自身和近邻节点（黑色）们的表征信息，用于更新学习当前红色节点的嵌入表征，然后过滤器按图索骥地异步遍历全图，即可完成当前卷积层的全部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rPr>
        <w:drawing>
          <wp:inline distT="0" distB="0" distL="0" distR="0">
            <wp:extent cx="4152265" cy="787400"/>
            <wp:effectExtent l="0" t="0" r="635" b="0"/>
            <wp:docPr id="1027" name="图片 30"/>
            <wp:cNvGraphicFramePr/>
            <a:graphic xmlns:a="http://schemas.openxmlformats.org/drawingml/2006/main">
              <a:graphicData uri="http://schemas.openxmlformats.org/drawingml/2006/picture">
                <pic:pic xmlns:pic="http://schemas.openxmlformats.org/drawingml/2006/picture">
                  <pic:nvPicPr>
                    <pic:cNvPr id="1027" name="图片 30"/>
                    <pic:cNvPicPr/>
                  </pic:nvPicPr>
                  <pic:blipFill>
                    <a:blip r:embed="rId5" cstate="print"/>
                    <a:srcRect l="1205" r="4194" b="31884"/>
                    <a:stretch>
                      <a:fillRect/>
                    </a:stretch>
                  </pic:blipFill>
                  <pic:spPr>
                    <a:xfrm>
                      <a:off x="0" y="0"/>
                      <a:ext cx="4152265" cy="787400"/>
                    </a:xfrm>
                    <a:prstGeom prst="rect">
                      <a:avLst/>
                    </a:prstGeom>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相较于GCN在消息传递过程中，仅考虑到更新节点的度，使用了固定不变的聚合权重。</w:t>
      </w:r>
      <w:r>
        <w:rPr>
          <w:rFonts w:hint="default" w:ascii="Times New Roman" w:hAnsi="Times New Roman" w:eastAsia="华文楷体" w:cs="Times New Roman"/>
          <w:b/>
          <w:bCs/>
          <w:kern w:val="2"/>
          <w:sz w:val="21"/>
          <w:szCs w:val="21"/>
          <w:lang w:val="en-US" w:eastAsia="zh-CN" w:bidi="ar-SA"/>
        </w:rPr>
        <w:t>GAT</w:t>
      </w:r>
      <w:r>
        <w:rPr>
          <w:rFonts w:hint="default" w:ascii="Times New Roman" w:hAnsi="Times New Roman" w:eastAsia="华文楷体" w:cs="Times New Roman"/>
          <w:b w:val="0"/>
          <w:bCs w:val="0"/>
          <w:kern w:val="2"/>
          <w:sz w:val="21"/>
          <w:szCs w:val="21"/>
          <w:lang w:val="en-US" w:eastAsia="zh-CN" w:bidi="ar-SA"/>
        </w:rPr>
        <w:t>则通过引入注意力机制的方式，灵活地考虑到了消息传递过程中近邻信息的置信程度。从数学定义的角度出发，GAT中某节点</w:t>
      </w:r>
      <w:r>
        <w:rPr>
          <w:rFonts w:hint="default" w:ascii="Times New Roman" w:hAnsi="Times New Roman" w:eastAsia="华文楷体" w:cs="Times New Roman"/>
          <w:b w:val="0"/>
          <w:bCs w:val="0"/>
          <w:kern w:val="2"/>
          <w:position w:val="-6"/>
          <w:sz w:val="21"/>
          <w:szCs w:val="21"/>
          <w:lang w:val="en-US" w:eastAsia="zh-CN" w:bidi="ar-SA"/>
        </w:rPr>
        <w:object>
          <v:shape id="_x0000_i1025" o:spt="75" type="#_x0000_t75" style="height:13pt;width:6.95pt;" o:ole="t" filled="f" stroked="f" coordsize="21600,21600">
            <v:path/>
            <v:fill on="f" focussize="0,0"/>
            <v:stroke on="f"/>
            <v:imagedata r:id="rId7" embosscolor="#FFFFFF" o:title=""/>
            <o:lock v:ext="edit" aspectratio="t"/>
            <w10:wrap type="none"/>
            <w10:anchorlock/>
          </v:shape>
          <o:OLEObject Type="Embed" ProgID="Equation.KSEE3" ShapeID="_x0000_i1025" DrawAspect="Content" ObjectID="_1468075725" r:id="rId6">
            <o:LockedField>false</o:LockedField>
          </o:OLEObject>
        </w:object>
      </w:r>
      <w:r>
        <w:rPr>
          <w:rFonts w:hint="default" w:ascii="Times New Roman" w:hAnsi="Times New Roman" w:eastAsia="华文楷体" w:cs="Times New Roman"/>
          <w:b w:val="0"/>
          <w:bCs w:val="0"/>
          <w:kern w:val="2"/>
          <w:sz w:val="21"/>
          <w:szCs w:val="21"/>
          <w:lang w:val="en-US" w:eastAsia="zh-CN" w:bidi="ar-SA"/>
        </w:rPr>
        <w:t>嵌入表征的更新方式，如下所示：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position w:val="-32"/>
          <w:sz w:val="21"/>
          <w:szCs w:val="21"/>
          <w:lang w:val="en-US" w:eastAsia="zh-CN" w:bidi="ar-SA"/>
        </w:rPr>
        <w:object>
          <v:shape id="_x0000_i1026" o:spt="75" type="#_x0000_t75" style="height:29pt;width:108pt;" o:ole="t" filled="f" stroked="f" coordsize="21600,21600">
            <v:path/>
            <v:fill on="f" focussize="0,0"/>
            <v:stroke on="f"/>
            <v:imagedata r:id="rId9" embosscolor="#FFFFFF" o:title=""/>
            <o:lock v:ext="edit" aspectratio="t"/>
            <w10:wrap type="none"/>
            <w10:anchorlock/>
          </v:shape>
          <o:OLEObject Type="Embed" ProgID="Equation.KSEE3" ShapeID="_x0000_i1026" DrawAspect="Content" ObjectID="_1468075726" r:id="rId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其中，</w:t>
      </w:r>
      <w:r>
        <w:rPr>
          <w:rFonts w:hint="default" w:ascii="Times New Roman" w:hAnsi="Times New Roman" w:eastAsia="华文楷体" w:cs="Times New Roman"/>
          <w:b w:val="0"/>
          <w:bCs w:val="0"/>
          <w:kern w:val="2"/>
          <w:position w:val="-12"/>
          <w:sz w:val="21"/>
          <w:szCs w:val="21"/>
          <w:lang w:val="en-US" w:eastAsia="zh-CN" w:bidi="ar-SA"/>
        </w:rPr>
        <w:object>
          <v:shape id="_x0000_i1027" o:spt="75" type="#_x0000_t75" style="height:18pt;width:15pt;" o:ole="t" filled="f" stroked="f" coordsize="21600,21600">
            <v:path/>
            <v:fill on="f" focussize="0,0"/>
            <v:stroke on="f"/>
            <v:imagedata r:id="rId11" embosscolor="#FFFFFF" o:title=""/>
            <o:lock v:ext="edit" aspectratio="t"/>
            <w10:wrap type="none"/>
            <w10:anchorlock/>
          </v:shape>
          <o:OLEObject Type="Embed" ProgID="Equation.KSEE3" ShapeID="_x0000_i1027" DrawAspect="Content" ObjectID="_1468075727" r:id="rId10">
            <o:LockedField>false</o:LockedField>
          </o:OLEObject>
        </w:object>
      </w:r>
      <w:r>
        <w:rPr>
          <w:rFonts w:hint="default" w:ascii="Times New Roman" w:hAnsi="Times New Roman" w:eastAsia="华文楷体" w:cs="Times New Roman"/>
          <w:b w:val="0"/>
          <w:bCs w:val="0"/>
          <w:kern w:val="2"/>
          <w:sz w:val="21"/>
          <w:szCs w:val="21"/>
          <w:lang w:val="en-US" w:eastAsia="zh-CN" w:bidi="ar-SA"/>
        </w:rPr>
        <w:t>表示节点</w:t>
      </w:r>
      <w:r>
        <w:rPr>
          <w:rFonts w:hint="default" w:ascii="Times New Roman" w:hAnsi="Times New Roman" w:eastAsia="华文楷体" w:cs="Times New Roman"/>
          <w:b w:val="0"/>
          <w:bCs w:val="0"/>
          <w:kern w:val="2"/>
          <w:position w:val="-6"/>
          <w:sz w:val="21"/>
          <w:szCs w:val="21"/>
          <w:lang w:val="en-US" w:eastAsia="zh-CN" w:bidi="ar-SA"/>
        </w:rPr>
        <w:object>
          <v:shape id="_x0000_i1028" o:spt="75" type="#_x0000_t75" style="height:13pt;width:6.95pt;" o:ole="t" filled="f" stroked="f" coordsize="21600,21600">
            <v:path/>
            <v:fill on="f" focussize="0,0"/>
            <v:stroke on="f"/>
            <v:imagedata r:id="rId7" embosscolor="#FFFFFF" o:title=""/>
            <o:lock v:ext="edit" aspectratio="t"/>
            <w10:wrap type="none"/>
            <w10:anchorlock/>
          </v:shape>
          <o:OLEObject Type="Embed" ProgID="Equation.KSEE3" ShapeID="_x0000_i1028" DrawAspect="Content" ObjectID="_1468075728" r:id="rId12">
            <o:LockedField>false</o:LockedField>
          </o:OLEObject>
        </w:object>
      </w:r>
      <w:r>
        <w:rPr>
          <w:rFonts w:hint="default" w:ascii="Times New Roman" w:hAnsi="Times New Roman" w:eastAsia="华文楷体" w:cs="Times New Roman"/>
          <w:b w:val="0"/>
          <w:bCs w:val="0"/>
          <w:kern w:val="2"/>
          <w:sz w:val="21"/>
          <w:szCs w:val="21"/>
          <w:lang w:val="en-US" w:eastAsia="zh-CN" w:bidi="ar-SA"/>
        </w:rPr>
        <w:t>的一阶近邻集，</w:t>
      </w:r>
      <w:r>
        <w:rPr>
          <w:rFonts w:hint="default" w:ascii="Times New Roman" w:hAnsi="Times New Roman" w:eastAsia="华文楷体" w:cs="Times New Roman"/>
          <w:b w:val="0"/>
          <w:bCs w:val="0"/>
          <w:kern w:val="2"/>
          <w:position w:val="-14"/>
          <w:sz w:val="21"/>
          <w:szCs w:val="21"/>
          <w:lang w:val="en-US" w:eastAsia="zh-CN" w:bidi="ar-SA"/>
        </w:rPr>
        <w:object>
          <v:shape id="_x0000_i1029" o:spt="75" type="#_x0000_t75" style="height:19pt;width:13pt;" o:ole="t" filled="f" stroked="f" coordsize="21600,21600">
            <v:path/>
            <v:fill on="f" focussize="0,0"/>
            <v:stroke on="f"/>
            <v:imagedata r:id="rId14" embosscolor="#FFFFFF"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eastAsia="华文楷体" w:cs="Times New Roman"/>
          <w:b w:val="0"/>
          <w:bCs w:val="0"/>
          <w:kern w:val="2"/>
          <w:sz w:val="21"/>
          <w:szCs w:val="21"/>
          <w:lang w:val="en-US" w:eastAsia="zh-CN" w:bidi="ar-SA"/>
        </w:rPr>
        <w:t>表示某近邻的嵌入表征，</w:t>
      </w:r>
      <w:r>
        <w:rPr>
          <w:rFonts w:hint="default" w:ascii="Times New Roman" w:hAnsi="Times New Roman" w:eastAsia="华文楷体" w:cs="Times New Roman"/>
          <w:b w:val="0"/>
          <w:bCs w:val="0"/>
          <w:kern w:val="2"/>
          <w:position w:val="-14"/>
          <w:sz w:val="21"/>
          <w:szCs w:val="21"/>
          <w:lang w:val="en-US" w:eastAsia="zh-CN" w:bidi="ar-SA"/>
        </w:rPr>
        <w:object>
          <v:shape id="_x0000_i1030" o:spt="75" type="#_x0000_t75" style="height:19pt;width:13.95pt;" o:ole="t" filled="f" stroked="f" coordsize="21600,21600">
            <v:path/>
            <v:fill on="f" focussize="0,0"/>
            <v:stroke on="f"/>
            <v:imagedata r:id="rId16" embosscolor="#FFFFFF"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eastAsia="华文楷体" w:cs="Times New Roman"/>
          <w:b w:val="0"/>
          <w:bCs w:val="0"/>
          <w:kern w:val="2"/>
          <w:sz w:val="21"/>
          <w:szCs w:val="21"/>
          <w:lang w:val="en-US" w:eastAsia="zh-CN" w:bidi="ar-SA"/>
        </w:rPr>
        <w:t>表示近邻信息在消息传递过程中的置信程度。更进一步，节点</w:t>
      </w:r>
      <w:r>
        <w:rPr>
          <w:rFonts w:hint="default" w:ascii="Times New Roman" w:hAnsi="Times New Roman" w:eastAsia="华文楷体" w:cs="Times New Roman"/>
          <w:b w:val="0"/>
          <w:bCs w:val="0"/>
          <w:kern w:val="2"/>
          <w:position w:val="-10"/>
          <w:sz w:val="21"/>
          <w:szCs w:val="21"/>
          <w:lang w:val="en-US" w:eastAsia="zh-CN" w:bidi="ar-SA"/>
        </w:rPr>
        <w:object>
          <v:shape id="_x0000_i1031" o:spt="75" type="#_x0000_t75" style="height:15pt;width:10pt;" o:ole="t" filled="f" stroked="f" coordsize="21600,21600">
            <v:path/>
            <v:fill on="f" focussize="0,0"/>
            <v:stroke on="f"/>
            <v:imagedata r:id="rId18" embosscolor="#FFFFFF" o:title=""/>
            <o:lock v:ext="edit" aspectratio="t"/>
            <w10:wrap type="none"/>
            <w10:anchorlock/>
          </v:shape>
          <o:OLEObject Type="Embed" ProgID="Equation.KSEE3" ShapeID="_x0000_i1031" DrawAspect="Content" ObjectID="_1468075731" r:id="rId17">
            <o:LockedField>false</o:LockedField>
          </o:OLEObject>
        </w:object>
      </w:r>
      <w:r>
        <w:rPr>
          <w:rFonts w:hint="default" w:ascii="Times New Roman" w:hAnsi="Times New Roman" w:eastAsia="华文楷体" w:cs="Times New Roman"/>
          <w:b w:val="0"/>
          <w:bCs w:val="0"/>
          <w:kern w:val="2"/>
          <w:sz w:val="21"/>
          <w:szCs w:val="21"/>
          <w:lang w:val="en-US" w:eastAsia="zh-CN" w:bidi="ar-SA"/>
        </w:rPr>
        <w:t>到节点</w:t>
      </w:r>
      <w:r>
        <w:rPr>
          <w:rFonts w:hint="default" w:ascii="Times New Roman" w:hAnsi="Times New Roman" w:eastAsia="华文楷体" w:cs="Times New Roman"/>
          <w:b w:val="0"/>
          <w:bCs w:val="0"/>
          <w:kern w:val="2"/>
          <w:position w:val="-6"/>
          <w:sz w:val="21"/>
          <w:szCs w:val="21"/>
          <w:lang w:val="en-US" w:eastAsia="zh-CN" w:bidi="ar-SA"/>
        </w:rPr>
        <w:object>
          <v:shape id="_x0000_i1032" o:spt="75" type="#_x0000_t75" style="height:13pt;width:6.95pt;" o:ole="t" filled="f" stroked="f" coordsize="21600,21600">
            <v:path/>
            <v:fill on="f" focussize="0,0"/>
            <v:stroke on="f"/>
            <v:imagedata r:id="rId7" embosscolor="#FFFFFF" o:title=""/>
            <o:lock v:ext="edit" aspectratio="t"/>
            <w10:wrap type="none"/>
            <w10:anchorlock/>
          </v:shape>
          <o:OLEObject Type="Embed" ProgID="Equation.KSEE3" ShapeID="_x0000_i1032" DrawAspect="Content" ObjectID="_1468075732" r:id="rId19">
            <o:LockedField>false</o:LockedField>
          </o:OLEObject>
        </w:object>
      </w:r>
      <w:r>
        <w:rPr>
          <w:rFonts w:hint="default" w:ascii="Times New Roman" w:hAnsi="Times New Roman" w:eastAsia="华文楷体" w:cs="Times New Roman"/>
          <w:b w:val="0"/>
          <w:bCs w:val="0"/>
          <w:kern w:val="2"/>
          <w:sz w:val="21"/>
          <w:szCs w:val="21"/>
          <w:lang w:val="en-US" w:eastAsia="zh-CN" w:bidi="ar-SA"/>
        </w:rPr>
        <w:t>的消息传递注意力权重</w:t>
      </w:r>
      <w:r>
        <w:rPr>
          <w:rFonts w:hint="default" w:ascii="Times New Roman" w:hAnsi="Times New Roman" w:eastAsia="华文楷体" w:cs="Times New Roman"/>
          <w:b w:val="0"/>
          <w:bCs w:val="0"/>
          <w:kern w:val="2"/>
          <w:position w:val="-14"/>
          <w:sz w:val="21"/>
          <w:szCs w:val="21"/>
          <w:lang w:val="en-US" w:eastAsia="zh-CN" w:bidi="ar-SA"/>
        </w:rPr>
        <w:object>
          <v:shape id="_x0000_i1033" o:spt="75" type="#_x0000_t75" style="height:19pt;width:13.95pt;" o:ole="t" filled="f" stroked="f" coordsize="21600,21600">
            <v:path/>
            <v:fill on="f" focussize="0,0"/>
            <v:stroke on="f"/>
            <v:imagedata r:id="rId16" embosscolor="#FFFFFF" o:title=""/>
            <o:lock v:ext="edit" aspectratio="t"/>
            <w10:wrap type="none"/>
            <w10:anchorlock/>
          </v:shape>
          <o:OLEObject Type="Embed" ProgID="Equation.KSEE3" ShapeID="_x0000_i1033" DrawAspect="Content" ObjectID="_1468075733" r:id="rId20">
            <o:LockedField>false</o:LockedField>
          </o:OLEObject>
        </w:object>
      </w:r>
      <w:r>
        <w:rPr>
          <w:rFonts w:hint="default" w:ascii="Times New Roman" w:hAnsi="Times New Roman" w:eastAsia="华文楷体" w:cs="Times New Roman"/>
          <w:b w:val="0"/>
          <w:bCs w:val="0"/>
          <w:kern w:val="2"/>
          <w:sz w:val="21"/>
          <w:szCs w:val="21"/>
          <w:lang w:val="en-US" w:eastAsia="zh-CN" w:bidi="ar-SA"/>
        </w:rPr>
        <w:t>计算公式为：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position w:val="-50"/>
          <w:sz w:val="21"/>
          <w:szCs w:val="21"/>
          <w:lang w:val="en-US" w:eastAsia="zh-CN" w:bidi="ar-SA"/>
        </w:rPr>
        <w:object>
          <v:shape id="_x0000_i1034" o:spt="75" type="#_x0000_t75" style="height:46pt;width:326pt;" o:ole="t" filled="f" stroked="f" coordsize="21600,21600">
            <v:path/>
            <v:fill on="f" focussize="0,0"/>
            <v:stroke on="f"/>
            <v:imagedata r:id="rId22" embosscolor="#FFFFFF" o:title=""/>
            <o:lock v:ext="edit" aspectratio="t"/>
            <w10:wrap type="none"/>
            <w10:anchorlock/>
          </v:shape>
          <o:OLEObject Type="Embed" ProgID="Equation.KSEE3" ShapeID="_x0000_i1034" DrawAspect="Content" ObjectID="_1468075734"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其中，</w:t>
      </w:r>
      <w:r>
        <w:rPr>
          <w:rFonts w:hint="default" w:ascii="Times New Roman" w:hAnsi="Times New Roman" w:eastAsia="华文楷体" w:cs="Times New Roman"/>
          <w:b w:val="0"/>
          <w:bCs w:val="0"/>
          <w:kern w:val="2"/>
          <w:position w:val="-6"/>
          <w:sz w:val="21"/>
          <w:szCs w:val="21"/>
          <w:lang w:val="en-US" w:eastAsia="zh-CN" w:bidi="ar-SA"/>
        </w:rPr>
        <w:object>
          <v:shape id="_x0000_i1035" o:spt="75" type="#_x0000_t75" style="height:18pt;width:49.95pt;" o:ole="t" filled="f" stroked="f" coordsize="21600,21600">
            <v:path/>
            <v:fill on="f" focussize="0,0"/>
            <v:stroke on="f"/>
            <v:imagedata r:id="rId24" embosscolor="#FFFFFF" o:title=""/>
            <o:lock v:ext="edit" aspectratio="t"/>
            <w10:wrap type="none"/>
            <w10:anchorlock/>
          </v:shape>
          <o:OLEObject Type="Embed" ProgID="Equation.KSEE3" ShapeID="_x0000_i1035" DrawAspect="Content" ObjectID="_1468075735" r:id="rId23">
            <o:LockedField>false</o:LockedField>
          </o:OLEObject>
        </w:object>
      </w:r>
      <w:r>
        <w:rPr>
          <w:rFonts w:hint="default" w:ascii="Times New Roman" w:hAnsi="Times New Roman" w:eastAsia="华文楷体" w:cs="Times New Roman"/>
          <w:b w:val="0"/>
          <w:bCs w:val="0"/>
          <w:kern w:val="2"/>
          <w:sz w:val="21"/>
          <w:szCs w:val="21"/>
          <w:lang w:val="en-US" w:eastAsia="zh-CN" w:bidi="ar-SA"/>
        </w:rPr>
        <w:t>为可学习的线性变换矩阵，F和F’分别为特征向量的输入、输出维数。“||”表示将线性变换处理后的特征向量</w:t>
      </w:r>
      <w:r>
        <w:rPr>
          <w:rFonts w:hint="default" w:ascii="Times New Roman" w:hAnsi="Times New Roman" w:eastAsia="华文楷体" w:cs="Times New Roman"/>
          <w:b w:val="0"/>
          <w:bCs w:val="0"/>
          <w:kern w:val="2"/>
          <w:position w:val="-12"/>
          <w:sz w:val="21"/>
          <w:szCs w:val="21"/>
          <w:lang w:val="en-US" w:eastAsia="zh-CN" w:bidi="ar-SA"/>
        </w:rPr>
        <w:object>
          <v:shape id="_x0000_i1036" o:spt="75" type="#_x0000_t75" style="height:19pt;width:12pt;" o:ole="t" filled="f" stroked="f" coordsize="21600,21600">
            <v:path/>
            <v:fill on="f" focussize="0,0"/>
            <v:stroke on="f"/>
            <v:imagedata r:id="rId26" embosscolor="#FFFFFF" o:title=""/>
            <o:lock v:ext="edit" aspectratio="t"/>
            <w10:wrap type="none"/>
            <w10:anchorlock/>
          </v:shape>
          <o:OLEObject Type="Embed" ProgID="Equation.KSEE3" ShapeID="_x0000_i1036" DrawAspect="Content" ObjectID="_1468075736" r:id="rId25">
            <o:LockedField>false</o:LockedField>
          </o:OLEObject>
        </w:object>
      </w:r>
      <w:r>
        <w:rPr>
          <w:rFonts w:hint="default" w:ascii="Times New Roman" w:hAnsi="Times New Roman" w:eastAsia="华文楷体" w:cs="Times New Roman"/>
          <w:b w:val="0"/>
          <w:bCs w:val="0"/>
          <w:kern w:val="2"/>
          <w:sz w:val="21"/>
          <w:szCs w:val="21"/>
          <w:lang w:val="en-US" w:eastAsia="zh-CN" w:bidi="ar-SA"/>
        </w:rPr>
        <w:t>和</w:t>
      </w:r>
      <w:r>
        <w:rPr>
          <w:rFonts w:hint="default" w:ascii="Times New Roman" w:hAnsi="Times New Roman" w:eastAsia="华文楷体" w:cs="Times New Roman"/>
          <w:b w:val="0"/>
          <w:bCs w:val="0"/>
          <w:kern w:val="2"/>
          <w:position w:val="-14"/>
          <w:sz w:val="21"/>
          <w:szCs w:val="21"/>
          <w:lang w:val="en-US" w:eastAsia="zh-CN" w:bidi="ar-SA"/>
        </w:rPr>
        <w:object>
          <v:shape id="_x0000_i1037" o:spt="75" type="#_x0000_t75" style="height:20pt;width:13pt;" o:ole="t" filled="f" stroked="f" coordsize="21600,21600">
            <v:path/>
            <v:fill on="f" focussize="0,0"/>
            <v:stroke on="f"/>
            <v:imagedata r:id="rId28" embosscolor="#FFFFFF" o:title=""/>
            <o:lock v:ext="edit" aspectratio="t"/>
            <w10:wrap type="none"/>
            <w10:anchorlock/>
          </v:shape>
          <o:OLEObject Type="Embed" ProgID="Equation.KSEE3" ShapeID="_x0000_i1037" DrawAspect="Content" ObjectID="_1468075737" r:id="rId27">
            <o:LockedField>false</o:LockedField>
          </o:OLEObject>
        </w:object>
      </w:r>
      <w:r>
        <w:rPr>
          <w:rFonts w:hint="default" w:ascii="Times New Roman" w:hAnsi="Times New Roman" w:eastAsia="华文楷体" w:cs="Times New Roman"/>
          <w:b w:val="0"/>
          <w:bCs w:val="0"/>
          <w:kern w:val="2"/>
          <w:sz w:val="21"/>
          <w:szCs w:val="21"/>
          <w:lang w:val="en-US" w:eastAsia="zh-CN" w:bidi="ar-SA"/>
        </w:rPr>
        <w:t>，拼接成维数为2F’的向量。此外，LeakyReLU负值斜率的经验取值为0.2。而且节点i和j间的权重</w:t>
      </w:r>
      <w:r>
        <w:rPr>
          <w:rFonts w:hint="default" w:ascii="Times New Roman" w:hAnsi="Times New Roman" w:eastAsia="华文楷体" w:cs="Times New Roman"/>
          <w:b w:val="0"/>
          <w:bCs w:val="0"/>
          <w:kern w:val="2"/>
          <w:position w:val="-14"/>
          <w:sz w:val="21"/>
          <w:szCs w:val="21"/>
          <w:lang w:val="en-US" w:eastAsia="zh-CN" w:bidi="ar-SA"/>
        </w:rPr>
        <w:object>
          <v:shape id="_x0000_i1038" o:spt="75" type="#_x0000_t75" style="height:19pt;width:13pt;" o:ole="t" filled="f" stroked="f" coordsize="21600,21600">
            <v:path/>
            <v:fill on="f" focussize="0,0"/>
            <v:stroke on="f"/>
            <v:imagedata r:id="rId30" embosscolor="#FFFFFF" o:title=""/>
            <o:lock v:ext="edit" aspectratio="t"/>
            <w10:wrap type="none"/>
            <w10:anchorlock/>
          </v:shape>
          <o:OLEObject Type="Embed" ProgID="Equation.KSEE3" ShapeID="_x0000_i1038" DrawAspect="Content" ObjectID="_1468075738" r:id="rId29">
            <o:LockedField>false</o:LockedField>
          </o:OLEObject>
        </w:object>
      </w:r>
      <w:r>
        <w:rPr>
          <w:rFonts w:hint="default" w:ascii="Times New Roman" w:hAnsi="Times New Roman" w:eastAsia="华文楷体" w:cs="Times New Roman"/>
          <w:b w:val="0"/>
          <w:bCs w:val="0"/>
          <w:kern w:val="2"/>
          <w:sz w:val="21"/>
          <w:szCs w:val="21"/>
          <w:lang w:val="en-US" w:eastAsia="zh-CN" w:bidi="ar-SA"/>
        </w:rPr>
        <w:t>，最后还需要经过softmax处理，将值映射到0~1之间。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position w:val="-1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总而言之</w:t>
      </w:r>
      <w:r>
        <w:rPr>
          <w:rFonts w:hint="default" w:ascii="Times New Roman" w:hAnsi="Times New Roman" w:eastAsia="华文楷体" w:cs="Times New Roman"/>
          <w:b w:val="0"/>
          <w:bCs w:val="0"/>
          <w:kern w:val="2"/>
          <w:sz w:val="21"/>
          <w:szCs w:val="21"/>
          <w:lang w:val="en-US" w:eastAsia="zh-CN" w:bidi="ar-SA"/>
        </w:rPr>
        <w:t>，包括GCN和GAT在内的图神经网络算法，本质上是通过节点间消息传递的过程，来泛化学习基于图结构数据的对象表征。至此，消息传递过程存在如下通用范式，即：</w:t>
      </w:r>
      <w:r>
        <w:rPr>
          <w:rFonts w:hint="default" w:ascii="Times New Roman" w:hAnsi="Times New Roman" w:eastAsia="华文楷体" w:cs="Times New Roman"/>
          <w:b w:val="0"/>
          <w:bCs w:val="0"/>
          <w:kern w:val="2"/>
          <w:position w:val="-12"/>
          <w:sz w:val="21"/>
          <w:szCs w:val="21"/>
          <w:lang w:val="en-US" w:eastAsia="zh-CN" w:bidi="ar-SA"/>
        </w:rPr>
        <w:object>
          <v:shape id="_x0000_i1039" o:spt="75" type="#_x0000_t75" style="height:19pt;width:155pt;" o:ole="t" filled="f" stroked="f" coordsize="21600,21600">
            <v:path/>
            <v:fill on="f" focussize="0,0"/>
            <v:stroke on="f"/>
            <v:imagedata r:id="rId32" embosscolor="#FFFFFF" o:title=""/>
            <o:lock v:ext="edit" aspectratio="t"/>
            <w10:wrap type="none"/>
            <w10:anchorlock/>
          </v:shape>
          <o:OLEObject Type="Embed" ProgID="Equation.KSEE3" ShapeID="_x0000_i1039" DrawAspect="Content" ObjectID="_1468075739" r:id="rId31">
            <o:LockedField>false</o:LockedField>
          </o:OLEObject>
        </w:object>
      </w:r>
      <w:r>
        <w:rPr>
          <w:rFonts w:hint="default" w:ascii="Times New Roman" w:hAnsi="Times New Roman" w:eastAsia="华文楷体" w:cs="Times New Roman"/>
          <w:b w:val="0"/>
          <w:bCs w:val="0"/>
          <w:kern w:val="2"/>
          <w:position w:val="-12"/>
          <w:sz w:val="21"/>
          <w:szCs w:val="21"/>
          <w:lang w:val="en-US" w:eastAsia="zh-CN" w:bidi="ar-SA"/>
        </w:rPr>
        <w:t>。其中，g指代消息聚合函数（可以是Sum、Avg及Max等聚合运算），比如：g在GCN的网络层中是一个基于度的加权求和，g在GAT则是基于注意力的加权求和。ψ(.)表达对某个节点进行消息传递的动作。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1"/>
          <w:lang w:val="en-US" w:eastAsia="zh-CN" w:bidi="ar-SA"/>
        </w:rPr>
      </w:pPr>
      <w:r>
        <w:rPr>
          <w:rFonts w:hint="default" w:ascii="Times New Roman" w:hAnsi="Times New Roman" w:eastAsia="华文楷体" w:cs="Times New Roman"/>
          <w:b/>
          <w:bCs/>
          <w:kern w:val="2"/>
          <w:sz w:val="21"/>
          <w:szCs w:val="21"/>
          <w:lang w:val="en-US" w:eastAsia="zh-CN" w:bidi="ar-SA"/>
        </w:rPr>
        <w:t>图采样算法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在图神经网络的训练过程中，当图数据过多影响了模型更新迭代的效率时，由于节点间存在特定的依赖关系，传统的小批量训练方法缺乏可用性，至此图采样方法应运而生。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比如，较基础的图采样算法</w:t>
      </w:r>
      <w:r>
        <w:rPr>
          <w:rFonts w:hint="default" w:ascii="Times New Roman" w:hAnsi="Times New Roman" w:eastAsia="华文楷体" w:cs="Times New Roman"/>
          <w:b/>
          <w:bCs/>
          <w:kern w:val="2"/>
          <w:sz w:val="21"/>
          <w:szCs w:val="21"/>
          <w:lang w:val="en-US" w:eastAsia="zh-CN" w:bidi="ar-SA"/>
        </w:rPr>
        <w:t>GraphSAGE</w:t>
      </w:r>
      <w:r>
        <w:rPr>
          <w:rFonts w:hint="default" w:ascii="Times New Roman" w:hAnsi="Times New Roman" w:eastAsia="华文楷体" w:cs="Times New Roman"/>
          <w:b w:val="0"/>
          <w:bCs w:val="0"/>
          <w:kern w:val="2"/>
          <w:sz w:val="21"/>
          <w:szCs w:val="21"/>
          <w:lang w:val="en-US" w:eastAsia="zh-CN" w:bidi="ar-SA"/>
        </w:rPr>
        <w:t>，如下</w:t>
      </w:r>
      <w:r>
        <w:rPr>
          <w:rFonts w:hint="eastAsia" w:ascii="Times New Roman" w:hAnsi="Times New Roman" w:eastAsia="华文楷体" w:cs="Times New Roman"/>
          <w:b w:val="0"/>
          <w:bCs w:val="0"/>
          <w:kern w:val="2"/>
          <w:sz w:val="21"/>
          <w:szCs w:val="21"/>
          <w:lang w:val="en-US" w:eastAsia="zh-CN" w:bidi="ar-SA"/>
        </w:rPr>
        <w:t>左</w:t>
      </w:r>
      <w:r>
        <w:rPr>
          <w:rFonts w:hint="default" w:ascii="Times New Roman" w:hAnsi="Times New Roman" w:eastAsia="华文楷体" w:cs="Times New Roman"/>
          <w:b w:val="0"/>
          <w:bCs w:val="0"/>
          <w:kern w:val="2"/>
          <w:sz w:val="21"/>
          <w:szCs w:val="21"/>
          <w:lang w:val="en-US" w:eastAsia="zh-CN" w:bidi="ar-SA"/>
        </w:rPr>
        <w:t>图所示，其核心思想为：小批量采样原有大图的子图。具体而言，GraphSAGE首先会随机选取一个或若干个节点作为0号节点，然后在0号节点的一阶近邻中随机选取若干个节点作为1号节点，再后在1号节点的一阶近邻中不回头地选取若干个节点作为2号节点，以此类推直到采样到了0号节点的第k阶近邻为止（k为超参）。此后，将采样获得的所有节点保留边的信息，用于构建对应的子图，作为一次小批量样本输入到GNN中进行下游任务。值得注意的是，由于此类采样方法得到的子图总是从作为中心节点的0号节点开始扩散，所以可以自外而内的进行消息传递，从而可以将最后更新的0号节点特征向量，作为图神经网络层的输入进行训练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val="0"/>
          <w:bCs w:val="0"/>
          <w:kern w:val="2"/>
          <w:sz w:val="21"/>
          <w:szCs w:val="21"/>
          <w:lang w:val="en-US" w:eastAsia="zh-CN" w:bidi="ar-SA"/>
        </w:rPr>
      </w:pPr>
      <w:r>
        <w:rPr>
          <w:rFonts w:ascii="宋体" w:hAnsi="宋体" w:eastAsia="宋体" w:cs="宋体"/>
          <w:sz w:val="24"/>
          <w:szCs w:val="24"/>
        </w:rPr>
        <w:drawing>
          <wp:inline distT="0" distB="0" distL="114300" distR="114300">
            <wp:extent cx="2369185" cy="1830705"/>
            <wp:effectExtent l="0" t="0" r="5715" b="10795"/>
            <wp:docPr id="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56"/>
                    <pic:cNvPicPr>
                      <a:picLocks noChangeAspect="1"/>
                    </pic:cNvPicPr>
                  </pic:nvPicPr>
                  <pic:blipFill>
                    <a:blip r:embed="rId33"/>
                    <a:stretch>
                      <a:fillRect/>
                    </a:stretch>
                  </pic:blipFill>
                  <pic:spPr>
                    <a:xfrm>
                      <a:off x="0" y="0"/>
                      <a:ext cx="2369185" cy="183070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44800" cy="1678305"/>
            <wp:effectExtent l="0" t="0" r="0" b="10795"/>
            <wp:docPr id="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56"/>
                    <pic:cNvPicPr>
                      <a:picLocks noChangeAspect="1"/>
                    </pic:cNvPicPr>
                  </pic:nvPicPr>
                  <pic:blipFill>
                    <a:blip r:embed="rId34"/>
                    <a:stretch>
                      <a:fillRect/>
                    </a:stretch>
                  </pic:blipFill>
                  <pic:spPr>
                    <a:xfrm>
                      <a:off x="0" y="0"/>
                      <a:ext cx="2844800" cy="16783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另一个图采样算法</w:t>
      </w:r>
      <w:r>
        <w:rPr>
          <w:rFonts w:hint="default" w:ascii="Times New Roman" w:hAnsi="Times New Roman" w:eastAsia="华文楷体" w:cs="Times New Roman"/>
          <w:b/>
          <w:bCs/>
          <w:kern w:val="2"/>
          <w:sz w:val="21"/>
          <w:szCs w:val="21"/>
          <w:lang w:val="en-US" w:eastAsia="zh-CN" w:bidi="ar-SA"/>
        </w:rPr>
        <w:t>PinSAGE</w:t>
      </w:r>
      <w:r>
        <w:rPr>
          <w:rFonts w:hint="default" w:ascii="Times New Roman" w:hAnsi="Times New Roman" w:eastAsia="华文楷体" w:cs="Times New Roman"/>
          <w:b w:val="0"/>
          <w:bCs w:val="0"/>
          <w:kern w:val="2"/>
          <w:sz w:val="21"/>
          <w:szCs w:val="21"/>
          <w:lang w:val="en-US" w:eastAsia="zh-CN" w:bidi="ar-SA"/>
        </w:rPr>
        <w:t>，如</w:t>
      </w:r>
      <w:r>
        <w:rPr>
          <w:rFonts w:hint="eastAsia" w:ascii="Times New Roman" w:hAnsi="Times New Roman" w:eastAsia="华文楷体" w:cs="Times New Roman"/>
          <w:b w:val="0"/>
          <w:bCs w:val="0"/>
          <w:kern w:val="2"/>
          <w:sz w:val="21"/>
          <w:szCs w:val="21"/>
          <w:lang w:val="en-US" w:eastAsia="zh-CN" w:bidi="ar-SA"/>
        </w:rPr>
        <w:t>上右</w:t>
      </w:r>
      <w:r>
        <w:rPr>
          <w:rFonts w:hint="default" w:ascii="Times New Roman" w:hAnsi="Times New Roman" w:eastAsia="华文楷体" w:cs="Times New Roman"/>
          <w:b w:val="0"/>
          <w:bCs w:val="0"/>
          <w:kern w:val="2"/>
          <w:sz w:val="21"/>
          <w:szCs w:val="21"/>
          <w:lang w:val="en-US" w:eastAsia="zh-CN" w:bidi="ar-SA"/>
        </w:rPr>
        <w:t>图所示，其核心思想为：不断随机游走采样高频节点来生成子图。具体而言，首先，PinSAGE从随机选定的0号节点出发，凭借DeepWalk或Node2Vec等游走方式，通过多次随机游走获得若干序列；然后，统计自某0号节点开始的所有随机游走序列中高频出现的节点，作为近邻节点拼接到自0号节点开始的新子图中（出现频率可作为超参来设置）；最后，从新子图中的边界节点出发，重复前述步骤，开始随机游走并统计出若干近邻节点，拼接到新子图中对应的起始边界节点处即可。值得注意的是，相较于GraphSAGE，PinSAGE可以更快地采样到远端节点，能够更加有效地捕捉原始大图的结构信息，从而提高了采样效率和子图的表征能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1"/>
          <w:lang w:val="en-US" w:eastAsia="zh-CN" w:bidi="ar-SA"/>
        </w:rPr>
      </w:pPr>
      <w:r>
        <w:rPr>
          <w:rFonts w:hint="default" w:ascii="Times New Roman" w:hAnsi="Times New Roman" w:eastAsia="华文楷体" w:cs="Times New Roman"/>
          <w:b/>
          <w:bCs/>
          <w:kern w:val="2"/>
          <w:sz w:val="21"/>
          <w:szCs w:val="21"/>
          <w:lang w:val="en-US" w:eastAsia="zh-CN" w:bidi="ar-SA"/>
        </w:rPr>
        <w:t>图神经推荐的挑战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同传统深度推荐方法一样，GNN仍使用单一的特征向量来表征用户兴趣或潜在因素，在表征学习的过程中，没有考虑到</w:t>
      </w:r>
      <w:r>
        <w:rPr>
          <w:rFonts w:hint="default" w:ascii="Times New Roman" w:hAnsi="Times New Roman" w:eastAsia="华文楷体" w:cs="Times New Roman"/>
          <w:b/>
          <w:bCs/>
          <w:kern w:val="2"/>
          <w:sz w:val="21"/>
          <w:szCs w:val="21"/>
          <w:lang w:val="en-US" w:eastAsia="zh-CN" w:bidi="ar-SA"/>
        </w:rPr>
        <w:t>用户兴趣的多样性</w:t>
      </w:r>
      <w:r>
        <w:rPr>
          <w:rFonts w:hint="default" w:ascii="Times New Roman" w:hAnsi="Times New Roman" w:eastAsia="华文楷体" w:cs="Times New Roman"/>
          <w:b w:val="0"/>
          <w:bCs w:val="0"/>
          <w:kern w:val="2"/>
          <w:sz w:val="21"/>
          <w:szCs w:val="21"/>
          <w:lang w:val="en-US" w:eastAsia="zh-CN" w:bidi="ar-SA"/>
        </w:rPr>
        <w:t>或不确定性。同时，在处理复杂图结构数据的工业推荐场景中，由于GNN的应用需要更大的内存空间，使得图神经网络推荐方法</w:t>
      </w:r>
      <w:r>
        <w:rPr>
          <w:rFonts w:hint="eastAsia" w:ascii="Times New Roman" w:hAnsi="Times New Roman" w:eastAsia="华文楷体" w:cs="Times New Roman"/>
          <w:b w:val="0"/>
          <w:bCs w:val="0"/>
          <w:kern w:val="2"/>
          <w:sz w:val="21"/>
          <w:szCs w:val="21"/>
          <w:lang w:val="en-US" w:eastAsia="zh-CN" w:bidi="ar-SA"/>
        </w:rPr>
        <w:t>同样</w:t>
      </w:r>
      <w:r>
        <w:rPr>
          <w:rFonts w:hint="default" w:ascii="Times New Roman" w:hAnsi="Times New Roman" w:eastAsia="华文楷体" w:cs="Times New Roman"/>
          <w:b w:val="0"/>
          <w:bCs w:val="0"/>
          <w:kern w:val="2"/>
          <w:sz w:val="21"/>
          <w:szCs w:val="21"/>
          <w:lang w:val="en-US" w:eastAsia="zh-CN" w:bidi="ar-SA"/>
        </w:rPr>
        <w:t>面临</w:t>
      </w:r>
      <w:r>
        <w:rPr>
          <w:rFonts w:hint="default" w:ascii="Times New Roman" w:hAnsi="Times New Roman" w:eastAsia="华文楷体" w:cs="Times New Roman"/>
          <w:b/>
          <w:bCs/>
          <w:kern w:val="2"/>
          <w:sz w:val="21"/>
          <w:szCs w:val="21"/>
          <w:lang w:val="en-US" w:eastAsia="zh-CN" w:bidi="ar-SA"/>
        </w:rPr>
        <w:t>可扩展性和效率</w:t>
      </w:r>
      <w:r>
        <w:rPr>
          <w:rFonts w:hint="default" w:ascii="Times New Roman" w:hAnsi="Times New Roman" w:eastAsia="华文楷体" w:cs="Times New Roman"/>
          <w:b w:val="0"/>
          <w:bCs w:val="0"/>
          <w:kern w:val="2"/>
          <w:sz w:val="21"/>
          <w:szCs w:val="21"/>
          <w:lang w:val="en-US" w:eastAsia="zh-CN" w:bidi="ar-SA"/>
        </w:rPr>
        <w:t>方面的挑战。此外</w:t>
      </w:r>
      <w:r>
        <w:rPr>
          <w:rFonts w:hint="eastAsia" w:ascii="Times New Roman" w:hAnsi="Times New Roman" w:eastAsia="华文楷体" w:cs="Times New Roman"/>
          <w:b w:val="0"/>
          <w:bCs w:val="0"/>
          <w:kern w:val="2"/>
          <w:sz w:val="21"/>
          <w:szCs w:val="21"/>
          <w:lang w:val="en-US" w:eastAsia="zh-CN" w:bidi="ar-SA"/>
        </w:rPr>
        <w:t>，关于推荐结果的</w:t>
      </w:r>
      <w:r>
        <w:rPr>
          <w:rFonts w:hint="eastAsia" w:ascii="Times New Roman" w:hAnsi="Times New Roman" w:eastAsia="华文楷体" w:cs="Times New Roman"/>
          <w:b/>
          <w:bCs/>
          <w:kern w:val="2"/>
          <w:sz w:val="21"/>
          <w:szCs w:val="21"/>
          <w:lang w:val="en-US" w:eastAsia="zh-CN" w:bidi="ar-SA"/>
        </w:rPr>
        <w:t>可解释性</w:t>
      </w:r>
      <w:r>
        <w:rPr>
          <w:rFonts w:hint="eastAsia" w:ascii="Times New Roman" w:hAnsi="Times New Roman" w:eastAsia="华文楷体" w:cs="Times New Roman"/>
          <w:b w:val="0"/>
          <w:bCs w:val="0"/>
          <w:kern w:val="2"/>
          <w:sz w:val="21"/>
          <w:szCs w:val="21"/>
          <w:lang w:val="en-US" w:eastAsia="zh-CN" w:bidi="ar-SA"/>
        </w:rPr>
        <w:t>，也是一个值得讨论的问题。常见的做法是，可以依赖深度学习模型额外生成描述推荐结果的文本，从侧面提供一定程度上的推荐解释性。当然，也可以引入注意力机制来突出推荐结果中的关键信息，用于呈现用户可能会感兴趣的部分，从而增强可解释性。或者说，也可利用知识图谱中丰富的链接数据，提供定制化的推荐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对于图神经网络推荐方法本身而言，为了保持最新的推荐，可能需要设计特别的方法来处理</w:t>
      </w:r>
      <w:r>
        <w:rPr>
          <w:rFonts w:hint="default" w:ascii="Times New Roman" w:hAnsi="Times New Roman" w:eastAsia="华文楷体" w:cs="Times New Roman"/>
          <w:b/>
          <w:bCs/>
          <w:kern w:val="2"/>
          <w:sz w:val="21"/>
          <w:szCs w:val="21"/>
          <w:lang w:val="en-US" w:eastAsia="zh-CN" w:bidi="ar-SA"/>
        </w:rPr>
        <w:t>基于动态图的推荐问题</w:t>
      </w:r>
      <w:r>
        <w:rPr>
          <w:rFonts w:hint="default" w:ascii="Times New Roman" w:hAnsi="Times New Roman" w:eastAsia="华文楷体" w:cs="Times New Roman"/>
          <w:b w:val="0"/>
          <w:bCs w:val="0"/>
          <w:kern w:val="2"/>
          <w:sz w:val="21"/>
          <w:szCs w:val="21"/>
          <w:lang w:val="en-US" w:eastAsia="zh-CN" w:bidi="ar-SA"/>
        </w:rPr>
        <w:t>。同时，如若图中节点的度呈现长尾分布，那么对所有节点应用相同的传播步骤或许效率并不高。由此，如何在图神经推荐中</w:t>
      </w:r>
      <w:r>
        <w:rPr>
          <w:rFonts w:hint="default" w:ascii="Times New Roman" w:hAnsi="Times New Roman" w:eastAsia="华文楷体" w:cs="Times New Roman"/>
          <w:b/>
          <w:bCs/>
          <w:kern w:val="2"/>
          <w:sz w:val="21"/>
          <w:szCs w:val="21"/>
          <w:lang w:val="en-US" w:eastAsia="zh-CN" w:bidi="ar-SA"/>
        </w:rPr>
        <w:t>为每个节点自适应地选择合适的接收域</w:t>
      </w:r>
      <w:r>
        <w:rPr>
          <w:rFonts w:hint="default" w:ascii="Times New Roman" w:hAnsi="Times New Roman" w:eastAsia="华文楷体" w:cs="Times New Roman"/>
          <w:b w:val="0"/>
          <w:bCs w:val="0"/>
          <w:kern w:val="2"/>
          <w:sz w:val="21"/>
          <w:szCs w:val="21"/>
          <w:lang w:val="en-US" w:eastAsia="zh-CN" w:bidi="ar-SA"/>
        </w:rPr>
        <w:t>，仍然是一个值得研究的问题。此外，如果图结构数据中存在噪声，即便是输入上的小扰动也可能会对GNN造成极大的影响，由此，如何构建一个具备高度</w:t>
      </w:r>
      <w:r>
        <w:rPr>
          <w:rFonts w:hint="default" w:ascii="Times New Roman" w:hAnsi="Times New Roman" w:eastAsia="华文楷体" w:cs="Times New Roman"/>
          <w:b/>
          <w:bCs/>
          <w:kern w:val="2"/>
          <w:sz w:val="21"/>
          <w:szCs w:val="21"/>
          <w:lang w:val="en-US" w:eastAsia="zh-CN" w:bidi="ar-SA"/>
        </w:rPr>
        <w:t>鲁棒性</w:t>
      </w:r>
      <w:r>
        <w:rPr>
          <w:rFonts w:hint="default" w:ascii="Times New Roman" w:hAnsi="Times New Roman" w:eastAsia="华文楷体" w:cs="Times New Roman"/>
          <w:b w:val="0"/>
          <w:bCs w:val="0"/>
          <w:kern w:val="2"/>
          <w:sz w:val="21"/>
          <w:szCs w:val="21"/>
          <w:lang w:val="en-US" w:eastAsia="zh-CN" w:bidi="ar-SA"/>
        </w:rPr>
        <w:t>的图神经推荐系统，是一个值得研究的关键问题。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更进一步，随着社会对于隐私保护的日益关注，在图神经推荐方法中考虑</w:t>
      </w:r>
      <w:r>
        <w:rPr>
          <w:rFonts w:hint="default" w:ascii="Times New Roman" w:hAnsi="Times New Roman" w:eastAsia="华文楷体" w:cs="Times New Roman"/>
          <w:b/>
          <w:bCs/>
          <w:kern w:val="2"/>
          <w:sz w:val="21"/>
          <w:szCs w:val="21"/>
          <w:lang w:val="en-US" w:eastAsia="zh-CN" w:bidi="ar-SA"/>
        </w:rPr>
        <w:t>隐私保护</w:t>
      </w:r>
      <w:r>
        <w:rPr>
          <w:rFonts w:hint="default" w:ascii="Times New Roman" w:hAnsi="Times New Roman" w:eastAsia="华文楷体" w:cs="Times New Roman"/>
          <w:b w:val="0"/>
          <w:bCs w:val="0"/>
          <w:kern w:val="2"/>
          <w:sz w:val="21"/>
          <w:szCs w:val="21"/>
          <w:lang w:val="en-US" w:eastAsia="zh-CN" w:bidi="ar-SA"/>
        </w:rPr>
        <w:t>问题，同样是一个具有吸引力的方向。同时，近年来，关于</w:t>
      </w:r>
      <w:r>
        <w:rPr>
          <w:rFonts w:hint="default" w:ascii="Times New Roman" w:hAnsi="Times New Roman" w:eastAsia="华文楷体" w:cs="Times New Roman"/>
          <w:b/>
          <w:bCs/>
          <w:kern w:val="2"/>
          <w:sz w:val="21"/>
          <w:szCs w:val="21"/>
          <w:lang w:val="en-US" w:eastAsia="zh-CN" w:bidi="ar-SA"/>
        </w:rPr>
        <w:t>推荐偏差与公平性</w:t>
      </w:r>
      <w:r>
        <w:rPr>
          <w:rFonts w:hint="default" w:ascii="Times New Roman" w:hAnsi="Times New Roman" w:eastAsia="华文楷体" w:cs="Times New Roman"/>
          <w:b w:val="0"/>
          <w:bCs w:val="0"/>
          <w:kern w:val="2"/>
          <w:sz w:val="21"/>
          <w:szCs w:val="21"/>
          <w:lang w:val="en-US" w:eastAsia="zh-CN" w:bidi="ar-SA"/>
        </w:rPr>
        <w:t>方面的研究激增，业界也愈加关注图神经推荐系统可能会生成歧视性建议的问题。关键在于，如何在保持图神经推荐系统性能的同时，充分考虑推荐公平性问题。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val="0"/>
          <w:bCs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EC3A9"/>
    <w:multiLevelType w:val="singleLevel"/>
    <w:tmpl w:val="809EC3A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000000"/>
    <w:rsid w:val="0011760F"/>
    <w:rsid w:val="002B247F"/>
    <w:rsid w:val="00500138"/>
    <w:rsid w:val="00645991"/>
    <w:rsid w:val="006D6F3B"/>
    <w:rsid w:val="00702588"/>
    <w:rsid w:val="008E2A0E"/>
    <w:rsid w:val="00906786"/>
    <w:rsid w:val="00A3470B"/>
    <w:rsid w:val="00AE4E5E"/>
    <w:rsid w:val="00B00BD6"/>
    <w:rsid w:val="00BA3803"/>
    <w:rsid w:val="010A6538"/>
    <w:rsid w:val="011078C7"/>
    <w:rsid w:val="0123584C"/>
    <w:rsid w:val="01487061"/>
    <w:rsid w:val="014D28C9"/>
    <w:rsid w:val="015E4AD6"/>
    <w:rsid w:val="01635C49"/>
    <w:rsid w:val="0192652E"/>
    <w:rsid w:val="01A85D51"/>
    <w:rsid w:val="01B91D0C"/>
    <w:rsid w:val="01D34B7C"/>
    <w:rsid w:val="01DA23AF"/>
    <w:rsid w:val="01F114A6"/>
    <w:rsid w:val="01F36FCC"/>
    <w:rsid w:val="01FB0577"/>
    <w:rsid w:val="01FF1E15"/>
    <w:rsid w:val="02296E92"/>
    <w:rsid w:val="022C6982"/>
    <w:rsid w:val="02300221"/>
    <w:rsid w:val="023A109F"/>
    <w:rsid w:val="023D293E"/>
    <w:rsid w:val="0261662C"/>
    <w:rsid w:val="026558D4"/>
    <w:rsid w:val="027520D7"/>
    <w:rsid w:val="02753E85"/>
    <w:rsid w:val="02832A46"/>
    <w:rsid w:val="029F53A6"/>
    <w:rsid w:val="02A1111E"/>
    <w:rsid w:val="02B349AE"/>
    <w:rsid w:val="02E96621"/>
    <w:rsid w:val="02EB4148"/>
    <w:rsid w:val="03433F84"/>
    <w:rsid w:val="03451AAA"/>
    <w:rsid w:val="03455F4E"/>
    <w:rsid w:val="03465822"/>
    <w:rsid w:val="035B12CD"/>
    <w:rsid w:val="03767EB5"/>
    <w:rsid w:val="03993BA4"/>
    <w:rsid w:val="03A26EFC"/>
    <w:rsid w:val="03A74512"/>
    <w:rsid w:val="03C230FA"/>
    <w:rsid w:val="03C76963"/>
    <w:rsid w:val="03CF75C5"/>
    <w:rsid w:val="03E5328D"/>
    <w:rsid w:val="04294F27"/>
    <w:rsid w:val="0438160E"/>
    <w:rsid w:val="04463D2B"/>
    <w:rsid w:val="044C330C"/>
    <w:rsid w:val="04706FFA"/>
    <w:rsid w:val="047B14FB"/>
    <w:rsid w:val="04AC5B58"/>
    <w:rsid w:val="051C683A"/>
    <w:rsid w:val="05237BC9"/>
    <w:rsid w:val="05524952"/>
    <w:rsid w:val="056D52E8"/>
    <w:rsid w:val="05777F14"/>
    <w:rsid w:val="058A5E9A"/>
    <w:rsid w:val="05BC001D"/>
    <w:rsid w:val="05D90BCF"/>
    <w:rsid w:val="060D2627"/>
    <w:rsid w:val="061340E1"/>
    <w:rsid w:val="06224324"/>
    <w:rsid w:val="06314567"/>
    <w:rsid w:val="063B53E6"/>
    <w:rsid w:val="064061DE"/>
    <w:rsid w:val="064E6EC7"/>
    <w:rsid w:val="064F49ED"/>
    <w:rsid w:val="06562220"/>
    <w:rsid w:val="065A1D10"/>
    <w:rsid w:val="06640499"/>
    <w:rsid w:val="068648B3"/>
    <w:rsid w:val="068C79F0"/>
    <w:rsid w:val="069A035E"/>
    <w:rsid w:val="06A74829"/>
    <w:rsid w:val="06AC0092"/>
    <w:rsid w:val="06C158EB"/>
    <w:rsid w:val="06C278B5"/>
    <w:rsid w:val="06DA4BFF"/>
    <w:rsid w:val="07061550"/>
    <w:rsid w:val="07126147"/>
    <w:rsid w:val="071D4AEC"/>
    <w:rsid w:val="073A569E"/>
    <w:rsid w:val="076170CE"/>
    <w:rsid w:val="076F3599"/>
    <w:rsid w:val="07AB0349"/>
    <w:rsid w:val="07D93108"/>
    <w:rsid w:val="07DB478B"/>
    <w:rsid w:val="080F2686"/>
    <w:rsid w:val="083245C7"/>
    <w:rsid w:val="083E2F6B"/>
    <w:rsid w:val="0842480A"/>
    <w:rsid w:val="086504F8"/>
    <w:rsid w:val="0865674A"/>
    <w:rsid w:val="087D1CE6"/>
    <w:rsid w:val="088E5CA1"/>
    <w:rsid w:val="089D4136"/>
    <w:rsid w:val="089D5EE4"/>
    <w:rsid w:val="08C07E24"/>
    <w:rsid w:val="08FB2C0B"/>
    <w:rsid w:val="0913264A"/>
    <w:rsid w:val="09273A00"/>
    <w:rsid w:val="09297778"/>
    <w:rsid w:val="093323A4"/>
    <w:rsid w:val="094D790A"/>
    <w:rsid w:val="09572537"/>
    <w:rsid w:val="0969226A"/>
    <w:rsid w:val="09772BD9"/>
    <w:rsid w:val="099E0166"/>
    <w:rsid w:val="09AB63DF"/>
    <w:rsid w:val="09B039F5"/>
    <w:rsid w:val="09B5725D"/>
    <w:rsid w:val="09BE25B6"/>
    <w:rsid w:val="09C851E3"/>
    <w:rsid w:val="09C923A7"/>
    <w:rsid w:val="09D516AE"/>
    <w:rsid w:val="0A083831"/>
    <w:rsid w:val="0A1421D6"/>
    <w:rsid w:val="0A1641A0"/>
    <w:rsid w:val="0A27015B"/>
    <w:rsid w:val="0A424F95"/>
    <w:rsid w:val="0A4A5BF8"/>
    <w:rsid w:val="0A4E393A"/>
    <w:rsid w:val="0A73514E"/>
    <w:rsid w:val="0A7809B7"/>
    <w:rsid w:val="0A96708F"/>
    <w:rsid w:val="0AAB0D8C"/>
    <w:rsid w:val="0AC534D0"/>
    <w:rsid w:val="0AC91212"/>
    <w:rsid w:val="0ADB0F46"/>
    <w:rsid w:val="0AEE2A27"/>
    <w:rsid w:val="0AF10769"/>
    <w:rsid w:val="0AF85654"/>
    <w:rsid w:val="0B316DB7"/>
    <w:rsid w:val="0B696551"/>
    <w:rsid w:val="0B7C6285"/>
    <w:rsid w:val="0B8E420A"/>
    <w:rsid w:val="0BB3061C"/>
    <w:rsid w:val="0BD240F7"/>
    <w:rsid w:val="0BDA2FAB"/>
    <w:rsid w:val="0C0D3381"/>
    <w:rsid w:val="0C3E353A"/>
    <w:rsid w:val="0C4548C9"/>
    <w:rsid w:val="0C526FE5"/>
    <w:rsid w:val="0C632FA1"/>
    <w:rsid w:val="0C662A91"/>
    <w:rsid w:val="0C6C00A7"/>
    <w:rsid w:val="0C7927C4"/>
    <w:rsid w:val="0C7B478E"/>
    <w:rsid w:val="0C8A677F"/>
    <w:rsid w:val="0CA21D1B"/>
    <w:rsid w:val="0CE0512D"/>
    <w:rsid w:val="0CE560AB"/>
    <w:rsid w:val="0D103128"/>
    <w:rsid w:val="0D181FDD"/>
    <w:rsid w:val="0D1A5D55"/>
    <w:rsid w:val="0D3D7C96"/>
    <w:rsid w:val="0D5154EF"/>
    <w:rsid w:val="0D5B011C"/>
    <w:rsid w:val="0D674D12"/>
    <w:rsid w:val="0D682F64"/>
    <w:rsid w:val="0D887163"/>
    <w:rsid w:val="0D892EDB"/>
    <w:rsid w:val="0D8C6527"/>
    <w:rsid w:val="0DAD6BC9"/>
    <w:rsid w:val="0DB22432"/>
    <w:rsid w:val="0DD56120"/>
    <w:rsid w:val="0E012A71"/>
    <w:rsid w:val="0E19600D"/>
    <w:rsid w:val="0E2D3866"/>
    <w:rsid w:val="0E460DCC"/>
    <w:rsid w:val="0E462B7A"/>
    <w:rsid w:val="0E4F1A2E"/>
    <w:rsid w:val="0E5057A7"/>
    <w:rsid w:val="0E59465B"/>
    <w:rsid w:val="0E5E1C72"/>
    <w:rsid w:val="0E807E3A"/>
    <w:rsid w:val="0E820056"/>
    <w:rsid w:val="0E8B67DF"/>
    <w:rsid w:val="0EB14497"/>
    <w:rsid w:val="0ECC12D1"/>
    <w:rsid w:val="0ED71A24"/>
    <w:rsid w:val="0EE20AF5"/>
    <w:rsid w:val="0EE24651"/>
    <w:rsid w:val="0EE303C9"/>
    <w:rsid w:val="0F136F00"/>
    <w:rsid w:val="0F3B1FB3"/>
    <w:rsid w:val="0F3D5D2B"/>
    <w:rsid w:val="0F5117D6"/>
    <w:rsid w:val="0F59068B"/>
    <w:rsid w:val="0F781459"/>
    <w:rsid w:val="0F827BE2"/>
    <w:rsid w:val="0F8C0A60"/>
    <w:rsid w:val="0FB75ADD"/>
    <w:rsid w:val="0FD85A54"/>
    <w:rsid w:val="0FEE34C9"/>
    <w:rsid w:val="0FF07241"/>
    <w:rsid w:val="10030D22"/>
    <w:rsid w:val="10060813"/>
    <w:rsid w:val="1017657C"/>
    <w:rsid w:val="10207B26"/>
    <w:rsid w:val="103B4960"/>
    <w:rsid w:val="106317C1"/>
    <w:rsid w:val="108A4FA0"/>
    <w:rsid w:val="108D683E"/>
    <w:rsid w:val="1090632E"/>
    <w:rsid w:val="10A36062"/>
    <w:rsid w:val="10B4026F"/>
    <w:rsid w:val="10E02E12"/>
    <w:rsid w:val="10F93ED3"/>
    <w:rsid w:val="110C3C07"/>
    <w:rsid w:val="11592BC4"/>
    <w:rsid w:val="11731ED8"/>
    <w:rsid w:val="11BB73DB"/>
    <w:rsid w:val="11BD3153"/>
    <w:rsid w:val="11CE5360"/>
    <w:rsid w:val="11CE710E"/>
    <w:rsid w:val="11D24E50"/>
    <w:rsid w:val="11D64215"/>
    <w:rsid w:val="11F052D6"/>
    <w:rsid w:val="12042B30"/>
    <w:rsid w:val="1209283C"/>
    <w:rsid w:val="12130FC5"/>
    <w:rsid w:val="12437AFC"/>
    <w:rsid w:val="12485112"/>
    <w:rsid w:val="124F64A1"/>
    <w:rsid w:val="126161D4"/>
    <w:rsid w:val="127777A6"/>
    <w:rsid w:val="12900868"/>
    <w:rsid w:val="12971BF6"/>
    <w:rsid w:val="129B16E6"/>
    <w:rsid w:val="129F0AAB"/>
    <w:rsid w:val="12AC38F3"/>
    <w:rsid w:val="12C64289"/>
    <w:rsid w:val="12C86253"/>
    <w:rsid w:val="12CF1390"/>
    <w:rsid w:val="12D40754"/>
    <w:rsid w:val="12EC0194"/>
    <w:rsid w:val="131119A8"/>
    <w:rsid w:val="13255454"/>
    <w:rsid w:val="134C29E0"/>
    <w:rsid w:val="134D0507"/>
    <w:rsid w:val="13517FF7"/>
    <w:rsid w:val="13573133"/>
    <w:rsid w:val="135B70C7"/>
    <w:rsid w:val="136A730B"/>
    <w:rsid w:val="13AE369B"/>
    <w:rsid w:val="13BF412F"/>
    <w:rsid w:val="13CA1B57"/>
    <w:rsid w:val="13E26EA1"/>
    <w:rsid w:val="13F53078"/>
    <w:rsid w:val="13F82B68"/>
    <w:rsid w:val="14101C60"/>
    <w:rsid w:val="141A663B"/>
    <w:rsid w:val="143E4A1F"/>
    <w:rsid w:val="14593607"/>
    <w:rsid w:val="14603804"/>
    <w:rsid w:val="14720225"/>
    <w:rsid w:val="14B4083D"/>
    <w:rsid w:val="14BC5944"/>
    <w:rsid w:val="14D07641"/>
    <w:rsid w:val="14D56A06"/>
    <w:rsid w:val="14E05AD6"/>
    <w:rsid w:val="14E46C49"/>
    <w:rsid w:val="14EA425F"/>
    <w:rsid w:val="14F7697C"/>
    <w:rsid w:val="151237B6"/>
    <w:rsid w:val="15194B44"/>
    <w:rsid w:val="152A6D51"/>
    <w:rsid w:val="152C2AC9"/>
    <w:rsid w:val="15565D98"/>
    <w:rsid w:val="156009C5"/>
    <w:rsid w:val="15632263"/>
    <w:rsid w:val="156F0C08"/>
    <w:rsid w:val="15783F61"/>
    <w:rsid w:val="15793835"/>
    <w:rsid w:val="158346B4"/>
    <w:rsid w:val="158A63F2"/>
    <w:rsid w:val="159863B1"/>
    <w:rsid w:val="15C50828"/>
    <w:rsid w:val="15CA22E2"/>
    <w:rsid w:val="16021A7C"/>
    <w:rsid w:val="160B0931"/>
    <w:rsid w:val="160E21CF"/>
    <w:rsid w:val="162419F3"/>
    <w:rsid w:val="163559AE"/>
    <w:rsid w:val="1639752F"/>
    <w:rsid w:val="1662251B"/>
    <w:rsid w:val="16B40FC8"/>
    <w:rsid w:val="16B5089D"/>
    <w:rsid w:val="16F615E1"/>
    <w:rsid w:val="17190E2C"/>
    <w:rsid w:val="17400AAE"/>
    <w:rsid w:val="17742506"/>
    <w:rsid w:val="17795D6E"/>
    <w:rsid w:val="177B1AE6"/>
    <w:rsid w:val="17872239"/>
    <w:rsid w:val="179D1A5D"/>
    <w:rsid w:val="17A70B2D"/>
    <w:rsid w:val="17A76437"/>
    <w:rsid w:val="17B86896"/>
    <w:rsid w:val="17C36FE9"/>
    <w:rsid w:val="17D82A95"/>
    <w:rsid w:val="17EC6540"/>
    <w:rsid w:val="17EE22B8"/>
    <w:rsid w:val="17EF7DDE"/>
    <w:rsid w:val="17FF44C5"/>
    <w:rsid w:val="18041ADC"/>
    <w:rsid w:val="180E295A"/>
    <w:rsid w:val="182F6BE1"/>
    <w:rsid w:val="18316649"/>
    <w:rsid w:val="1833416F"/>
    <w:rsid w:val="18422604"/>
    <w:rsid w:val="18512847"/>
    <w:rsid w:val="18552337"/>
    <w:rsid w:val="185760AF"/>
    <w:rsid w:val="18784278"/>
    <w:rsid w:val="18995B9F"/>
    <w:rsid w:val="18B232E6"/>
    <w:rsid w:val="18E216F1"/>
    <w:rsid w:val="18E92A80"/>
    <w:rsid w:val="18ED431E"/>
    <w:rsid w:val="18EE3C4E"/>
    <w:rsid w:val="19121FD6"/>
    <w:rsid w:val="19197809"/>
    <w:rsid w:val="192D5062"/>
    <w:rsid w:val="19341F4D"/>
    <w:rsid w:val="193A32DB"/>
    <w:rsid w:val="194B373A"/>
    <w:rsid w:val="1954439D"/>
    <w:rsid w:val="19687E48"/>
    <w:rsid w:val="196D36B1"/>
    <w:rsid w:val="1988673C"/>
    <w:rsid w:val="19AD7F51"/>
    <w:rsid w:val="19B72B7E"/>
    <w:rsid w:val="19BD63E6"/>
    <w:rsid w:val="19BE3F0C"/>
    <w:rsid w:val="19FB0CBC"/>
    <w:rsid w:val="1A073B05"/>
    <w:rsid w:val="1A1F0E4F"/>
    <w:rsid w:val="1A293A7B"/>
    <w:rsid w:val="1A491A28"/>
    <w:rsid w:val="1A5B175B"/>
    <w:rsid w:val="1A6745A4"/>
    <w:rsid w:val="1A8011C2"/>
    <w:rsid w:val="1A815666"/>
    <w:rsid w:val="1A9829AF"/>
    <w:rsid w:val="1A9D1D74"/>
    <w:rsid w:val="1AB772D9"/>
    <w:rsid w:val="1AFC1190"/>
    <w:rsid w:val="1B097409"/>
    <w:rsid w:val="1B0D6EF9"/>
    <w:rsid w:val="1B18764C"/>
    <w:rsid w:val="1B283D33"/>
    <w:rsid w:val="1B4D379A"/>
    <w:rsid w:val="1B59213E"/>
    <w:rsid w:val="1B593EEC"/>
    <w:rsid w:val="1B5E1503"/>
    <w:rsid w:val="1B632FBD"/>
    <w:rsid w:val="1B6C00C4"/>
    <w:rsid w:val="1B75684C"/>
    <w:rsid w:val="1B851185"/>
    <w:rsid w:val="1BAB04C0"/>
    <w:rsid w:val="1BCC2910"/>
    <w:rsid w:val="1BD25A4D"/>
    <w:rsid w:val="1BD47A17"/>
    <w:rsid w:val="1BE22134"/>
    <w:rsid w:val="1BF754B3"/>
    <w:rsid w:val="1C0302FC"/>
    <w:rsid w:val="1C0876C1"/>
    <w:rsid w:val="1C0E2F29"/>
    <w:rsid w:val="1C3B7A96"/>
    <w:rsid w:val="1C56042C"/>
    <w:rsid w:val="1C625023"/>
    <w:rsid w:val="1C672639"/>
    <w:rsid w:val="1CC01D49"/>
    <w:rsid w:val="1CD777BF"/>
    <w:rsid w:val="1CEB5018"/>
    <w:rsid w:val="1CF71C0F"/>
    <w:rsid w:val="1D306ECF"/>
    <w:rsid w:val="1D4E37F9"/>
    <w:rsid w:val="1D517704"/>
    <w:rsid w:val="1D532BBD"/>
    <w:rsid w:val="1D790876"/>
    <w:rsid w:val="1DD43CFE"/>
    <w:rsid w:val="1DD45AAC"/>
    <w:rsid w:val="1DD737EE"/>
    <w:rsid w:val="1DDA6E3B"/>
    <w:rsid w:val="1DE57CB9"/>
    <w:rsid w:val="1DF63C75"/>
    <w:rsid w:val="1DF93765"/>
    <w:rsid w:val="1E01086B"/>
    <w:rsid w:val="1E122A78"/>
    <w:rsid w:val="1E4569AA"/>
    <w:rsid w:val="1E696B3C"/>
    <w:rsid w:val="1E6C3F37"/>
    <w:rsid w:val="1E831280"/>
    <w:rsid w:val="1EAA2CB1"/>
    <w:rsid w:val="1EBF50DB"/>
    <w:rsid w:val="1EC41FC5"/>
    <w:rsid w:val="1EC51899"/>
    <w:rsid w:val="1EF81C6E"/>
    <w:rsid w:val="1F095C2A"/>
    <w:rsid w:val="1F1545CE"/>
    <w:rsid w:val="1F204D21"/>
    <w:rsid w:val="1F2E5690"/>
    <w:rsid w:val="1F332CA6"/>
    <w:rsid w:val="1F494278"/>
    <w:rsid w:val="1F525822"/>
    <w:rsid w:val="1F536EA5"/>
    <w:rsid w:val="1F75506D"/>
    <w:rsid w:val="1F7F7E6A"/>
    <w:rsid w:val="1F890B18"/>
    <w:rsid w:val="1FA31BDA"/>
    <w:rsid w:val="1FAB4F33"/>
    <w:rsid w:val="1FAF67D1"/>
    <w:rsid w:val="1FBC0EEE"/>
    <w:rsid w:val="1FD04999"/>
    <w:rsid w:val="1FE43FA1"/>
    <w:rsid w:val="20104D96"/>
    <w:rsid w:val="20126D60"/>
    <w:rsid w:val="203B1E13"/>
    <w:rsid w:val="2043516B"/>
    <w:rsid w:val="20765541"/>
    <w:rsid w:val="207E61A3"/>
    <w:rsid w:val="20992FDD"/>
    <w:rsid w:val="20A26336"/>
    <w:rsid w:val="20C55B80"/>
    <w:rsid w:val="20C75D9C"/>
    <w:rsid w:val="20D34741"/>
    <w:rsid w:val="20DE6C42"/>
    <w:rsid w:val="20E71F9A"/>
    <w:rsid w:val="20EE50D7"/>
    <w:rsid w:val="20F3093F"/>
    <w:rsid w:val="2116462E"/>
    <w:rsid w:val="211F1734"/>
    <w:rsid w:val="21221225"/>
    <w:rsid w:val="21274A8D"/>
    <w:rsid w:val="212A1E87"/>
    <w:rsid w:val="212C3E51"/>
    <w:rsid w:val="212C4C52"/>
    <w:rsid w:val="21415B4F"/>
    <w:rsid w:val="21464F13"/>
    <w:rsid w:val="214967B1"/>
    <w:rsid w:val="21521B0A"/>
    <w:rsid w:val="2153128C"/>
    <w:rsid w:val="215F7D83"/>
    <w:rsid w:val="21627873"/>
    <w:rsid w:val="218617B3"/>
    <w:rsid w:val="21A47E8B"/>
    <w:rsid w:val="21AE4866"/>
    <w:rsid w:val="21DA1AFF"/>
    <w:rsid w:val="21E87D78"/>
    <w:rsid w:val="21F4671D"/>
    <w:rsid w:val="22145011"/>
    <w:rsid w:val="22237002"/>
    <w:rsid w:val="22350AE4"/>
    <w:rsid w:val="22511DC1"/>
    <w:rsid w:val="225E628C"/>
    <w:rsid w:val="227710FC"/>
    <w:rsid w:val="228A0E2F"/>
    <w:rsid w:val="229323DA"/>
    <w:rsid w:val="22934188"/>
    <w:rsid w:val="229B128E"/>
    <w:rsid w:val="229E2B2D"/>
    <w:rsid w:val="22A243CB"/>
    <w:rsid w:val="22D14CB0"/>
    <w:rsid w:val="2305495A"/>
    <w:rsid w:val="232079E6"/>
    <w:rsid w:val="232C1EE7"/>
    <w:rsid w:val="233A4603"/>
    <w:rsid w:val="23931F66"/>
    <w:rsid w:val="239C706C"/>
    <w:rsid w:val="23A83C63"/>
    <w:rsid w:val="23B02B18"/>
    <w:rsid w:val="23B56380"/>
    <w:rsid w:val="23BB00A6"/>
    <w:rsid w:val="23BF2D5B"/>
    <w:rsid w:val="23C6058D"/>
    <w:rsid w:val="23D06D16"/>
    <w:rsid w:val="23D74548"/>
    <w:rsid w:val="23E80503"/>
    <w:rsid w:val="23F01166"/>
    <w:rsid w:val="242A28CA"/>
    <w:rsid w:val="243E0123"/>
    <w:rsid w:val="245636BF"/>
    <w:rsid w:val="2471674B"/>
    <w:rsid w:val="248875F1"/>
    <w:rsid w:val="24961D0D"/>
    <w:rsid w:val="24AA57B9"/>
    <w:rsid w:val="24AE34FB"/>
    <w:rsid w:val="24CC3981"/>
    <w:rsid w:val="24E707BB"/>
    <w:rsid w:val="253B4663"/>
    <w:rsid w:val="2561056D"/>
    <w:rsid w:val="25A0096A"/>
    <w:rsid w:val="25AB7A3A"/>
    <w:rsid w:val="25DA0320"/>
    <w:rsid w:val="25E1345C"/>
    <w:rsid w:val="25F54AEA"/>
    <w:rsid w:val="26040EF9"/>
    <w:rsid w:val="26151358"/>
    <w:rsid w:val="262E5F76"/>
    <w:rsid w:val="26415CA9"/>
    <w:rsid w:val="264D6D44"/>
    <w:rsid w:val="265E4AAD"/>
    <w:rsid w:val="267C4F33"/>
    <w:rsid w:val="26C03072"/>
    <w:rsid w:val="26C50688"/>
    <w:rsid w:val="26CC7C68"/>
    <w:rsid w:val="26F61189"/>
    <w:rsid w:val="270C62B7"/>
    <w:rsid w:val="271138CD"/>
    <w:rsid w:val="272A498F"/>
    <w:rsid w:val="2753038A"/>
    <w:rsid w:val="27734588"/>
    <w:rsid w:val="27814EF7"/>
    <w:rsid w:val="27B23302"/>
    <w:rsid w:val="27D843EB"/>
    <w:rsid w:val="27E72880"/>
    <w:rsid w:val="27E930E8"/>
    <w:rsid w:val="27F37477"/>
    <w:rsid w:val="27F82CDF"/>
    <w:rsid w:val="28101DD7"/>
    <w:rsid w:val="281C5F77"/>
    <w:rsid w:val="28277120"/>
    <w:rsid w:val="282B4E63"/>
    <w:rsid w:val="283C2BCC"/>
    <w:rsid w:val="284B1061"/>
    <w:rsid w:val="28550131"/>
    <w:rsid w:val="288F53F1"/>
    <w:rsid w:val="28904CC6"/>
    <w:rsid w:val="2899001E"/>
    <w:rsid w:val="28AF15F0"/>
    <w:rsid w:val="28B210E0"/>
    <w:rsid w:val="28B44E58"/>
    <w:rsid w:val="28BE5CD7"/>
    <w:rsid w:val="290556B4"/>
    <w:rsid w:val="290B259E"/>
    <w:rsid w:val="29451F54"/>
    <w:rsid w:val="295E3016"/>
    <w:rsid w:val="297B7724"/>
    <w:rsid w:val="298365D8"/>
    <w:rsid w:val="298760C9"/>
    <w:rsid w:val="29B570DA"/>
    <w:rsid w:val="29B82726"/>
    <w:rsid w:val="29D532D8"/>
    <w:rsid w:val="29E277A3"/>
    <w:rsid w:val="29E452C9"/>
    <w:rsid w:val="2A2102CB"/>
    <w:rsid w:val="2A2658E2"/>
    <w:rsid w:val="2A6308E4"/>
    <w:rsid w:val="2A691C72"/>
    <w:rsid w:val="2A8B7E3A"/>
    <w:rsid w:val="2A8C41C4"/>
    <w:rsid w:val="2A9036A3"/>
    <w:rsid w:val="2A9C3DF6"/>
    <w:rsid w:val="2AA44A58"/>
    <w:rsid w:val="2AC86999"/>
    <w:rsid w:val="2ACB0237"/>
    <w:rsid w:val="2AF92FF6"/>
    <w:rsid w:val="2B1020EE"/>
    <w:rsid w:val="2B3C2EE3"/>
    <w:rsid w:val="2B603075"/>
    <w:rsid w:val="2B606BD1"/>
    <w:rsid w:val="2B91322F"/>
    <w:rsid w:val="2B9351F9"/>
    <w:rsid w:val="2BA016C4"/>
    <w:rsid w:val="2BB60EE7"/>
    <w:rsid w:val="2BBE7D9C"/>
    <w:rsid w:val="2BC25ADE"/>
    <w:rsid w:val="2BF8505C"/>
    <w:rsid w:val="2C1D4AC2"/>
    <w:rsid w:val="2C3A1B18"/>
    <w:rsid w:val="2C412EA7"/>
    <w:rsid w:val="2C424529"/>
    <w:rsid w:val="2C4E7372"/>
    <w:rsid w:val="2C7C7A3B"/>
    <w:rsid w:val="2C8132A3"/>
    <w:rsid w:val="2CB03B88"/>
    <w:rsid w:val="2CB35427"/>
    <w:rsid w:val="2CEA52EC"/>
    <w:rsid w:val="2D0D4B37"/>
    <w:rsid w:val="2D453DEB"/>
    <w:rsid w:val="2D510EC7"/>
    <w:rsid w:val="2D542766"/>
    <w:rsid w:val="2D776454"/>
    <w:rsid w:val="2D782A6B"/>
    <w:rsid w:val="2D964B2C"/>
    <w:rsid w:val="2DA03BFD"/>
    <w:rsid w:val="2DB80F46"/>
    <w:rsid w:val="2DC25921"/>
    <w:rsid w:val="2DE03FF9"/>
    <w:rsid w:val="2DFD104F"/>
    <w:rsid w:val="2E19750B"/>
    <w:rsid w:val="2E272F6B"/>
    <w:rsid w:val="2E3A7BAD"/>
    <w:rsid w:val="2E5073D1"/>
    <w:rsid w:val="2E5C3FC8"/>
    <w:rsid w:val="2E5F13C2"/>
    <w:rsid w:val="2EA96AE1"/>
    <w:rsid w:val="2EB01C1E"/>
    <w:rsid w:val="2EC1207D"/>
    <w:rsid w:val="2EC35DF5"/>
    <w:rsid w:val="2ECE02F6"/>
    <w:rsid w:val="2ED00512"/>
    <w:rsid w:val="2EDC6EB7"/>
    <w:rsid w:val="2EE45D6B"/>
    <w:rsid w:val="2EF064BE"/>
    <w:rsid w:val="2F065CE2"/>
    <w:rsid w:val="2F0D52C2"/>
    <w:rsid w:val="2F195A15"/>
    <w:rsid w:val="2F3960B7"/>
    <w:rsid w:val="2F397E65"/>
    <w:rsid w:val="2F4A3E20"/>
    <w:rsid w:val="2F662C24"/>
    <w:rsid w:val="2F715851"/>
    <w:rsid w:val="2F971030"/>
    <w:rsid w:val="2FAA48BF"/>
    <w:rsid w:val="2FCF07C9"/>
    <w:rsid w:val="2FDD4C94"/>
    <w:rsid w:val="2FE36023"/>
    <w:rsid w:val="2FF41FDE"/>
    <w:rsid w:val="2FFD5337"/>
    <w:rsid w:val="30032221"/>
    <w:rsid w:val="30055F99"/>
    <w:rsid w:val="301F34FF"/>
    <w:rsid w:val="302428C3"/>
    <w:rsid w:val="302A5A00"/>
    <w:rsid w:val="30444D13"/>
    <w:rsid w:val="30562C99"/>
    <w:rsid w:val="30590093"/>
    <w:rsid w:val="305B205D"/>
    <w:rsid w:val="306E7FE2"/>
    <w:rsid w:val="307D1FD3"/>
    <w:rsid w:val="308E41E1"/>
    <w:rsid w:val="30AE03DF"/>
    <w:rsid w:val="30C220DC"/>
    <w:rsid w:val="30DC319E"/>
    <w:rsid w:val="30EE2ED1"/>
    <w:rsid w:val="30F06C49"/>
    <w:rsid w:val="30F73B34"/>
    <w:rsid w:val="30FC55EE"/>
    <w:rsid w:val="310444A3"/>
    <w:rsid w:val="314D409C"/>
    <w:rsid w:val="31903F88"/>
    <w:rsid w:val="31BC4D7D"/>
    <w:rsid w:val="31F42769"/>
    <w:rsid w:val="31F500A1"/>
    <w:rsid w:val="320504D2"/>
    <w:rsid w:val="320A7897"/>
    <w:rsid w:val="322E7A29"/>
    <w:rsid w:val="3236068C"/>
    <w:rsid w:val="32470AEB"/>
    <w:rsid w:val="32513718"/>
    <w:rsid w:val="325D3E6B"/>
    <w:rsid w:val="325F0DF7"/>
    <w:rsid w:val="32655415"/>
    <w:rsid w:val="32951856"/>
    <w:rsid w:val="32AA2E28"/>
    <w:rsid w:val="32AC6BA0"/>
    <w:rsid w:val="32BD0DAD"/>
    <w:rsid w:val="32CB171C"/>
    <w:rsid w:val="32CE6B16"/>
    <w:rsid w:val="32D06D32"/>
    <w:rsid w:val="32D87995"/>
    <w:rsid w:val="32DD31FD"/>
    <w:rsid w:val="32E77BD8"/>
    <w:rsid w:val="32F6606D"/>
    <w:rsid w:val="33174961"/>
    <w:rsid w:val="33386686"/>
    <w:rsid w:val="333A23FE"/>
    <w:rsid w:val="333F17C2"/>
    <w:rsid w:val="33541711"/>
    <w:rsid w:val="336B25B7"/>
    <w:rsid w:val="337C47C4"/>
    <w:rsid w:val="337F6063"/>
    <w:rsid w:val="3381002D"/>
    <w:rsid w:val="338D69D1"/>
    <w:rsid w:val="33B26438"/>
    <w:rsid w:val="33D20888"/>
    <w:rsid w:val="33E83C08"/>
    <w:rsid w:val="33EA5BD2"/>
    <w:rsid w:val="33EC7B9C"/>
    <w:rsid w:val="33F97BC3"/>
    <w:rsid w:val="33FC76B3"/>
    <w:rsid w:val="340053F5"/>
    <w:rsid w:val="34254E5C"/>
    <w:rsid w:val="34346E4D"/>
    <w:rsid w:val="344C4197"/>
    <w:rsid w:val="345179FF"/>
    <w:rsid w:val="34767465"/>
    <w:rsid w:val="34A044E2"/>
    <w:rsid w:val="34B54432"/>
    <w:rsid w:val="34C5219B"/>
    <w:rsid w:val="34CE1050"/>
    <w:rsid w:val="34D0301A"/>
    <w:rsid w:val="34D643A8"/>
    <w:rsid w:val="34F8431E"/>
    <w:rsid w:val="352B0250"/>
    <w:rsid w:val="35505F08"/>
    <w:rsid w:val="355A28E3"/>
    <w:rsid w:val="356B4AF0"/>
    <w:rsid w:val="35814314"/>
    <w:rsid w:val="35843E04"/>
    <w:rsid w:val="358856A2"/>
    <w:rsid w:val="358D2CB9"/>
    <w:rsid w:val="35904557"/>
    <w:rsid w:val="359A7184"/>
    <w:rsid w:val="35B244CD"/>
    <w:rsid w:val="35B53FBD"/>
    <w:rsid w:val="35BC359E"/>
    <w:rsid w:val="35D54660"/>
    <w:rsid w:val="35D72186"/>
    <w:rsid w:val="35E6061B"/>
    <w:rsid w:val="35F965A0"/>
    <w:rsid w:val="36064819"/>
    <w:rsid w:val="362F5B1E"/>
    <w:rsid w:val="363B44C3"/>
    <w:rsid w:val="365437D6"/>
    <w:rsid w:val="365612FD"/>
    <w:rsid w:val="36575075"/>
    <w:rsid w:val="367774C5"/>
    <w:rsid w:val="367D2D2D"/>
    <w:rsid w:val="369167D9"/>
    <w:rsid w:val="36A93B22"/>
    <w:rsid w:val="36B129D7"/>
    <w:rsid w:val="36CA1CEB"/>
    <w:rsid w:val="36ED4BFB"/>
    <w:rsid w:val="36F01751"/>
    <w:rsid w:val="36F62AE0"/>
    <w:rsid w:val="37270EEB"/>
    <w:rsid w:val="372C6501"/>
    <w:rsid w:val="37490E61"/>
    <w:rsid w:val="374E6478"/>
    <w:rsid w:val="37503F9E"/>
    <w:rsid w:val="37555A58"/>
    <w:rsid w:val="37661A13"/>
    <w:rsid w:val="376E6B1A"/>
    <w:rsid w:val="377C4D93"/>
    <w:rsid w:val="378C0D4E"/>
    <w:rsid w:val="37977E1F"/>
    <w:rsid w:val="37A10C9D"/>
    <w:rsid w:val="37A147F9"/>
    <w:rsid w:val="37B564F7"/>
    <w:rsid w:val="37BC1633"/>
    <w:rsid w:val="37C91FA2"/>
    <w:rsid w:val="37CD3840"/>
    <w:rsid w:val="37F039D3"/>
    <w:rsid w:val="380B25BB"/>
    <w:rsid w:val="3810197F"/>
    <w:rsid w:val="381256F7"/>
    <w:rsid w:val="381C47C8"/>
    <w:rsid w:val="383C09C6"/>
    <w:rsid w:val="38545D10"/>
    <w:rsid w:val="38910D12"/>
    <w:rsid w:val="38A10829"/>
    <w:rsid w:val="38A345A1"/>
    <w:rsid w:val="38B13162"/>
    <w:rsid w:val="38D97FC3"/>
    <w:rsid w:val="38E075A3"/>
    <w:rsid w:val="38E86458"/>
    <w:rsid w:val="38E946AA"/>
    <w:rsid w:val="39074B30"/>
    <w:rsid w:val="390F7E89"/>
    <w:rsid w:val="394C4C39"/>
    <w:rsid w:val="395A1104"/>
    <w:rsid w:val="396C0E37"/>
    <w:rsid w:val="397A3554"/>
    <w:rsid w:val="3A816B64"/>
    <w:rsid w:val="3A830B2E"/>
    <w:rsid w:val="3A8C79E3"/>
    <w:rsid w:val="3AA50AA5"/>
    <w:rsid w:val="3AAD7959"/>
    <w:rsid w:val="3ACE7FFB"/>
    <w:rsid w:val="3AD4138A"/>
    <w:rsid w:val="3B117EE8"/>
    <w:rsid w:val="3B253993"/>
    <w:rsid w:val="3B4F27BE"/>
    <w:rsid w:val="3B6E0E96"/>
    <w:rsid w:val="3B770DA7"/>
    <w:rsid w:val="3BB16FD5"/>
    <w:rsid w:val="3BBC60A6"/>
    <w:rsid w:val="3BBF16F2"/>
    <w:rsid w:val="3BCB62E9"/>
    <w:rsid w:val="3BCE5DD9"/>
    <w:rsid w:val="3BE253E0"/>
    <w:rsid w:val="3C1852A6"/>
    <w:rsid w:val="3C187054"/>
    <w:rsid w:val="3C1A101E"/>
    <w:rsid w:val="3C1F4887"/>
    <w:rsid w:val="3C215F09"/>
    <w:rsid w:val="3C4147FD"/>
    <w:rsid w:val="3C700C3E"/>
    <w:rsid w:val="3C797AF3"/>
    <w:rsid w:val="3C7F0E81"/>
    <w:rsid w:val="3C814BF9"/>
    <w:rsid w:val="3CAA4150"/>
    <w:rsid w:val="3CB4494B"/>
    <w:rsid w:val="3CB76BD4"/>
    <w:rsid w:val="3CD1792F"/>
    <w:rsid w:val="3CD4741F"/>
    <w:rsid w:val="3CF4186F"/>
    <w:rsid w:val="3CFB0E50"/>
    <w:rsid w:val="3D053A7C"/>
    <w:rsid w:val="3D0A1093"/>
    <w:rsid w:val="3D1E069A"/>
    <w:rsid w:val="3D31661F"/>
    <w:rsid w:val="3D393726"/>
    <w:rsid w:val="3D4A148F"/>
    <w:rsid w:val="3D580050"/>
    <w:rsid w:val="3D734E8A"/>
    <w:rsid w:val="3D842BF3"/>
    <w:rsid w:val="3D8726E3"/>
    <w:rsid w:val="3DA54918"/>
    <w:rsid w:val="3DB57251"/>
    <w:rsid w:val="3DBA03C3"/>
    <w:rsid w:val="3DBB413B"/>
    <w:rsid w:val="3DE10046"/>
    <w:rsid w:val="3DE25B6C"/>
    <w:rsid w:val="3DFC6C2D"/>
    <w:rsid w:val="3E0755D2"/>
    <w:rsid w:val="3E216694"/>
    <w:rsid w:val="3E4B54BF"/>
    <w:rsid w:val="3E573E64"/>
    <w:rsid w:val="3E611186"/>
    <w:rsid w:val="3E817133"/>
    <w:rsid w:val="3E8F1850"/>
    <w:rsid w:val="3E9055C8"/>
    <w:rsid w:val="3E9A01F4"/>
    <w:rsid w:val="3E9E7CE5"/>
    <w:rsid w:val="3EA82911"/>
    <w:rsid w:val="3ED96F6F"/>
    <w:rsid w:val="3EDB4A95"/>
    <w:rsid w:val="3EF06066"/>
    <w:rsid w:val="3EF913BF"/>
    <w:rsid w:val="3F0F473E"/>
    <w:rsid w:val="3F1C50AD"/>
    <w:rsid w:val="3F2D2E17"/>
    <w:rsid w:val="3F32667F"/>
    <w:rsid w:val="3F367F1D"/>
    <w:rsid w:val="3F4F7231"/>
    <w:rsid w:val="3F544847"/>
    <w:rsid w:val="3F5E7474"/>
    <w:rsid w:val="3F8844F1"/>
    <w:rsid w:val="3F8F762D"/>
    <w:rsid w:val="3F9335C1"/>
    <w:rsid w:val="3FA4132B"/>
    <w:rsid w:val="3FC96FE3"/>
    <w:rsid w:val="3FCF2120"/>
    <w:rsid w:val="3FDF6807"/>
    <w:rsid w:val="3FEF631E"/>
    <w:rsid w:val="400D3374"/>
    <w:rsid w:val="4013200C"/>
    <w:rsid w:val="4037219F"/>
    <w:rsid w:val="4044666A"/>
    <w:rsid w:val="405F34A4"/>
    <w:rsid w:val="407D1B7C"/>
    <w:rsid w:val="4093314D"/>
    <w:rsid w:val="409C46F8"/>
    <w:rsid w:val="409E3FCC"/>
    <w:rsid w:val="40A84E4B"/>
    <w:rsid w:val="40C81049"/>
    <w:rsid w:val="40C96B6F"/>
    <w:rsid w:val="40D45C40"/>
    <w:rsid w:val="40E8793D"/>
    <w:rsid w:val="41016309"/>
    <w:rsid w:val="4105404B"/>
    <w:rsid w:val="41151DB4"/>
    <w:rsid w:val="41306BEE"/>
    <w:rsid w:val="41393CF5"/>
    <w:rsid w:val="415A0714"/>
    <w:rsid w:val="419B675D"/>
    <w:rsid w:val="41A35612"/>
    <w:rsid w:val="41BD4926"/>
    <w:rsid w:val="41E2613A"/>
    <w:rsid w:val="4246491B"/>
    <w:rsid w:val="42786A9F"/>
    <w:rsid w:val="427F7E2D"/>
    <w:rsid w:val="42823479"/>
    <w:rsid w:val="42876CE2"/>
    <w:rsid w:val="42B75819"/>
    <w:rsid w:val="42DF267A"/>
    <w:rsid w:val="430A1DED"/>
    <w:rsid w:val="432307B8"/>
    <w:rsid w:val="432A5FEB"/>
    <w:rsid w:val="434D3A87"/>
    <w:rsid w:val="435B43F6"/>
    <w:rsid w:val="438356FB"/>
    <w:rsid w:val="438374A9"/>
    <w:rsid w:val="439671DC"/>
    <w:rsid w:val="43C57AC2"/>
    <w:rsid w:val="43CA50D8"/>
    <w:rsid w:val="43D47D05"/>
    <w:rsid w:val="43D9356D"/>
    <w:rsid w:val="43F959BD"/>
    <w:rsid w:val="440E3217"/>
    <w:rsid w:val="441445A5"/>
    <w:rsid w:val="441D5B50"/>
    <w:rsid w:val="4436276D"/>
    <w:rsid w:val="443F1622"/>
    <w:rsid w:val="44450C02"/>
    <w:rsid w:val="44557097"/>
    <w:rsid w:val="44615A3C"/>
    <w:rsid w:val="44B518E4"/>
    <w:rsid w:val="44E4041B"/>
    <w:rsid w:val="44F52628"/>
    <w:rsid w:val="44F85C75"/>
    <w:rsid w:val="45156827"/>
    <w:rsid w:val="453950E7"/>
    <w:rsid w:val="45596713"/>
    <w:rsid w:val="457F1EF2"/>
    <w:rsid w:val="4588349D"/>
    <w:rsid w:val="45A656D1"/>
    <w:rsid w:val="461E170B"/>
    <w:rsid w:val="4685178A"/>
    <w:rsid w:val="469B0FAE"/>
    <w:rsid w:val="46A41C10"/>
    <w:rsid w:val="46B856BC"/>
    <w:rsid w:val="46D63D94"/>
    <w:rsid w:val="46DF70EC"/>
    <w:rsid w:val="471072A6"/>
    <w:rsid w:val="47170634"/>
    <w:rsid w:val="475278BE"/>
    <w:rsid w:val="47571378"/>
    <w:rsid w:val="475E6263"/>
    <w:rsid w:val="47833F1C"/>
    <w:rsid w:val="479954ED"/>
    <w:rsid w:val="47BE31A6"/>
    <w:rsid w:val="47CA38F8"/>
    <w:rsid w:val="47E81FD1"/>
    <w:rsid w:val="47F44E19"/>
    <w:rsid w:val="47F6649C"/>
    <w:rsid w:val="4840038A"/>
    <w:rsid w:val="484E4529"/>
    <w:rsid w:val="48592ECE"/>
    <w:rsid w:val="4860600B"/>
    <w:rsid w:val="486378A9"/>
    <w:rsid w:val="48653621"/>
    <w:rsid w:val="48657AC5"/>
    <w:rsid w:val="487F2935"/>
    <w:rsid w:val="48943F06"/>
    <w:rsid w:val="48B9571B"/>
    <w:rsid w:val="492359B6"/>
    <w:rsid w:val="49290AF3"/>
    <w:rsid w:val="492B486B"/>
    <w:rsid w:val="49301E81"/>
    <w:rsid w:val="493059DD"/>
    <w:rsid w:val="4933371F"/>
    <w:rsid w:val="49496A9F"/>
    <w:rsid w:val="49793828"/>
    <w:rsid w:val="49AD1724"/>
    <w:rsid w:val="49B26D3A"/>
    <w:rsid w:val="49C62508"/>
    <w:rsid w:val="49D46CB0"/>
    <w:rsid w:val="49DE7B2F"/>
    <w:rsid w:val="49EA64D4"/>
    <w:rsid w:val="4A235542"/>
    <w:rsid w:val="4A2F2139"/>
    <w:rsid w:val="4A6242BC"/>
    <w:rsid w:val="4A712751"/>
    <w:rsid w:val="4A7B712C"/>
    <w:rsid w:val="4A7D4C52"/>
    <w:rsid w:val="4A9D2749"/>
    <w:rsid w:val="4AB12B4E"/>
    <w:rsid w:val="4AC45F70"/>
    <w:rsid w:val="4ADD3943"/>
    <w:rsid w:val="4AF40C8C"/>
    <w:rsid w:val="4B663938"/>
    <w:rsid w:val="4B897627"/>
    <w:rsid w:val="4BAB57EF"/>
    <w:rsid w:val="4BC0573E"/>
    <w:rsid w:val="4BDF36EB"/>
    <w:rsid w:val="4C0118B3"/>
    <w:rsid w:val="4C0A4C0B"/>
    <w:rsid w:val="4C2F01CE"/>
    <w:rsid w:val="4C324162"/>
    <w:rsid w:val="4C4A325A"/>
    <w:rsid w:val="4C6205A3"/>
    <w:rsid w:val="4C6F4A6E"/>
    <w:rsid w:val="4C771B75"/>
    <w:rsid w:val="4C79769B"/>
    <w:rsid w:val="4CA3296A"/>
    <w:rsid w:val="4CA54934"/>
    <w:rsid w:val="4CD86AB8"/>
    <w:rsid w:val="4D07114B"/>
    <w:rsid w:val="4D111FCA"/>
    <w:rsid w:val="4D16138E"/>
    <w:rsid w:val="4D422183"/>
    <w:rsid w:val="4D785BA5"/>
    <w:rsid w:val="4D841A04"/>
    <w:rsid w:val="4D986247"/>
    <w:rsid w:val="4DA644C0"/>
    <w:rsid w:val="4DB0533F"/>
    <w:rsid w:val="4DB56DF9"/>
    <w:rsid w:val="4DB7491F"/>
    <w:rsid w:val="4DF94F37"/>
    <w:rsid w:val="4DFA0CB0"/>
    <w:rsid w:val="4DFC4A28"/>
    <w:rsid w:val="4E092CA1"/>
    <w:rsid w:val="4E157897"/>
    <w:rsid w:val="4E17716C"/>
    <w:rsid w:val="4E191136"/>
    <w:rsid w:val="4E21448E"/>
    <w:rsid w:val="4E2875CB"/>
    <w:rsid w:val="4E555EE6"/>
    <w:rsid w:val="4E8F13F8"/>
    <w:rsid w:val="4EBB21ED"/>
    <w:rsid w:val="4EBE1CDD"/>
    <w:rsid w:val="4EDE5EDB"/>
    <w:rsid w:val="4EEA1AEB"/>
    <w:rsid w:val="4EF61477"/>
    <w:rsid w:val="4F082F58"/>
    <w:rsid w:val="4F343D4D"/>
    <w:rsid w:val="4F3F4BCC"/>
    <w:rsid w:val="4F6208BA"/>
    <w:rsid w:val="4F74239C"/>
    <w:rsid w:val="4F8E5B53"/>
    <w:rsid w:val="4F9273F2"/>
    <w:rsid w:val="4FAD5FDA"/>
    <w:rsid w:val="4FB05ACA"/>
    <w:rsid w:val="4FC43323"/>
    <w:rsid w:val="4FF9121F"/>
    <w:rsid w:val="5019541D"/>
    <w:rsid w:val="50406E4E"/>
    <w:rsid w:val="508D1967"/>
    <w:rsid w:val="508D5E0B"/>
    <w:rsid w:val="50AD3DB7"/>
    <w:rsid w:val="50E517A3"/>
    <w:rsid w:val="50F47C38"/>
    <w:rsid w:val="511A58F1"/>
    <w:rsid w:val="512F2A1E"/>
    <w:rsid w:val="5147420C"/>
    <w:rsid w:val="516C5A20"/>
    <w:rsid w:val="51907961"/>
    <w:rsid w:val="519A433C"/>
    <w:rsid w:val="519D5BDA"/>
    <w:rsid w:val="51D33CF1"/>
    <w:rsid w:val="51EE6435"/>
    <w:rsid w:val="51FD48CA"/>
    <w:rsid w:val="521A36CE"/>
    <w:rsid w:val="521A722A"/>
    <w:rsid w:val="521C2FA3"/>
    <w:rsid w:val="521C7446"/>
    <w:rsid w:val="521F2A93"/>
    <w:rsid w:val="52271947"/>
    <w:rsid w:val="5246001F"/>
    <w:rsid w:val="52614E59"/>
    <w:rsid w:val="52642B9B"/>
    <w:rsid w:val="527F3531"/>
    <w:rsid w:val="52943481"/>
    <w:rsid w:val="52974D1F"/>
    <w:rsid w:val="52AD009F"/>
    <w:rsid w:val="52AF2069"/>
    <w:rsid w:val="52B15DE1"/>
    <w:rsid w:val="52B94C95"/>
    <w:rsid w:val="52CA6EA2"/>
    <w:rsid w:val="52D41ACF"/>
    <w:rsid w:val="52E55A8A"/>
    <w:rsid w:val="52E71802"/>
    <w:rsid w:val="52F65EE9"/>
    <w:rsid w:val="53204D14"/>
    <w:rsid w:val="53226CDE"/>
    <w:rsid w:val="532D11DF"/>
    <w:rsid w:val="53364538"/>
    <w:rsid w:val="534053B7"/>
    <w:rsid w:val="53424C8B"/>
    <w:rsid w:val="534D3630"/>
    <w:rsid w:val="53536E98"/>
    <w:rsid w:val="5358625C"/>
    <w:rsid w:val="536C61AC"/>
    <w:rsid w:val="539D0113"/>
    <w:rsid w:val="539F20DD"/>
    <w:rsid w:val="53B10062"/>
    <w:rsid w:val="53B8319F"/>
    <w:rsid w:val="53B86CFB"/>
    <w:rsid w:val="53BF452D"/>
    <w:rsid w:val="53BF62DB"/>
    <w:rsid w:val="53C75190"/>
    <w:rsid w:val="53D53D51"/>
    <w:rsid w:val="53FD6E04"/>
    <w:rsid w:val="54104D89"/>
    <w:rsid w:val="541303D5"/>
    <w:rsid w:val="544650DD"/>
    <w:rsid w:val="544B7B6F"/>
    <w:rsid w:val="544D7D8B"/>
    <w:rsid w:val="546E385E"/>
    <w:rsid w:val="54790B80"/>
    <w:rsid w:val="547D1CF3"/>
    <w:rsid w:val="54A159E1"/>
    <w:rsid w:val="54AB4AB2"/>
    <w:rsid w:val="54C47921"/>
    <w:rsid w:val="54D73AF9"/>
    <w:rsid w:val="54E57FC4"/>
    <w:rsid w:val="551C775D"/>
    <w:rsid w:val="5531145B"/>
    <w:rsid w:val="55346855"/>
    <w:rsid w:val="55564A1D"/>
    <w:rsid w:val="555B0286"/>
    <w:rsid w:val="55807CEC"/>
    <w:rsid w:val="55825812"/>
    <w:rsid w:val="55833339"/>
    <w:rsid w:val="55AF05D2"/>
    <w:rsid w:val="55B94FAC"/>
    <w:rsid w:val="55E262B1"/>
    <w:rsid w:val="55E42029"/>
    <w:rsid w:val="55E62245"/>
    <w:rsid w:val="55EC5382"/>
    <w:rsid w:val="55EE10FA"/>
    <w:rsid w:val="55F67FAE"/>
    <w:rsid w:val="55FD758F"/>
    <w:rsid w:val="563665FD"/>
    <w:rsid w:val="563F54B2"/>
    <w:rsid w:val="564231F4"/>
    <w:rsid w:val="564E1B99"/>
    <w:rsid w:val="565076BF"/>
    <w:rsid w:val="56551179"/>
    <w:rsid w:val="569021B1"/>
    <w:rsid w:val="56A31EE4"/>
    <w:rsid w:val="56A47A0A"/>
    <w:rsid w:val="56B37C4E"/>
    <w:rsid w:val="56C97471"/>
    <w:rsid w:val="56D402F0"/>
    <w:rsid w:val="56D46542"/>
    <w:rsid w:val="56DE4CCA"/>
    <w:rsid w:val="56EF512A"/>
    <w:rsid w:val="56F02C50"/>
    <w:rsid w:val="57783371"/>
    <w:rsid w:val="577D2735"/>
    <w:rsid w:val="57AC6B77"/>
    <w:rsid w:val="57AE0B41"/>
    <w:rsid w:val="57BB325E"/>
    <w:rsid w:val="57F81DBC"/>
    <w:rsid w:val="5806097D"/>
    <w:rsid w:val="581666E6"/>
    <w:rsid w:val="581B5AAA"/>
    <w:rsid w:val="583077A8"/>
    <w:rsid w:val="583B3354"/>
    <w:rsid w:val="5866766D"/>
    <w:rsid w:val="58913FBE"/>
    <w:rsid w:val="589F492D"/>
    <w:rsid w:val="58D5034F"/>
    <w:rsid w:val="58D520FD"/>
    <w:rsid w:val="58F46A27"/>
    <w:rsid w:val="58F702C5"/>
    <w:rsid w:val="58FA7DB6"/>
    <w:rsid w:val="59592D2E"/>
    <w:rsid w:val="59611BE3"/>
    <w:rsid w:val="597B0EF6"/>
    <w:rsid w:val="598002BB"/>
    <w:rsid w:val="598558D1"/>
    <w:rsid w:val="598F6750"/>
    <w:rsid w:val="59A0270B"/>
    <w:rsid w:val="59B937CD"/>
    <w:rsid w:val="59BC506B"/>
    <w:rsid w:val="59C75EEA"/>
    <w:rsid w:val="59ED3476"/>
    <w:rsid w:val="5A19426B"/>
    <w:rsid w:val="5A1B6236"/>
    <w:rsid w:val="5A623E64"/>
    <w:rsid w:val="5A70032F"/>
    <w:rsid w:val="5AA77AC9"/>
    <w:rsid w:val="5ADF1011"/>
    <w:rsid w:val="5AF34ABD"/>
    <w:rsid w:val="5B046CCA"/>
    <w:rsid w:val="5B7E6A7C"/>
    <w:rsid w:val="5B8027F4"/>
    <w:rsid w:val="5B9E711E"/>
    <w:rsid w:val="5BE56AFB"/>
    <w:rsid w:val="5BF1724E"/>
    <w:rsid w:val="5BF8682E"/>
    <w:rsid w:val="5C11169E"/>
    <w:rsid w:val="5C166CB5"/>
    <w:rsid w:val="5C237623"/>
    <w:rsid w:val="5C4001D5"/>
    <w:rsid w:val="5C401F83"/>
    <w:rsid w:val="5C5617A7"/>
    <w:rsid w:val="5C58107B"/>
    <w:rsid w:val="5CAA564F"/>
    <w:rsid w:val="5CC04E72"/>
    <w:rsid w:val="5CCB3F43"/>
    <w:rsid w:val="5CD050B5"/>
    <w:rsid w:val="5CE96177"/>
    <w:rsid w:val="5CFA0384"/>
    <w:rsid w:val="5D094A6B"/>
    <w:rsid w:val="5D333896"/>
    <w:rsid w:val="5D551A5E"/>
    <w:rsid w:val="5D5C4B9B"/>
    <w:rsid w:val="5D6D4FFA"/>
    <w:rsid w:val="5D9F0F2C"/>
    <w:rsid w:val="5DB04EE7"/>
    <w:rsid w:val="5DDD2180"/>
    <w:rsid w:val="5DED613B"/>
    <w:rsid w:val="5DEF3C61"/>
    <w:rsid w:val="5DF66D9E"/>
    <w:rsid w:val="5DF9063C"/>
    <w:rsid w:val="5DFB2606"/>
    <w:rsid w:val="5DFD637E"/>
    <w:rsid w:val="5E0A2849"/>
    <w:rsid w:val="5E2A2EEB"/>
    <w:rsid w:val="5E2F22B0"/>
    <w:rsid w:val="5E391380"/>
    <w:rsid w:val="5E4775F9"/>
    <w:rsid w:val="5E6C3504"/>
    <w:rsid w:val="5E8425FB"/>
    <w:rsid w:val="5EA44A4C"/>
    <w:rsid w:val="5ED82947"/>
    <w:rsid w:val="5EDA221B"/>
    <w:rsid w:val="5EF64B7B"/>
    <w:rsid w:val="5EF86B45"/>
    <w:rsid w:val="5F37766E"/>
    <w:rsid w:val="5F3D27AA"/>
    <w:rsid w:val="5F4E49B7"/>
    <w:rsid w:val="5F5F0972"/>
    <w:rsid w:val="5F944AC0"/>
    <w:rsid w:val="5FD2383A"/>
    <w:rsid w:val="5FDE3F8D"/>
    <w:rsid w:val="6014175D"/>
    <w:rsid w:val="6017124D"/>
    <w:rsid w:val="603E4A2C"/>
    <w:rsid w:val="607D37A6"/>
    <w:rsid w:val="60863A71"/>
    <w:rsid w:val="608C39E9"/>
    <w:rsid w:val="60AF1486"/>
    <w:rsid w:val="60B46A9C"/>
    <w:rsid w:val="60BB607C"/>
    <w:rsid w:val="60BF5B6D"/>
    <w:rsid w:val="60C018E5"/>
    <w:rsid w:val="60C82547"/>
    <w:rsid w:val="612B1454"/>
    <w:rsid w:val="613A51F3"/>
    <w:rsid w:val="6151253D"/>
    <w:rsid w:val="615F10FE"/>
    <w:rsid w:val="6166248C"/>
    <w:rsid w:val="617E77D6"/>
    <w:rsid w:val="618B3CA1"/>
    <w:rsid w:val="619C7C5C"/>
    <w:rsid w:val="61BA4586"/>
    <w:rsid w:val="61DA0784"/>
    <w:rsid w:val="61DE2022"/>
    <w:rsid w:val="61FE0917"/>
    <w:rsid w:val="623F6839"/>
    <w:rsid w:val="62436329"/>
    <w:rsid w:val="62946B85"/>
    <w:rsid w:val="62B2525D"/>
    <w:rsid w:val="62CF7BBD"/>
    <w:rsid w:val="62D41677"/>
    <w:rsid w:val="62EC69C1"/>
    <w:rsid w:val="631F28F3"/>
    <w:rsid w:val="633B5253"/>
    <w:rsid w:val="636429FB"/>
    <w:rsid w:val="639826A5"/>
    <w:rsid w:val="639D7CBB"/>
    <w:rsid w:val="63B84AF5"/>
    <w:rsid w:val="63D57455"/>
    <w:rsid w:val="63DF02D4"/>
    <w:rsid w:val="63E36016"/>
    <w:rsid w:val="63F773CC"/>
    <w:rsid w:val="64063AB3"/>
    <w:rsid w:val="640D3093"/>
    <w:rsid w:val="6416019A"/>
    <w:rsid w:val="642B52C7"/>
    <w:rsid w:val="64656A2B"/>
    <w:rsid w:val="646D58E0"/>
    <w:rsid w:val="6481138B"/>
    <w:rsid w:val="648D7D30"/>
    <w:rsid w:val="649410BE"/>
    <w:rsid w:val="64C80D68"/>
    <w:rsid w:val="64FE478A"/>
    <w:rsid w:val="65206DF6"/>
    <w:rsid w:val="65222B6E"/>
    <w:rsid w:val="65295CAB"/>
    <w:rsid w:val="652C12F7"/>
    <w:rsid w:val="65516FAF"/>
    <w:rsid w:val="65A11CE5"/>
    <w:rsid w:val="65BD63F3"/>
    <w:rsid w:val="65E47E23"/>
    <w:rsid w:val="660D1128"/>
    <w:rsid w:val="6623094C"/>
    <w:rsid w:val="662D41D7"/>
    <w:rsid w:val="664803B2"/>
    <w:rsid w:val="66482160"/>
    <w:rsid w:val="665925BF"/>
    <w:rsid w:val="666B5E4F"/>
    <w:rsid w:val="66754F1F"/>
    <w:rsid w:val="66770C98"/>
    <w:rsid w:val="669929BC"/>
    <w:rsid w:val="669B2BD8"/>
    <w:rsid w:val="669B6734"/>
    <w:rsid w:val="66AB26EF"/>
    <w:rsid w:val="66EC6F90"/>
    <w:rsid w:val="670A38BA"/>
    <w:rsid w:val="6727621A"/>
    <w:rsid w:val="672F3320"/>
    <w:rsid w:val="677156E7"/>
    <w:rsid w:val="677B6565"/>
    <w:rsid w:val="67851192"/>
    <w:rsid w:val="678F3DBF"/>
    <w:rsid w:val="679A69EC"/>
    <w:rsid w:val="67A96C2F"/>
    <w:rsid w:val="67BC1058"/>
    <w:rsid w:val="67D31EFE"/>
    <w:rsid w:val="67E81E4D"/>
    <w:rsid w:val="67EE31DB"/>
    <w:rsid w:val="68016A6B"/>
    <w:rsid w:val="68064081"/>
    <w:rsid w:val="68093B71"/>
    <w:rsid w:val="681A3FD0"/>
    <w:rsid w:val="68246BFD"/>
    <w:rsid w:val="68294213"/>
    <w:rsid w:val="683F3A37"/>
    <w:rsid w:val="6841155D"/>
    <w:rsid w:val="68442DFB"/>
    <w:rsid w:val="684921C0"/>
    <w:rsid w:val="68A5389A"/>
    <w:rsid w:val="68A8338A"/>
    <w:rsid w:val="68CF0917"/>
    <w:rsid w:val="68E343C2"/>
    <w:rsid w:val="68EB3277"/>
    <w:rsid w:val="69085BD7"/>
    <w:rsid w:val="692D388F"/>
    <w:rsid w:val="693370F8"/>
    <w:rsid w:val="6945507D"/>
    <w:rsid w:val="69482477"/>
    <w:rsid w:val="697D0373"/>
    <w:rsid w:val="69807E63"/>
    <w:rsid w:val="698A2A90"/>
    <w:rsid w:val="69935DE8"/>
    <w:rsid w:val="69E55F18"/>
    <w:rsid w:val="69F83E9D"/>
    <w:rsid w:val="6A0C16F7"/>
    <w:rsid w:val="6A116D0D"/>
    <w:rsid w:val="6A1A2066"/>
    <w:rsid w:val="6A2922A9"/>
    <w:rsid w:val="6A3A6264"/>
    <w:rsid w:val="6A4610AD"/>
    <w:rsid w:val="6A5A6906"/>
    <w:rsid w:val="6A6E4160"/>
    <w:rsid w:val="6A6E5F0E"/>
    <w:rsid w:val="6A8B6AC0"/>
    <w:rsid w:val="6A8E035E"/>
    <w:rsid w:val="6AAD2EDA"/>
    <w:rsid w:val="6AB44268"/>
    <w:rsid w:val="6AB853DB"/>
    <w:rsid w:val="6AC00E5F"/>
    <w:rsid w:val="6AC83870"/>
    <w:rsid w:val="6AD40467"/>
    <w:rsid w:val="6AE61F48"/>
    <w:rsid w:val="6AF24D91"/>
    <w:rsid w:val="6AFE1987"/>
    <w:rsid w:val="6B014FD4"/>
    <w:rsid w:val="6B0845B4"/>
    <w:rsid w:val="6B1B7E43"/>
    <w:rsid w:val="6B454EC0"/>
    <w:rsid w:val="6B4849B1"/>
    <w:rsid w:val="6B5B2936"/>
    <w:rsid w:val="6B657311"/>
    <w:rsid w:val="6B6D4417"/>
    <w:rsid w:val="6B6F018F"/>
    <w:rsid w:val="6B7B2FD8"/>
    <w:rsid w:val="6BA53000"/>
    <w:rsid w:val="6BA918F3"/>
    <w:rsid w:val="6BB81B36"/>
    <w:rsid w:val="6BB838E4"/>
    <w:rsid w:val="6BB87D88"/>
    <w:rsid w:val="6BE20961"/>
    <w:rsid w:val="6BE40B7D"/>
    <w:rsid w:val="6BE75F78"/>
    <w:rsid w:val="6C223454"/>
    <w:rsid w:val="6C384A25"/>
    <w:rsid w:val="6C663340"/>
    <w:rsid w:val="6C871509"/>
    <w:rsid w:val="6C8E6D3B"/>
    <w:rsid w:val="6C9205D9"/>
    <w:rsid w:val="6C9D0D2C"/>
    <w:rsid w:val="6CB06CB1"/>
    <w:rsid w:val="6CBE13CE"/>
    <w:rsid w:val="6CC14A1B"/>
    <w:rsid w:val="6CDE55CC"/>
    <w:rsid w:val="6CF070AE"/>
    <w:rsid w:val="6D125276"/>
    <w:rsid w:val="6D192AA9"/>
    <w:rsid w:val="6D231231"/>
    <w:rsid w:val="6D286848"/>
    <w:rsid w:val="6D3B47CD"/>
    <w:rsid w:val="6D3E42BD"/>
    <w:rsid w:val="6D400035"/>
    <w:rsid w:val="6D527D69"/>
    <w:rsid w:val="6D54763D"/>
    <w:rsid w:val="6D7E46BA"/>
    <w:rsid w:val="6D800432"/>
    <w:rsid w:val="6D877A12"/>
    <w:rsid w:val="6D8F4B19"/>
    <w:rsid w:val="6DA02882"/>
    <w:rsid w:val="6DB8406F"/>
    <w:rsid w:val="6DCA78FF"/>
    <w:rsid w:val="6DCE5641"/>
    <w:rsid w:val="6DCF760B"/>
    <w:rsid w:val="6DDF784E"/>
    <w:rsid w:val="6DFE57FA"/>
    <w:rsid w:val="6E366386"/>
    <w:rsid w:val="6E396833"/>
    <w:rsid w:val="6E3A0F28"/>
    <w:rsid w:val="6E3B7411"/>
    <w:rsid w:val="6E712470"/>
    <w:rsid w:val="6E8B1784"/>
    <w:rsid w:val="6EB760D5"/>
    <w:rsid w:val="6EBD7464"/>
    <w:rsid w:val="6ECB392F"/>
    <w:rsid w:val="6ED00F45"/>
    <w:rsid w:val="6EDF73DA"/>
    <w:rsid w:val="6EEE3AC1"/>
    <w:rsid w:val="6EFA2466"/>
    <w:rsid w:val="6F0137F4"/>
    <w:rsid w:val="6F094457"/>
    <w:rsid w:val="6F3F60CB"/>
    <w:rsid w:val="6F547DC8"/>
    <w:rsid w:val="6F8C57B4"/>
    <w:rsid w:val="6F975F07"/>
    <w:rsid w:val="70027824"/>
    <w:rsid w:val="701B2694"/>
    <w:rsid w:val="70441BEA"/>
    <w:rsid w:val="70B14DA6"/>
    <w:rsid w:val="70CE3BAA"/>
    <w:rsid w:val="70D07922"/>
    <w:rsid w:val="70FA674D"/>
    <w:rsid w:val="710F044A"/>
    <w:rsid w:val="71121CE9"/>
    <w:rsid w:val="71193077"/>
    <w:rsid w:val="713F0604"/>
    <w:rsid w:val="71467BE4"/>
    <w:rsid w:val="7148570A"/>
    <w:rsid w:val="71630796"/>
    <w:rsid w:val="716D6F1F"/>
    <w:rsid w:val="71777D9E"/>
    <w:rsid w:val="717E737E"/>
    <w:rsid w:val="719B1CDE"/>
    <w:rsid w:val="71A072F4"/>
    <w:rsid w:val="71E847F7"/>
    <w:rsid w:val="720C6738"/>
    <w:rsid w:val="72161365"/>
    <w:rsid w:val="721816B3"/>
    <w:rsid w:val="7218332F"/>
    <w:rsid w:val="72347A3D"/>
    <w:rsid w:val="724A54B2"/>
    <w:rsid w:val="72541E8D"/>
    <w:rsid w:val="72874010"/>
    <w:rsid w:val="729D3834"/>
    <w:rsid w:val="72A42E14"/>
    <w:rsid w:val="72A76461"/>
    <w:rsid w:val="72C708B1"/>
    <w:rsid w:val="72DF3E4C"/>
    <w:rsid w:val="72E6342D"/>
    <w:rsid w:val="72E651DB"/>
    <w:rsid w:val="72F571CC"/>
    <w:rsid w:val="73124222"/>
    <w:rsid w:val="7315786E"/>
    <w:rsid w:val="73245D03"/>
    <w:rsid w:val="733E5017"/>
    <w:rsid w:val="73522870"/>
    <w:rsid w:val="73634A7D"/>
    <w:rsid w:val="736D3206"/>
    <w:rsid w:val="73C44DF0"/>
    <w:rsid w:val="73EA2AA9"/>
    <w:rsid w:val="73F676A0"/>
    <w:rsid w:val="73FC458A"/>
    <w:rsid w:val="740A6CA7"/>
    <w:rsid w:val="74122000"/>
    <w:rsid w:val="742C4E6F"/>
    <w:rsid w:val="74714F78"/>
    <w:rsid w:val="747405C4"/>
    <w:rsid w:val="747B1953"/>
    <w:rsid w:val="747B5DF7"/>
    <w:rsid w:val="74844CAB"/>
    <w:rsid w:val="74934EEE"/>
    <w:rsid w:val="74A75AA1"/>
    <w:rsid w:val="74CB28DA"/>
    <w:rsid w:val="74E27C24"/>
    <w:rsid w:val="74F811F5"/>
    <w:rsid w:val="75041948"/>
    <w:rsid w:val="75151DA7"/>
    <w:rsid w:val="752913AF"/>
    <w:rsid w:val="752B5127"/>
    <w:rsid w:val="755503F6"/>
    <w:rsid w:val="75706FDE"/>
    <w:rsid w:val="757E794D"/>
    <w:rsid w:val="758331B5"/>
    <w:rsid w:val="759E7FEF"/>
    <w:rsid w:val="75A60C51"/>
    <w:rsid w:val="75D7705D"/>
    <w:rsid w:val="75DF4163"/>
    <w:rsid w:val="75EB0D5A"/>
    <w:rsid w:val="75FC4D15"/>
    <w:rsid w:val="76004806"/>
    <w:rsid w:val="7610256F"/>
    <w:rsid w:val="761958C7"/>
    <w:rsid w:val="761B163F"/>
    <w:rsid w:val="763149BF"/>
    <w:rsid w:val="76402E54"/>
    <w:rsid w:val="76636B42"/>
    <w:rsid w:val="767825EE"/>
    <w:rsid w:val="76992564"/>
    <w:rsid w:val="769B62DC"/>
    <w:rsid w:val="76B455F0"/>
    <w:rsid w:val="76DB2B7D"/>
    <w:rsid w:val="76E61C4D"/>
    <w:rsid w:val="76EA1012"/>
    <w:rsid w:val="771D4F43"/>
    <w:rsid w:val="77242776"/>
    <w:rsid w:val="7735228D"/>
    <w:rsid w:val="775C3CBE"/>
    <w:rsid w:val="77617526"/>
    <w:rsid w:val="77644920"/>
    <w:rsid w:val="77660698"/>
    <w:rsid w:val="77732DB5"/>
    <w:rsid w:val="777F79AC"/>
    <w:rsid w:val="779F3BAA"/>
    <w:rsid w:val="77A45665"/>
    <w:rsid w:val="77CD4BBB"/>
    <w:rsid w:val="77EA751B"/>
    <w:rsid w:val="77F24622"/>
    <w:rsid w:val="780305DD"/>
    <w:rsid w:val="781565ED"/>
    <w:rsid w:val="783165F8"/>
    <w:rsid w:val="784B5AE0"/>
    <w:rsid w:val="784D1858"/>
    <w:rsid w:val="78760DAF"/>
    <w:rsid w:val="788334CC"/>
    <w:rsid w:val="78D43D28"/>
    <w:rsid w:val="78D6184E"/>
    <w:rsid w:val="78E977D3"/>
    <w:rsid w:val="790C34C1"/>
    <w:rsid w:val="791A3E30"/>
    <w:rsid w:val="79312F28"/>
    <w:rsid w:val="799E680F"/>
    <w:rsid w:val="79A454A8"/>
    <w:rsid w:val="79E93803"/>
    <w:rsid w:val="79EB30D7"/>
    <w:rsid w:val="79ED50A1"/>
    <w:rsid w:val="79F301DD"/>
    <w:rsid w:val="7A2605B3"/>
    <w:rsid w:val="7A291E51"/>
    <w:rsid w:val="7A2D36EF"/>
    <w:rsid w:val="7A456C8B"/>
    <w:rsid w:val="7A4D1FE3"/>
    <w:rsid w:val="7A5B64AE"/>
    <w:rsid w:val="7A637111"/>
    <w:rsid w:val="7A94376E"/>
    <w:rsid w:val="7A9E0310"/>
    <w:rsid w:val="7AA80FC8"/>
    <w:rsid w:val="7ABD2CC5"/>
    <w:rsid w:val="7ABE2CD8"/>
    <w:rsid w:val="7AFE32DE"/>
    <w:rsid w:val="7B0E1773"/>
    <w:rsid w:val="7B1228E5"/>
    <w:rsid w:val="7B1B3E90"/>
    <w:rsid w:val="7B1D5512"/>
    <w:rsid w:val="7B252618"/>
    <w:rsid w:val="7B2E771F"/>
    <w:rsid w:val="7B407452"/>
    <w:rsid w:val="7B58479C"/>
    <w:rsid w:val="7B713AB0"/>
    <w:rsid w:val="7B7535A0"/>
    <w:rsid w:val="7B98103C"/>
    <w:rsid w:val="7BB51BEE"/>
    <w:rsid w:val="7BBC2F7D"/>
    <w:rsid w:val="7C1A7CA3"/>
    <w:rsid w:val="7C2E19A1"/>
    <w:rsid w:val="7C613B24"/>
    <w:rsid w:val="7C7A4EDD"/>
    <w:rsid w:val="7C8617DD"/>
    <w:rsid w:val="7C86358B"/>
    <w:rsid w:val="7C921F30"/>
    <w:rsid w:val="7C975798"/>
    <w:rsid w:val="7CB65C1E"/>
    <w:rsid w:val="7CEA3B1A"/>
    <w:rsid w:val="7CFB1883"/>
    <w:rsid w:val="7D060228"/>
    <w:rsid w:val="7D1666BD"/>
    <w:rsid w:val="7D250FF6"/>
    <w:rsid w:val="7D2C5EE0"/>
    <w:rsid w:val="7D5B67C5"/>
    <w:rsid w:val="7D625DA6"/>
    <w:rsid w:val="7D692C90"/>
    <w:rsid w:val="7D7F24B4"/>
    <w:rsid w:val="7D8E0949"/>
    <w:rsid w:val="7DAF266D"/>
    <w:rsid w:val="7DB87774"/>
    <w:rsid w:val="7DBD4D8A"/>
    <w:rsid w:val="7DC26844"/>
    <w:rsid w:val="7DC4436B"/>
    <w:rsid w:val="7DCE51E9"/>
    <w:rsid w:val="7DD02D0F"/>
    <w:rsid w:val="7DF033B2"/>
    <w:rsid w:val="7DF52776"/>
    <w:rsid w:val="7E026C41"/>
    <w:rsid w:val="7E046E5D"/>
    <w:rsid w:val="7E0C7AC0"/>
    <w:rsid w:val="7E1A21DD"/>
    <w:rsid w:val="7E24305B"/>
    <w:rsid w:val="7E27146E"/>
    <w:rsid w:val="7E490D14"/>
    <w:rsid w:val="7E7062A0"/>
    <w:rsid w:val="7E7F64E4"/>
    <w:rsid w:val="7E8D6E52"/>
    <w:rsid w:val="7E991353"/>
    <w:rsid w:val="7E9F0934"/>
    <w:rsid w:val="7EB75C7D"/>
    <w:rsid w:val="7EBC3294"/>
    <w:rsid w:val="7EBE0DBA"/>
    <w:rsid w:val="7ECA59B1"/>
    <w:rsid w:val="7EE06F82"/>
    <w:rsid w:val="7EE2719E"/>
    <w:rsid w:val="7F345520"/>
    <w:rsid w:val="7F403EC5"/>
    <w:rsid w:val="7F484B27"/>
    <w:rsid w:val="7F65392B"/>
    <w:rsid w:val="7F857B2A"/>
    <w:rsid w:val="7F967F89"/>
    <w:rsid w:val="7FAC50B6"/>
    <w:rsid w:val="7FBB179D"/>
    <w:rsid w:val="7FDB3BED"/>
    <w:rsid w:val="7FDB599C"/>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autoRedefine/>
    <w:qFormat/>
    <w:uiPriority w:val="0"/>
    <w:tblPr>
      <w:tblCellMar>
        <w:top w:w="0" w:type="dxa"/>
        <w:left w:w="108" w:type="dxa"/>
        <w:bottom w:w="0" w:type="dxa"/>
        <w:right w:w="108" w:type="dxa"/>
      </w:tblCellMar>
    </w:tblPr>
  </w:style>
  <w:style w:type="character" w:styleId="4">
    <w:name w:val="Strong"/>
    <w:basedOn w:val="3"/>
    <w:autoRedefine/>
    <w:qFormat/>
    <w:uiPriority w:val="0"/>
    <w:rPr>
      <w:b/>
    </w:r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16.jpeg"/><Relationship Id="rId33" Type="http://schemas.openxmlformats.org/officeDocument/2006/relationships/image" Target="media/image15.jpeg"/><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2970</Words>
  <Characters>3155</Characters>
  <Paragraphs>37</Paragraphs>
  <TotalTime>33</TotalTime>
  <ScaleCrop>false</ScaleCrop>
  <LinksUpToDate>false</LinksUpToDate>
  <CharactersWithSpaces>3173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2024-03-06T01:30:00Z</dcterms:created>
  <dc:creator>Rain1700</dc:creator>
  <cp:lastModifiedBy>Eternityシ浅忆</cp:lastModifiedBy>
  <dcterms:modified xsi:type="dcterms:W3CDTF">2024-03-29T01:20:12Z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7897569800304ecdaf8193b572335700_23</vt:lpwstr>
  </property>
</Properties>
</file>