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eastAsia="华文楷体" w:cs="Times New Roman"/>
          <w:b/>
          <w:bCs/>
          <w:sz w:val="28"/>
          <w:szCs w:val="28"/>
          <w:lang w:val="en-US" w:eastAsia="zh-CN"/>
        </w:rPr>
      </w:pPr>
      <w:r>
        <w:rPr>
          <w:rFonts w:hint="default" w:ascii="Times New Roman" w:hAnsi="Times New Roman" w:eastAsia="华文楷体" w:cs="Times New Roman"/>
          <w:b/>
          <w:bCs/>
          <w:sz w:val="28"/>
          <w:szCs w:val="28"/>
          <w:lang w:val="en-US" w:eastAsia="zh-CN"/>
        </w:rPr>
        <w:t>NeuMF调参实验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eastAsia="华文楷体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华文楷体" w:cs="Times New Roman"/>
          <w:b/>
          <w:bCs/>
          <w:sz w:val="24"/>
          <w:szCs w:val="24"/>
          <w:lang w:val="en-US" w:eastAsia="zh-CN"/>
        </w:rPr>
        <w:t>前置认知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Times New Roman" w:hAnsi="Times New Roman" w:eastAsia="华文楷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sz w:val="21"/>
          <w:szCs w:val="21"/>
          <w:lang w:val="en-US" w:eastAsia="zh-CN"/>
        </w:rPr>
        <w:t>本次实验在电影评分数据集ml-1m的基础上，针对Top-N推荐任务，选用评价指标NDCG作为skopt自动调参工具的最大化学习目标，从而完成NeuMF模型的调参工作。</w:t>
      </w: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eastAsia="华文楷体" w:cs="Times New Roman"/>
          <w:b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b/>
          <w:bCs/>
          <w:sz w:val="21"/>
          <w:szCs w:val="21"/>
          <w:lang w:val="en-US" w:eastAsia="zh-CN"/>
        </w:rPr>
        <w:t>数据集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jc w:val="both"/>
        <w:textAlignment w:val="auto"/>
        <w:rPr>
          <w:rFonts w:hint="default" w:ascii="Times New Roman" w:hAnsi="Times New Roman" w:eastAsia="华文楷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sz w:val="21"/>
          <w:szCs w:val="21"/>
          <w:lang w:val="en-US" w:eastAsia="zh-CN"/>
        </w:rPr>
        <w:t>本次实验所涉及的数据，如下表所示。具体而言，</w:t>
      </w:r>
      <w:r>
        <w:rPr>
          <w:rFonts w:hint="default" w:ascii="Times New Roman" w:hAnsi="Times New Roman" w:eastAsia="华文楷体" w:cs="Times New Roman"/>
          <w:color w:val="C00000"/>
          <w:sz w:val="21"/>
          <w:szCs w:val="21"/>
          <w:lang w:val="en-US" w:eastAsia="zh-CN"/>
        </w:rPr>
        <w:t>train</w:t>
      </w:r>
      <w:r>
        <w:rPr>
          <w:rFonts w:hint="default" w:ascii="Times New Roman" w:hAnsi="Times New Roman" w:eastAsia="华文楷体" w:cs="Times New Roman"/>
          <w:sz w:val="21"/>
          <w:szCs w:val="21"/>
          <w:lang w:val="en-US" w:eastAsia="zh-CN"/>
        </w:rPr>
        <w:t>中每对（user_id,item_id）处，取值为1表示某用户对某物品评过分（即：认定为感兴趣），取值为0表示某用户对某物品没评过分。此后，在构建训练集</w:t>
      </w:r>
      <w:r>
        <w:rPr>
          <w:rFonts w:hint="default" w:ascii="Times New Roman" w:hAnsi="Times New Roman" w:eastAsia="华文楷体" w:cs="Times New Roman"/>
          <w:color w:val="C00000"/>
          <w:sz w:val="21"/>
          <w:szCs w:val="21"/>
          <w:lang w:val="en-US" w:eastAsia="zh-CN"/>
        </w:rPr>
        <w:t>train_x</w:t>
      </w:r>
      <w:r>
        <w:rPr>
          <w:rFonts w:hint="default" w:ascii="Times New Roman" w:hAnsi="Times New Roman" w:eastAsia="华文楷体" w:cs="Times New Roman"/>
          <w:sz w:val="21"/>
          <w:szCs w:val="21"/>
          <w:lang w:val="en-US" w:eastAsia="zh-CN"/>
        </w:rPr>
        <w:t>和标签</w:t>
      </w:r>
      <w:r>
        <w:rPr>
          <w:rFonts w:hint="default" w:ascii="Times New Roman" w:hAnsi="Times New Roman" w:eastAsia="华文楷体" w:cs="Times New Roman"/>
          <w:color w:val="C00000"/>
          <w:sz w:val="21"/>
          <w:szCs w:val="21"/>
          <w:lang w:val="en-US" w:eastAsia="zh-CN"/>
        </w:rPr>
        <w:t>labels</w:t>
      </w:r>
      <w:r>
        <w:rPr>
          <w:rFonts w:hint="default" w:ascii="Times New Roman" w:hAnsi="Times New Roman" w:eastAsia="华文楷体" w:cs="Times New Roman"/>
          <w:sz w:val="21"/>
          <w:szCs w:val="21"/>
          <w:lang w:val="en-US" w:eastAsia="zh-CN"/>
        </w:rPr>
        <w:t>的过程中，每当遍历到一个取值为1的用户-物品对时（train有994169个评过分的用户-物品对），除了需要在训练集train_x中存储该正例样本外，还需要追加存储针对该用户的num_negatives个负例样本（该用户-负例物品对，不应该在train中取值为1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jc w:val="both"/>
        <w:textAlignment w:val="auto"/>
        <w:rPr>
          <w:rFonts w:hint="default" w:ascii="Times New Roman" w:hAnsi="Times New Roman" w:eastAsia="华文楷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sz w:val="21"/>
          <w:szCs w:val="21"/>
          <w:lang w:val="en-US" w:eastAsia="zh-CN"/>
        </w:rPr>
        <w:t>针对6040个用户的Top-N推荐测试任务，</w:t>
      </w:r>
      <w:r>
        <w:rPr>
          <w:rFonts w:hint="default" w:ascii="Times New Roman" w:hAnsi="Times New Roman" w:eastAsia="华文楷体" w:cs="Times New Roman"/>
          <w:color w:val="C00000"/>
          <w:sz w:val="21"/>
          <w:szCs w:val="21"/>
          <w:lang w:val="en-US" w:eastAsia="zh-CN"/>
        </w:rPr>
        <w:t>testRatings</w:t>
      </w:r>
      <w:r>
        <w:rPr>
          <w:rFonts w:hint="default" w:ascii="Times New Roman" w:hAnsi="Times New Roman" w:eastAsia="华文楷体" w:cs="Times New Roman"/>
          <w:sz w:val="21"/>
          <w:szCs w:val="21"/>
          <w:lang w:val="en-US" w:eastAsia="zh-CN"/>
        </w:rPr>
        <w:t>用于提供一个对应每个测试用户的正例标签物品item_id，</w:t>
      </w:r>
      <w:r>
        <w:rPr>
          <w:rFonts w:hint="default" w:ascii="Times New Roman" w:hAnsi="Times New Roman" w:eastAsia="华文楷体" w:cs="Times New Roman"/>
          <w:color w:val="C00000"/>
          <w:sz w:val="21"/>
          <w:szCs w:val="21"/>
          <w:lang w:val="en-US" w:eastAsia="zh-CN"/>
        </w:rPr>
        <w:t>testNegatives</w:t>
      </w:r>
      <w:r>
        <w:rPr>
          <w:rFonts w:hint="default" w:ascii="Times New Roman" w:hAnsi="Times New Roman" w:eastAsia="华文楷体" w:cs="Times New Roman"/>
          <w:sz w:val="21"/>
          <w:szCs w:val="21"/>
          <w:lang w:val="en-US" w:eastAsia="zh-CN"/>
        </w:rPr>
        <w:t>用于提供对应每个测试用户的若干负例物品。至此，针对每个测试用户，可根据对应的若干负例物品和一个正例标签物品，生成有序的推荐列表。值得注意的是，为了保证推荐的有效性，某测试用户在testNegatives中的若干负例物品和在testRatings中的一个正例物品，都不应该在train中对应的用户-物品对处取值为1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</w:pPr>
      <w:r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  <w:t>表1 调参实验使用到的数据及其解释</w:t>
      </w:r>
    </w:p>
    <w:tbl>
      <w:tblPr>
        <w:tblStyle w:val="4"/>
        <w:tblW w:w="8307" w:type="dxa"/>
        <w:jc w:val="center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8"/>
        <w:gridCol w:w="2570"/>
        <w:gridCol w:w="2090"/>
        <w:gridCol w:w="2399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4" w:hRule="atLeast"/>
          <w:jc w:val="center"/>
        </w:trPr>
        <w:tc>
          <w:tcPr>
            <w:tcW w:w="1248" w:type="dxa"/>
            <w:tcBorders>
              <w:top w:val="single" w:color="000000" w:sz="12" w:space="0"/>
              <w:bottom w:val="single" w:color="000000" w:sz="4" w:space="0"/>
              <w:tl2br w:val="nil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数据名称</w:t>
            </w:r>
          </w:p>
        </w:tc>
        <w:tc>
          <w:tcPr>
            <w:tcW w:w="2570" w:type="dxa"/>
            <w:tcBorders>
              <w:top w:val="single" w:color="000000" w:sz="12" w:space="0"/>
              <w:bottom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维数</w:t>
            </w:r>
          </w:p>
        </w:tc>
        <w:tc>
          <w:tcPr>
            <w:tcW w:w="2090" w:type="dxa"/>
            <w:tcBorders>
              <w:top w:val="single" w:color="000000" w:sz="12" w:space="0"/>
              <w:bottom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行示例</w:t>
            </w:r>
          </w:p>
        </w:tc>
        <w:tc>
          <w:tcPr>
            <w:tcW w:w="2399" w:type="dxa"/>
            <w:tcBorders>
              <w:top w:val="single" w:color="000000" w:sz="12" w:space="0"/>
              <w:bottom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4" w:hRule="atLeast"/>
          <w:jc w:val="center"/>
        </w:trPr>
        <w:tc>
          <w:tcPr>
            <w:tcW w:w="1248" w:type="dxa"/>
            <w:tcBorders>
              <w:top w:val="single" w:color="000000" w:sz="4" w:space="0"/>
              <w:bottom w:val="nil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color w:val="000000"/>
                <w:sz w:val="18"/>
                <w:szCs w:val="18"/>
                <w:vertAlign w:val="baseline"/>
                <w:lang w:val="en-US" w:eastAsia="zh-CN"/>
              </w:rPr>
              <w:t>train</w:t>
            </w:r>
          </w:p>
        </w:tc>
        <w:tc>
          <w:tcPr>
            <w:tcW w:w="2570" w:type="dxa"/>
            <w:tcBorders>
              <w:top w:val="single" w:color="000000" w:sz="4" w:space="0"/>
              <w:bottom w:val="nil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color w:val="000000"/>
                <w:sz w:val="18"/>
                <w:szCs w:val="18"/>
                <w:vertAlign w:val="baseline"/>
                <w:lang w:val="en-US" w:eastAsia="zh-CN"/>
              </w:rPr>
              <w:t>6040*3706</w:t>
            </w:r>
          </w:p>
        </w:tc>
        <w:tc>
          <w:tcPr>
            <w:tcW w:w="2090" w:type="dxa"/>
            <w:tcBorders>
              <w:top w:val="single" w:color="000000" w:sz="4" w:space="0"/>
              <w:bottom w:val="nil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color w:val="000000"/>
                <w:sz w:val="18"/>
                <w:szCs w:val="18"/>
                <w:vertAlign w:val="baseline"/>
                <w:lang w:val="en-US" w:eastAsia="zh-CN"/>
              </w:rPr>
              <w:t>len([0, 1, 0, ..., 1])=3706</w:t>
            </w:r>
          </w:p>
        </w:tc>
        <w:tc>
          <w:tcPr>
            <w:tcW w:w="2399" w:type="dxa"/>
            <w:tcBorders>
              <w:top w:val="single" w:color="000000" w:sz="4" w:space="0"/>
              <w:bottom w:val="nil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color w:val="000000"/>
                <w:sz w:val="18"/>
                <w:szCs w:val="18"/>
                <w:vertAlign w:val="baseline"/>
                <w:lang w:val="en-US" w:eastAsia="zh-CN"/>
              </w:rPr>
              <w:t>用户-物品交互矩阵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4" w:hRule="atLeast"/>
          <w:jc w:val="center"/>
        </w:trPr>
        <w:tc>
          <w:tcPr>
            <w:tcW w:w="1248" w:type="dxa"/>
            <w:tcBorders>
              <w:top w:val="nil"/>
              <w:bottom w:val="nil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color w:val="000000"/>
                <w:sz w:val="18"/>
                <w:szCs w:val="18"/>
                <w:vertAlign w:val="baseline"/>
                <w:lang w:val="en-US" w:eastAsia="zh-CN"/>
              </w:rPr>
              <w:t>testRatings</w:t>
            </w:r>
          </w:p>
        </w:tc>
        <w:tc>
          <w:tcPr>
            <w:tcW w:w="2570" w:type="dxa"/>
            <w:tcBorders>
              <w:top w:val="nil"/>
              <w:bottom w:val="nil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color w:val="000000"/>
                <w:sz w:val="18"/>
                <w:szCs w:val="18"/>
                <w:vertAlign w:val="baseline"/>
                <w:lang w:val="en-US" w:eastAsia="zh-CN"/>
              </w:rPr>
              <w:t>6040*2</w:t>
            </w:r>
          </w:p>
        </w:tc>
        <w:tc>
          <w:tcPr>
            <w:tcW w:w="2090" w:type="dxa"/>
            <w:tcBorders>
              <w:top w:val="nil"/>
              <w:bottom w:val="nil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color w:val="000000"/>
                <w:sz w:val="18"/>
                <w:szCs w:val="18"/>
                <w:lang w:val="en-US" w:eastAsia="zh-CN"/>
              </w:rPr>
              <w:t>[user_id, item_id]</w:t>
            </w:r>
          </w:p>
        </w:tc>
        <w:tc>
          <w:tcPr>
            <w:tcW w:w="2399" w:type="dxa"/>
            <w:tcBorders>
              <w:top w:val="nil"/>
              <w:bottom w:val="nil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color w:val="000000"/>
                <w:sz w:val="18"/>
                <w:szCs w:val="18"/>
                <w:lang w:val="en-US" w:eastAsia="zh-CN"/>
              </w:rPr>
              <w:t>测试用户的正例标签物品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3" w:hRule="atLeast"/>
          <w:jc w:val="center"/>
        </w:trPr>
        <w:tc>
          <w:tcPr>
            <w:tcW w:w="1248" w:type="dxa"/>
            <w:tcBorders>
              <w:top w:val="nil"/>
              <w:bottom w:val="nil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color w:val="000000"/>
                <w:sz w:val="18"/>
                <w:szCs w:val="18"/>
                <w:vertAlign w:val="baseline"/>
                <w:lang w:val="en-US" w:eastAsia="zh-CN"/>
              </w:rPr>
              <w:t>testNegatives</w:t>
            </w:r>
          </w:p>
        </w:tc>
        <w:tc>
          <w:tcPr>
            <w:tcW w:w="2570" w:type="dxa"/>
            <w:tcBorders>
              <w:top w:val="nil"/>
              <w:bottom w:val="nil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color w:val="000000"/>
                <w:sz w:val="18"/>
                <w:szCs w:val="18"/>
                <w:vertAlign w:val="baseline"/>
                <w:lang w:val="en-US" w:eastAsia="zh-CN"/>
              </w:rPr>
              <w:t>6040*99</w:t>
            </w:r>
          </w:p>
        </w:tc>
        <w:tc>
          <w:tcPr>
            <w:tcW w:w="2090" w:type="dxa"/>
            <w:tcBorders>
              <w:top w:val="nil"/>
              <w:bottom w:val="nil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color w:val="000000"/>
                <w:sz w:val="18"/>
                <w:szCs w:val="18"/>
                <w:lang w:val="en-US" w:eastAsia="zh-CN"/>
              </w:rPr>
              <w:t>[item_id1, ..., item_id99]</w:t>
            </w:r>
          </w:p>
        </w:tc>
        <w:tc>
          <w:tcPr>
            <w:tcW w:w="2399" w:type="dxa"/>
            <w:tcBorders>
              <w:top w:val="nil"/>
              <w:bottom w:val="nil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color w:val="000000"/>
                <w:sz w:val="18"/>
                <w:szCs w:val="18"/>
                <w:lang w:val="en-US" w:eastAsia="zh-CN"/>
              </w:rPr>
              <w:t>测试用户的负例候选物品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3" w:hRule="atLeast"/>
          <w:jc w:val="center"/>
        </w:trPr>
        <w:tc>
          <w:tcPr>
            <w:tcW w:w="1248" w:type="dxa"/>
            <w:tcBorders>
              <w:top w:val="nil"/>
              <w:bottom w:val="nil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color w:val="000000"/>
                <w:sz w:val="18"/>
                <w:szCs w:val="18"/>
                <w:vertAlign w:val="baseline"/>
                <w:lang w:val="en-US" w:eastAsia="zh-CN"/>
              </w:rPr>
              <w:t>train_x</w:t>
            </w:r>
          </w:p>
        </w:tc>
        <w:tc>
          <w:tcPr>
            <w:tcW w:w="2570" w:type="dxa"/>
            <w:tcBorders>
              <w:top w:val="nil"/>
              <w:bottom w:val="nil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color w:val="000000"/>
                <w:sz w:val="18"/>
                <w:szCs w:val="18"/>
                <w:vertAlign w:val="baseline"/>
                <w:lang w:val="en-US" w:eastAsia="zh-CN"/>
              </w:rPr>
              <w:t>[994169*(num_negatives+1)]*2</w:t>
            </w:r>
          </w:p>
        </w:tc>
        <w:tc>
          <w:tcPr>
            <w:tcW w:w="2090" w:type="dxa"/>
            <w:tcBorders>
              <w:top w:val="nil"/>
              <w:bottom w:val="nil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color w:val="000000"/>
                <w:sz w:val="18"/>
                <w:szCs w:val="18"/>
                <w:lang w:val="en-US" w:eastAsia="zh-CN"/>
              </w:rPr>
              <w:t>[user_id, item_id]</w:t>
            </w:r>
          </w:p>
        </w:tc>
        <w:tc>
          <w:tcPr>
            <w:tcW w:w="2399" w:type="dxa"/>
            <w:tcBorders>
              <w:top w:val="nil"/>
              <w:bottom w:val="nil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color w:val="000000"/>
                <w:sz w:val="18"/>
                <w:szCs w:val="18"/>
                <w:lang w:val="en-US" w:eastAsia="zh-CN"/>
              </w:rPr>
              <w:t>训练集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3" w:hRule="atLeast"/>
          <w:jc w:val="center"/>
        </w:trPr>
        <w:tc>
          <w:tcPr>
            <w:tcW w:w="1248" w:type="dxa"/>
            <w:tcBorders>
              <w:top w:val="nil"/>
              <w:bottom w:val="single" w:color="000000" w:sz="12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color w:val="000000"/>
                <w:sz w:val="18"/>
                <w:szCs w:val="18"/>
                <w:vertAlign w:val="baseline"/>
                <w:lang w:val="en-US" w:eastAsia="zh-CN"/>
              </w:rPr>
              <w:t>labels</w:t>
            </w:r>
          </w:p>
        </w:tc>
        <w:tc>
          <w:tcPr>
            <w:tcW w:w="2570" w:type="dxa"/>
            <w:tcBorders>
              <w:top w:val="nil"/>
              <w:bottom w:val="single" w:color="000000" w:sz="12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color w:val="000000"/>
                <w:sz w:val="18"/>
                <w:szCs w:val="18"/>
                <w:vertAlign w:val="baseline"/>
                <w:lang w:val="en-US" w:eastAsia="zh-CN"/>
              </w:rPr>
              <w:t>994169*(num_negatives+1)</w:t>
            </w:r>
          </w:p>
        </w:tc>
        <w:tc>
          <w:tcPr>
            <w:tcW w:w="2090" w:type="dxa"/>
            <w:tcBorders>
              <w:top w:val="nil"/>
              <w:bottom w:val="single" w:color="000000" w:sz="12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color w:val="000000"/>
                <w:sz w:val="18"/>
                <w:szCs w:val="18"/>
                <w:lang w:val="en-US" w:eastAsia="zh-CN"/>
              </w:rPr>
              <w:t>[0, 1, 0, ..., 1]</w:t>
            </w:r>
          </w:p>
        </w:tc>
        <w:tc>
          <w:tcPr>
            <w:tcW w:w="2399" w:type="dxa"/>
            <w:tcBorders>
              <w:top w:val="nil"/>
              <w:bottom w:val="single" w:color="000000" w:sz="12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color w:val="000000"/>
                <w:sz w:val="18"/>
                <w:szCs w:val="18"/>
                <w:lang w:val="en-US" w:eastAsia="zh-CN"/>
              </w:rPr>
              <w:t>训练集标签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eastAsia="华文楷体" w:cs="Times New Roman"/>
          <w:b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b/>
          <w:bCs/>
          <w:sz w:val="21"/>
          <w:szCs w:val="21"/>
          <w:lang w:val="en-US" w:eastAsia="zh-CN"/>
        </w:rPr>
        <w:t>自动调参工具skopt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jc w:val="both"/>
        <w:textAlignment w:val="auto"/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在自定义的搜索空间中，Scikit-optimize利用贝叶斯优化尝试不同的参数组合，并通过比较它们在自定义目标函数中的最终返回值，从而获得相对最优参数组合。相较于只能通过简单枚举参数值所有可能组合的sklearn.model_selection.GridSearchCV，skopt能够利用之前测试过的参数组合及其结果，在搜索空间中针对性地选取新参数组合用于测试，从而极大地提高了调参效率。同时，自定义的搜索空间，也能够给开发者提供需调整哪些参数及其取值范围的灵活性。此外，skopt封装有关于评估结果的可视化方法，能够直观地体现不同参数在其取值范围内的性能表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关于skopt的使用方法，如下所示：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eastAsia="华文楷体" w:cs="Times New Roman"/>
          <w:b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b/>
          <w:bCs/>
          <w:sz w:val="21"/>
          <w:szCs w:val="21"/>
          <w:lang w:val="en-US" w:eastAsia="zh-CN"/>
        </w:rPr>
        <w:t>定义搜索空间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在搜索空间中，主要定义需要调哪些参数以及参数值的调整范围。具体代码，如下所示。其中，Integer()表示整数，Real()表示浮点数。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</w:pP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space = [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 xml:space="preserve">    Integer(</w:t>
      </w:r>
      <w:r>
        <w:rPr>
          <w:rFonts w:hint="default" w:ascii="Times New Roman" w:hAnsi="Times New Roman" w:eastAsia="Consolas" w:cs="Times New Roman"/>
          <w:color w:val="6897BB"/>
          <w:sz w:val="13"/>
          <w:szCs w:val="13"/>
          <w:shd w:val="clear" w:fill="2B2B2B"/>
        </w:rPr>
        <w:t>1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 xml:space="preserve">, </w:t>
      </w:r>
      <w:r>
        <w:rPr>
          <w:rFonts w:hint="default" w:ascii="Times New Roman" w:hAnsi="Times New Roman" w:eastAsia="Consolas" w:cs="Times New Roman"/>
          <w:color w:val="6897BB"/>
          <w:sz w:val="13"/>
          <w:szCs w:val="13"/>
          <w:shd w:val="clear" w:fill="2B2B2B"/>
        </w:rPr>
        <w:t>80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 xml:space="preserve">, </w:t>
      </w:r>
      <w:r>
        <w:rPr>
          <w:rFonts w:hint="default" w:ascii="Times New Roman" w:hAnsi="Times New Roman" w:eastAsia="Consolas" w:cs="Times New Roman"/>
          <w:color w:val="AA4926"/>
          <w:sz w:val="13"/>
          <w:szCs w:val="13"/>
          <w:shd w:val="clear" w:fill="2B2B2B"/>
        </w:rPr>
        <w:t>name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=</w:t>
      </w:r>
      <w:r>
        <w:rPr>
          <w:rFonts w:hint="default" w:ascii="Times New Roman" w:hAnsi="Times New Roman" w:eastAsia="Consolas" w:cs="Times New Roman"/>
          <w:color w:val="6A8759"/>
          <w:sz w:val="13"/>
          <w:szCs w:val="13"/>
          <w:shd w:val="clear" w:fill="2B2B2B"/>
        </w:rPr>
        <w:t>'topK'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)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>,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Integer(</w:t>
      </w:r>
      <w:r>
        <w:rPr>
          <w:rFonts w:hint="default" w:ascii="Times New Roman" w:hAnsi="Times New Roman" w:eastAsia="Consolas" w:cs="Times New Roman"/>
          <w:color w:val="6897BB"/>
          <w:sz w:val="13"/>
          <w:szCs w:val="13"/>
          <w:shd w:val="clear" w:fill="2B2B2B"/>
        </w:rPr>
        <w:t>4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 xml:space="preserve">, </w:t>
      </w:r>
      <w:r>
        <w:rPr>
          <w:rFonts w:hint="default" w:ascii="Times New Roman" w:hAnsi="Times New Roman" w:eastAsia="Consolas" w:cs="Times New Roman"/>
          <w:color w:val="6897BB"/>
          <w:sz w:val="13"/>
          <w:szCs w:val="13"/>
          <w:shd w:val="clear" w:fill="2B2B2B"/>
        </w:rPr>
        <w:t>100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 xml:space="preserve">, </w:t>
      </w:r>
      <w:r>
        <w:rPr>
          <w:rFonts w:hint="default" w:ascii="Times New Roman" w:hAnsi="Times New Roman" w:eastAsia="Consolas" w:cs="Times New Roman"/>
          <w:color w:val="AA4926"/>
          <w:sz w:val="13"/>
          <w:szCs w:val="13"/>
          <w:shd w:val="clear" w:fill="2B2B2B"/>
        </w:rPr>
        <w:t>name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=</w:t>
      </w:r>
      <w:r>
        <w:rPr>
          <w:rFonts w:hint="default" w:ascii="Times New Roman" w:hAnsi="Times New Roman" w:eastAsia="Consolas" w:cs="Times New Roman"/>
          <w:color w:val="6A8759"/>
          <w:sz w:val="13"/>
          <w:szCs w:val="13"/>
          <w:shd w:val="clear" w:fill="2B2B2B"/>
        </w:rPr>
        <w:t>'num_factors'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)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>,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Integer(</w:t>
      </w:r>
      <w:r>
        <w:rPr>
          <w:rFonts w:hint="default" w:ascii="Times New Roman" w:hAnsi="Times New Roman" w:eastAsia="Consolas" w:cs="Times New Roman"/>
          <w:color w:val="6897BB"/>
          <w:sz w:val="13"/>
          <w:szCs w:val="13"/>
          <w:shd w:val="clear" w:fill="2B2B2B"/>
        </w:rPr>
        <w:t>4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 xml:space="preserve">, </w:t>
      </w:r>
      <w:r>
        <w:rPr>
          <w:rFonts w:hint="default" w:ascii="Times New Roman" w:hAnsi="Times New Roman" w:eastAsia="Consolas" w:cs="Times New Roman"/>
          <w:color w:val="6897BB"/>
          <w:sz w:val="13"/>
          <w:szCs w:val="13"/>
          <w:shd w:val="clear" w:fill="2B2B2B"/>
        </w:rPr>
        <w:t>100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 xml:space="preserve">, </w:t>
      </w:r>
      <w:r>
        <w:rPr>
          <w:rFonts w:hint="default" w:ascii="Times New Roman" w:hAnsi="Times New Roman" w:eastAsia="Consolas" w:cs="Times New Roman"/>
          <w:color w:val="AA4926"/>
          <w:sz w:val="13"/>
          <w:szCs w:val="13"/>
          <w:shd w:val="clear" w:fill="2B2B2B"/>
        </w:rPr>
        <w:t>name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=</w:t>
      </w:r>
      <w:r>
        <w:rPr>
          <w:rFonts w:hint="default" w:ascii="Times New Roman" w:hAnsi="Times New Roman" w:eastAsia="Consolas" w:cs="Times New Roman"/>
          <w:color w:val="6A8759"/>
          <w:sz w:val="13"/>
          <w:szCs w:val="13"/>
          <w:shd w:val="clear" w:fill="2B2B2B"/>
        </w:rPr>
        <w:t>'num_negatives'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)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>,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Real(</w:t>
      </w:r>
      <w:r>
        <w:rPr>
          <w:rFonts w:hint="default" w:ascii="Times New Roman" w:hAnsi="Times New Roman" w:eastAsia="Consolas" w:cs="Times New Roman"/>
          <w:color w:val="6897BB"/>
          <w:sz w:val="13"/>
          <w:szCs w:val="13"/>
          <w:shd w:val="clear" w:fill="2B2B2B"/>
        </w:rPr>
        <w:t>1e-4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 xml:space="preserve">, </w:t>
      </w:r>
      <w:r>
        <w:rPr>
          <w:rFonts w:hint="default" w:ascii="Times New Roman" w:hAnsi="Times New Roman" w:eastAsia="Consolas" w:cs="Times New Roman"/>
          <w:color w:val="6897BB"/>
          <w:sz w:val="13"/>
          <w:szCs w:val="13"/>
          <w:shd w:val="clear" w:fill="2B2B2B"/>
        </w:rPr>
        <w:t>1e-2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 xml:space="preserve">, </w:t>
      </w:r>
      <w:r>
        <w:rPr>
          <w:rFonts w:hint="default" w:ascii="Times New Roman" w:hAnsi="Times New Roman" w:eastAsia="Consolas" w:cs="Times New Roman"/>
          <w:color w:val="AA4926"/>
          <w:sz w:val="13"/>
          <w:szCs w:val="13"/>
          <w:shd w:val="clear" w:fill="2B2B2B"/>
        </w:rPr>
        <w:t>prior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=</w:t>
      </w:r>
      <w:r>
        <w:rPr>
          <w:rFonts w:hint="default" w:ascii="Times New Roman" w:hAnsi="Times New Roman" w:eastAsia="Consolas" w:cs="Times New Roman"/>
          <w:color w:val="6A8759"/>
          <w:sz w:val="13"/>
          <w:szCs w:val="13"/>
          <w:shd w:val="clear" w:fill="2B2B2B"/>
        </w:rPr>
        <w:t>'log-uniform'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 xml:space="preserve">, </w:t>
      </w:r>
      <w:r>
        <w:rPr>
          <w:rFonts w:hint="default" w:ascii="Times New Roman" w:hAnsi="Times New Roman" w:eastAsia="Consolas" w:cs="Times New Roman"/>
          <w:color w:val="AA4926"/>
          <w:sz w:val="13"/>
          <w:szCs w:val="13"/>
          <w:shd w:val="clear" w:fill="2B2B2B"/>
        </w:rPr>
        <w:t>name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=</w:t>
      </w:r>
      <w:r>
        <w:rPr>
          <w:rFonts w:hint="default" w:ascii="Times New Roman" w:hAnsi="Times New Roman" w:eastAsia="Consolas" w:cs="Times New Roman"/>
          <w:color w:val="6A8759"/>
          <w:sz w:val="13"/>
          <w:szCs w:val="13"/>
          <w:shd w:val="clear" w:fill="2B2B2B"/>
        </w:rPr>
        <w:t>'lr'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)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>,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Integer(</w:t>
      </w:r>
      <w:r>
        <w:rPr>
          <w:rFonts w:hint="default" w:ascii="Times New Roman" w:hAnsi="Times New Roman" w:eastAsia="Consolas" w:cs="Times New Roman"/>
          <w:color w:val="6897BB"/>
          <w:sz w:val="13"/>
          <w:szCs w:val="13"/>
          <w:shd w:val="clear" w:fill="2B2B2B"/>
        </w:rPr>
        <w:t>5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 xml:space="preserve">, </w:t>
      </w:r>
      <w:r>
        <w:rPr>
          <w:rFonts w:hint="default" w:ascii="Times New Roman" w:hAnsi="Times New Roman" w:eastAsia="Consolas" w:cs="Times New Roman"/>
          <w:color w:val="6897BB"/>
          <w:sz w:val="13"/>
          <w:szCs w:val="13"/>
          <w:shd w:val="clear" w:fill="2B2B2B"/>
        </w:rPr>
        <w:t>25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 xml:space="preserve">, </w:t>
      </w:r>
      <w:r>
        <w:rPr>
          <w:rFonts w:hint="default" w:ascii="Times New Roman" w:hAnsi="Times New Roman" w:eastAsia="Consolas" w:cs="Times New Roman"/>
          <w:color w:val="AA4926"/>
          <w:sz w:val="13"/>
          <w:szCs w:val="13"/>
          <w:shd w:val="clear" w:fill="2B2B2B"/>
        </w:rPr>
        <w:t>name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=</w:t>
      </w:r>
      <w:r>
        <w:rPr>
          <w:rFonts w:hint="default" w:ascii="Times New Roman" w:hAnsi="Times New Roman" w:eastAsia="Consolas" w:cs="Times New Roman"/>
          <w:color w:val="6A8759"/>
          <w:sz w:val="13"/>
          <w:szCs w:val="13"/>
          <w:shd w:val="clear" w:fill="2B2B2B"/>
        </w:rPr>
        <w:t>'epochs'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)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>,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Integer(</w:t>
      </w:r>
      <w:r>
        <w:rPr>
          <w:rFonts w:hint="default" w:ascii="Times New Roman" w:hAnsi="Times New Roman" w:eastAsia="Consolas" w:cs="Times New Roman"/>
          <w:color w:val="6897BB"/>
          <w:sz w:val="13"/>
          <w:szCs w:val="13"/>
          <w:shd w:val="clear" w:fill="2B2B2B"/>
        </w:rPr>
        <w:t>8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 xml:space="preserve">, </w:t>
      </w:r>
      <w:r>
        <w:rPr>
          <w:rFonts w:hint="default" w:ascii="Times New Roman" w:hAnsi="Times New Roman" w:eastAsia="Consolas" w:cs="Times New Roman"/>
          <w:color w:val="6897BB"/>
          <w:sz w:val="13"/>
          <w:szCs w:val="13"/>
          <w:shd w:val="clear" w:fill="2B2B2B"/>
        </w:rPr>
        <w:t>256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 xml:space="preserve">, </w:t>
      </w:r>
      <w:r>
        <w:rPr>
          <w:rFonts w:hint="default" w:ascii="Times New Roman" w:hAnsi="Times New Roman" w:eastAsia="Consolas" w:cs="Times New Roman"/>
          <w:color w:val="AA4926"/>
          <w:sz w:val="13"/>
          <w:szCs w:val="13"/>
          <w:shd w:val="clear" w:fill="2B2B2B"/>
        </w:rPr>
        <w:t>name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=</w:t>
      </w:r>
      <w:r>
        <w:rPr>
          <w:rFonts w:hint="default" w:ascii="Times New Roman" w:hAnsi="Times New Roman" w:eastAsia="Consolas" w:cs="Times New Roman"/>
          <w:color w:val="6A8759"/>
          <w:sz w:val="13"/>
          <w:szCs w:val="13"/>
          <w:shd w:val="clear" w:fill="2B2B2B"/>
        </w:rPr>
        <w:t>'layers_1'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)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>,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Integer(</w:t>
      </w:r>
      <w:r>
        <w:rPr>
          <w:rFonts w:hint="default" w:ascii="Times New Roman" w:hAnsi="Times New Roman" w:eastAsia="Consolas" w:cs="Times New Roman"/>
          <w:color w:val="6897BB"/>
          <w:sz w:val="13"/>
          <w:szCs w:val="13"/>
          <w:shd w:val="clear" w:fill="2B2B2B"/>
        </w:rPr>
        <w:t>8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 xml:space="preserve">, </w:t>
      </w:r>
      <w:r>
        <w:rPr>
          <w:rFonts w:hint="default" w:ascii="Times New Roman" w:hAnsi="Times New Roman" w:eastAsia="Consolas" w:cs="Times New Roman"/>
          <w:color w:val="6897BB"/>
          <w:sz w:val="13"/>
          <w:szCs w:val="13"/>
          <w:shd w:val="clear" w:fill="2B2B2B"/>
        </w:rPr>
        <w:t>256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 xml:space="preserve">, </w:t>
      </w:r>
      <w:r>
        <w:rPr>
          <w:rFonts w:hint="default" w:ascii="Times New Roman" w:hAnsi="Times New Roman" w:eastAsia="Consolas" w:cs="Times New Roman"/>
          <w:color w:val="AA4926"/>
          <w:sz w:val="13"/>
          <w:szCs w:val="13"/>
          <w:shd w:val="clear" w:fill="2B2B2B"/>
        </w:rPr>
        <w:t>name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=</w:t>
      </w:r>
      <w:r>
        <w:rPr>
          <w:rFonts w:hint="default" w:ascii="Times New Roman" w:hAnsi="Times New Roman" w:eastAsia="Consolas" w:cs="Times New Roman"/>
          <w:color w:val="6A8759"/>
          <w:sz w:val="13"/>
          <w:szCs w:val="13"/>
          <w:shd w:val="clear" w:fill="2B2B2B"/>
        </w:rPr>
        <w:t>'layers_2'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)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>,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Real(</w:t>
      </w:r>
      <w:r>
        <w:rPr>
          <w:rFonts w:hint="default" w:ascii="Times New Roman" w:hAnsi="Times New Roman" w:eastAsia="Consolas" w:cs="Times New Roman"/>
          <w:color w:val="6897BB"/>
          <w:sz w:val="13"/>
          <w:szCs w:val="13"/>
          <w:shd w:val="clear" w:fill="2B2B2B"/>
        </w:rPr>
        <w:t>0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 xml:space="preserve">, </w:t>
      </w:r>
      <w:r>
        <w:rPr>
          <w:rFonts w:hint="default" w:ascii="Times New Roman" w:hAnsi="Times New Roman" w:eastAsia="Consolas" w:cs="Times New Roman"/>
          <w:color w:val="6897BB"/>
          <w:sz w:val="13"/>
          <w:szCs w:val="13"/>
          <w:shd w:val="clear" w:fill="2B2B2B"/>
        </w:rPr>
        <w:t>0.5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 xml:space="preserve">, </w:t>
      </w:r>
      <w:r>
        <w:rPr>
          <w:rFonts w:hint="default" w:ascii="Times New Roman" w:hAnsi="Times New Roman" w:eastAsia="Consolas" w:cs="Times New Roman"/>
          <w:color w:val="AA4926"/>
          <w:sz w:val="13"/>
          <w:szCs w:val="13"/>
          <w:shd w:val="clear" w:fill="2B2B2B"/>
        </w:rPr>
        <w:t>name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=</w:t>
      </w:r>
      <w:r>
        <w:rPr>
          <w:rFonts w:hint="default" w:ascii="Times New Roman" w:hAnsi="Times New Roman" w:eastAsia="Consolas" w:cs="Times New Roman"/>
          <w:color w:val="6A8759"/>
          <w:sz w:val="13"/>
          <w:szCs w:val="13"/>
          <w:shd w:val="clear" w:fill="2B2B2B"/>
        </w:rPr>
        <w:t>'dropout'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)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>,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]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ascii="Times New Roman" w:hAnsi="Times New Roman" w:eastAsia="华文楷体" w:cs="Times New Roman"/>
          <w:b/>
          <w:bCs/>
          <w:lang w:val="en-US" w:eastAsia="zh-CN"/>
        </w:rPr>
      </w:pPr>
      <w:r>
        <w:rPr>
          <w:rFonts w:hint="default" w:ascii="Times New Roman" w:hAnsi="Times New Roman" w:eastAsia="华文楷体" w:cs="Times New Roman"/>
          <w:b/>
          <w:bCs/>
          <w:lang w:val="en-US" w:eastAsia="zh-CN"/>
        </w:rPr>
        <w:t>定义优化器参数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default" w:ascii="Times New Roman" w:hAnsi="Times New Roman" w:eastAsia="华文楷体" w:cs="Times New Roman"/>
          <w:lang w:val="en-US" w:eastAsia="zh-CN"/>
        </w:rPr>
      </w:pPr>
      <w:r>
        <w:rPr>
          <w:rFonts w:hint="default" w:ascii="Times New Roman" w:hAnsi="Times New Roman" w:eastAsia="华文楷体" w:cs="Times New Roman"/>
          <w:lang w:val="en-US" w:eastAsia="zh-CN"/>
        </w:rPr>
        <w:t>具体代码，如下所示。其中，n_calls表示本次程序运行需要尝试多少个参数组合，n_random_starts表示优化器在寻找最佳位置前的随机探索迭代数，base_estimator用于指定拟合目标函数的基本估计器，acq_func用于指定采集函数，random_state用于指定随机种子。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Times New Roman" w:hAnsi="Times New Roman" w:eastAsia="Consolas" w:cs="Times New Roman"/>
          <w:color w:val="A9B7C6"/>
          <w:sz w:val="13"/>
          <w:szCs w:val="13"/>
        </w:rPr>
      </w:pP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HPO_PARAMS = {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default" w:ascii="Times New Roman" w:hAnsi="Times New Roman" w:eastAsia="Consolas" w:cs="Times New Roman"/>
          <w:color w:val="6A8759"/>
          <w:sz w:val="13"/>
          <w:szCs w:val="13"/>
          <w:shd w:val="clear" w:fill="2B2B2B"/>
        </w:rPr>
        <w:t>'n_calls'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 xml:space="preserve">: </w:t>
      </w:r>
      <w:r>
        <w:rPr>
          <w:rFonts w:hint="default" w:ascii="Times New Roman" w:hAnsi="Times New Roman" w:eastAsia="Consolas" w:cs="Times New Roman"/>
          <w:color w:val="6897BB"/>
          <w:sz w:val="13"/>
          <w:szCs w:val="13"/>
          <w:shd w:val="clear" w:fill="2B2B2B"/>
          <w:lang w:val="en-US" w:eastAsia="zh-CN"/>
        </w:rPr>
        <w:t>18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>,</w:t>
      </w:r>
      <w:r>
        <w:rPr>
          <w:rFonts w:hint="default" w:ascii="Times New Roman" w:hAnsi="Times New Roman" w:eastAsia="宋体" w:cs="Times New Roman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808080"/>
          <w:sz w:val="13"/>
          <w:szCs w:val="13"/>
          <w:shd w:val="clear" w:fill="2B2B2B"/>
        </w:rPr>
        <w:t xml:space="preserve">    </w:t>
      </w:r>
      <w:r>
        <w:rPr>
          <w:rFonts w:hint="default" w:ascii="Times New Roman" w:hAnsi="Times New Roman" w:eastAsia="Consolas" w:cs="Times New Roman"/>
          <w:color w:val="6A8759"/>
          <w:sz w:val="13"/>
          <w:szCs w:val="13"/>
          <w:shd w:val="clear" w:fill="2B2B2B"/>
        </w:rPr>
        <w:t>'n_random_starts'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 xml:space="preserve">: </w:t>
      </w:r>
      <w:r>
        <w:rPr>
          <w:rFonts w:hint="default" w:ascii="Times New Roman" w:hAnsi="Times New Roman" w:eastAsia="Consolas" w:cs="Times New Roman"/>
          <w:color w:val="6897BB"/>
          <w:sz w:val="13"/>
          <w:szCs w:val="13"/>
          <w:shd w:val="clear" w:fill="2B2B2B"/>
        </w:rPr>
        <w:t>1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>,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default" w:ascii="Times New Roman" w:hAnsi="Times New Roman" w:eastAsia="Consolas" w:cs="Times New Roman"/>
          <w:color w:val="6A8759"/>
          <w:sz w:val="13"/>
          <w:szCs w:val="13"/>
          <w:shd w:val="clear" w:fill="2B2B2B"/>
        </w:rPr>
        <w:t>'base_estimator'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 xml:space="preserve">: </w:t>
      </w:r>
      <w:r>
        <w:rPr>
          <w:rFonts w:hint="default" w:ascii="Times New Roman" w:hAnsi="Times New Roman" w:eastAsia="Consolas" w:cs="Times New Roman"/>
          <w:color w:val="6A8759"/>
          <w:sz w:val="13"/>
          <w:szCs w:val="13"/>
          <w:shd w:val="clear" w:fill="2B2B2B"/>
        </w:rPr>
        <w:t>'ET'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>,</w:t>
      </w:r>
      <w:r>
        <w:rPr>
          <w:rFonts w:hint="default" w:ascii="Times New Roman" w:hAnsi="Times New Roman" w:eastAsia="宋体" w:cs="Times New Roman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808080"/>
          <w:sz w:val="13"/>
          <w:szCs w:val="13"/>
          <w:shd w:val="clear" w:fill="2B2B2B"/>
        </w:rPr>
        <w:t xml:space="preserve">    </w:t>
      </w:r>
      <w:r>
        <w:rPr>
          <w:rFonts w:hint="default" w:ascii="Times New Roman" w:hAnsi="Times New Roman" w:eastAsia="Consolas" w:cs="Times New Roman"/>
          <w:color w:val="6A8759"/>
          <w:sz w:val="13"/>
          <w:szCs w:val="13"/>
          <w:shd w:val="clear" w:fill="2B2B2B"/>
        </w:rPr>
        <w:t>'acq_func'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 xml:space="preserve">: </w:t>
      </w:r>
      <w:r>
        <w:rPr>
          <w:rFonts w:hint="default" w:ascii="Times New Roman" w:hAnsi="Times New Roman" w:eastAsia="Consolas" w:cs="Times New Roman"/>
          <w:color w:val="6A8759"/>
          <w:sz w:val="13"/>
          <w:szCs w:val="13"/>
          <w:shd w:val="clear" w:fill="2B2B2B"/>
        </w:rPr>
        <w:t>'gp_hedge'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 xml:space="preserve">,  </w:t>
      </w:r>
      <w:r>
        <w:rPr>
          <w:rFonts w:hint="default" w:ascii="Times New Roman" w:hAnsi="Times New Roman" w:eastAsia="Consolas" w:cs="Times New Roman"/>
          <w:color w:val="808080"/>
          <w:sz w:val="13"/>
          <w:szCs w:val="13"/>
          <w:shd w:val="clear" w:fill="2B2B2B"/>
        </w:rPr>
        <w:t># 采集函数，概率选择EI、PI和LCB中的一个</w:t>
      </w:r>
      <w:r>
        <w:rPr>
          <w:rFonts w:hint="default" w:ascii="Times New Roman" w:hAnsi="Times New Roman" w:eastAsia="Consolas" w:cs="Times New Roman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Times New Roman" w:hAnsi="Times New Roman" w:eastAsia="Consolas" w:cs="Times New Roman"/>
          <w:color w:val="808080"/>
          <w:sz w:val="13"/>
          <w:szCs w:val="13"/>
          <w:shd w:val="clear" w:fill="2B2B2B"/>
        </w:rPr>
        <w:t xml:space="preserve">    </w:t>
      </w:r>
      <w:r>
        <w:rPr>
          <w:rFonts w:hint="default" w:ascii="Times New Roman" w:hAnsi="Times New Roman" w:eastAsia="Consolas" w:cs="Times New Roman"/>
          <w:color w:val="6A8759"/>
          <w:sz w:val="13"/>
          <w:szCs w:val="13"/>
          <w:shd w:val="clear" w:fill="2B2B2B"/>
        </w:rPr>
        <w:t>'random_state'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 xml:space="preserve">: </w:t>
      </w:r>
      <w:r>
        <w:rPr>
          <w:rFonts w:hint="default" w:ascii="Times New Roman" w:hAnsi="Times New Roman" w:eastAsia="Consolas" w:cs="Times New Roman"/>
          <w:color w:val="6897BB"/>
          <w:sz w:val="13"/>
          <w:szCs w:val="13"/>
          <w:shd w:val="clear" w:fill="2B2B2B"/>
        </w:rPr>
        <w:t>15</w:t>
      </w:r>
      <w:r>
        <w:rPr>
          <w:rFonts w:hint="default" w:ascii="Times New Roman" w:hAnsi="Times New Roman" w:cs="Times New Roman"/>
          <w:color w:val="6897BB"/>
          <w:sz w:val="13"/>
          <w:szCs w:val="13"/>
          <w:shd w:val="clear" w:fill="2B2B2B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color w:val="808080"/>
          <w:sz w:val="13"/>
          <w:szCs w:val="13"/>
          <w:shd w:val="clear" w:fill="2B2B2B"/>
          <w:lang w:val="en-US" w:eastAsia="zh-CN"/>
        </w:rPr>
        <w:t># 固定随机数种子，使结果可重现</w:t>
      </w:r>
      <w:r>
        <w:rPr>
          <w:rFonts w:hint="default" w:ascii="Times New Roman" w:hAnsi="Times New Roman" w:eastAsia="Consolas" w:cs="Times New Roman"/>
          <w:color w:val="6897BB"/>
          <w:sz w:val="13"/>
          <w:szCs w:val="13"/>
          <w:shd w:val="clear" w:fill="2B2B2B"/>
        </w:rPr>
        <w:br w:type="textWrapping"/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ascii="Times New Roman" w:hAnsi="Times New Roman" w:eastAsia="华文楷体" w:cs="Times New Roman"/>
          <w:b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b/>
          <w:bCs/>
          <w:sz w:val="21"/>
          <w:szCs w:val="21"/>
          <w:lang w:val="en-US" w:eastAsia="zh-CN"/>
        </w:rPr>
        <w:t>定义目标函数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default" w:ascii="Times New Roman" w:hAnsi="Times New Roman" w:eastAsia="华文楷体" w:cs="Times New Roman"/>
          <w:lang w:val="en-US" w:eastAsia="zh-CN"/>
        </w:rPr>
      </w:pPr>
      <w:r>
        <w:rPr>
          <w:rFonts w:hint="default" w:ascii="Times New Roman" w:hAnsi="Times New Roman" w:eastAsia="华文楷体" w:cs="Times New Roman"/>
          <w:lang w:val="en-US" w:eastAsia="zh-CN"/>
        </w:rPr>
        <w:t>具体代码，如下所示。在目标函数的内部，需要完成：定义数据迭代器、模型实例化和模型训练与测试评估等工作，并最终返回属于标量的最小化目标值（比如loss或-NDCG等）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Times New Roman" w:hAnsi="Times New Roman" w:eastAsia="宋体" w:cs="Times New Roman"/>
          <w:color w:val="808080"/>
          <w:sz w:val="13"/>
          <w:szCs w:val="13"/>
          <w:shd w:val="clear" w:fill="2B2B2B"/>
          <w:lang w:val="en-US" w:eastAsia="zh-CN"/>
        </w:rPr>
      </w:pPr>
      <w:r>
        <w:rPr>
          <w:rFonts w:hint="default" w:ascii="Times New Roman" w:hAnsi="Times New Roman" w:eastAsia="Consolas" w:cs="Times New Roman"/>
          <w:color w:val="BBB529"/>
          <w:sz w:val="13"/>
          <w:szCs w:val="13"/>
          <w:shd w:val="clear" w:fill="2B2B2B"/>
        </w:rPr>
        <w:t>@use_named_args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(space)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 xml:space="preserve">def </w:t>
      </w:r>
      <w:r>
        <w:rPr>
          <w:rFonts w:hint="default" w:ascii="Times New Roman" w:hAnsi="Times New Roman" w:eastAsia="Consolas" w:cs="Times New Roman"/>
          <w:color w:val="FFC66D"/>
          <w:sz w:val="13"/>
          <w:szCs w:val="13"/>
          <w:shd w:val="clear" w:fill="2B2B2B"/>
        </w:rPr>
        <w:t>objective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(</w:t>
      </w:r>
      <w:r>
        <w:rPr>
          <w:rFonts w:hint="default" w:ascii="Times New Roman" w:hAnsi="Times New Roman" w:cs="Times New Roman"/>
          <w:color w:val="A9B7C6"/>
          <w:sz w:val="13"/>
          <w:szCs w:val="13"/>
          <w:shd w:val="clear" w:fill="2B2B2B"/>
          <w:lang w:val="en-US" w:eastAsia="zh-CN"/>
        </w:rPr>
        <w:t>topK, num_factors, num_negatives, lr, ...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):</w:t>
      </w:r>
      <w:r>
        <w:rPr>
          <w:rFonts w:hint="default" w:ascii="Times New Roman" w:hAnsi="Times New Roman" w:eastAsia="Consolas" w:cs="Times New Roman"/>
          <w:i/>
          <w:iCs/>
          <w:color w:val="629755"/>
          <w:sz w:val="13"/>
          <w:szCs w:val="13"/>
          <w:shd w:val="clear" w:fill="2B2B2B"/>
        </w:rPr>
        <w:br w:type="textWrapping"/>
      </w:r>
      <w:r>
        <w:rPr>
          <w:rFonts w:hint="default" w:ascii="Times New Roman" w:hAnsi="Times New Roman" w:eastAsia="Consolas" w:cs="Times New Roman"/>
          <w:i/>
          <w:iCs/>
          <w:color w:val="629755"/>
          <w:sz w:val="13"/>
          <w:szCs w:val="13"/>
          <w:shd w:val="clear" w:fill="2B2B2B"/>
        </w:rPr>
        <w:t xml:space="preserve">    </w:t>
      </w:r>
      <w:r>
        <w:rPr>
          <w:rFonts w:hint="default" w:ascii="Times New Roman" w:hAnsi="Times New Roman" w:eastAsia="Consolas" w:cs="Times New Roman"/>
          <w:color w:val="808080"/>
          <w:sz w:val="13"/>
          <w:szCs w:val="13"/>
          <w:shd w:val="clear" w:fill="2B2B2B"/>
        </w:rPr>
        <w:t xml:space="preserve"># </w:t>
      </w:r>
      <w:r>
        <w:rPr>
          <w:rFonts w:hint="default" w:ascii="Times New Roman" w:hAnsi="Times New Roman" w:cs="Times New Roman"/>
          <w:color w:val="808080"/>
          <w:sz w:val="13"/>
          <w:szCs w:val="13"/>
          <w:shd w:val="clear" w:fill="2B2B2B"/>
          <w:lang w:val="en-US" w:eastAsia="zh-CN"/>
        </w:rPr>
        <w:t xml:space="preserve">1. </w:t>
      </w:r>
      <w:r>
        <w:rPr>
          <w:rFonts w:hint="default" w:ascii="Times New Roman" w:hAnsi="Times New Roman" w:eastAsia="Consolas" w:cs="Times New Roman"/>
          <w:color w:val="808080"/>
          <w:sz w:val="13"/>
          <w:szCs w:val="13"/>
          <w:shd w:val="clear" w:fill="2B2B2B"/>
        </w:rPr>
        <w:t>DataLoader</w:t>
      </w:r>
      <w:r>
        <w:rPr>
          <w:rFonts w:hint="default" w:ascii="Times New Roman" w:hAnsi="Times New Roman" w:eastAsia="Consolas" w:cs="Times New Roman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Times New Roman" w:hAnsi="Times New Roman" w:eastAsia="Consolas" w:cs="Times New Roman"/>
          <w:color w:val="808080"/>
          <w:sz w:val="13"/>
          <w:szCs w:val="13"/>
          <w:shd w:val="clear" w:fill="2B2B2B"/>
        </w:rPr>
        <w:t xml:space="preserve">    # </w:t>
      </w:r>
      <w:r>
        <w:rPr>
          <w:rFonts w:hint="default" w:ascii="Times New Roman" w:hAnsi="Times New Roman" w:cs="Times New Roman"/>
          <w:color w:val="808080"/>
          <w:sz w:val="13"/>
          <w:szCs w:val="13"/>
          <w:shd w:val="clear" w:fill="2B2B2B"/>
          <w:lang w:val="en-US" w:eastAsia="zh-CN"/>
        </w:rPr>
        <w:t xml:space="preserve">2. </w:t>
      </w:r>
      <w:r>
        <w:rPr>
          <w:rFonts w:hint="default" w:ascii="Times New Roman" w:hAnsi="Times New Roman" w:eastAsia="宋体" w:cs="Times New Roman"/>
          <w:color w:val="808080"/>
          <w:sz w:val="13"/>
          <w:szCs w:val="13"/>
          <w:shd w:val="clear" w:fill="2B2B2B"/>
        </w:rPr>
        <w:t>显示当前评估的参数组合</w:t>
      </w:r>
      <w:r>
        <w:rPr>
          <w:rFonts w:hint="default" w:ascii="Times New Roman" w:hAnsi="Times New Roman" w:eastAsia="宋体" w:cs="Times New Roman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808080"/>
          <w:sz w:val="13"/>
          <w:szCs w:val="13"/>
          <w:shd w:val="clear" w:fill="2B2B2B"/>
        </w:rPr>
        <w:t xml:space="preserve">    </w:t>
      </w:r>
      <w:r>
        <w:rPr>
          <w:rFonts w:hint="default" w:ascii="Times New Roman" w:hAnsi="Times New Roman" w:eastAsia="Consolas" w:cs="Times New Roman"/>
          <w:color w:val="8888C6"/>
          <w:sz w:val="13"/>
          <w:szCs w:val="13"/>
          <w:shd w:val="clear" w:fill="2B2B2B"/>
        </w:rPr>
        <w:t>print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(</w:t>
      </w:r>
      <w:r>
        <w:rPr>
          <w:rFonts w:hint="default" w:ascii="Times New Roman" w:hAnsi="Times New Roman" w:eastAsia="Consolas" w:cs="Times New Roman"/>
          <w:color w:val="6A8759"/>
          <w:sz w:val="13"/>
          <w:szCs w:val="13"/>
          <w:shd w:val="clear" w:fill="2B2B2B"/>
        </w:rPr>
        <w:t>f"Evaluating: topK=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>{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topK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>}</w:t>
      </w:r>
      <w:r>
        <w:rPr>
          <w:rFonts w:hint="default" w:ascii="Times New Roman" w:hAnsi="Times New Roman" w:eastAsia="Consolas" w:cs="Times New Roman"/>
          <w:color w:val="6A8759"/>
          <w:sz w:val="13"/>
          <w:szCs w:val="13"/>
          <w:shd w:val="clear" w:fill="2B2B2B"/>
        </w:rPr>
        <w:t>, num_factors=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>{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num_factors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>}</w:t>
      </w:r>
      <w:r>
        <w:rPr>
          <w:rFonts w:hint="default" w:ascii="Times New Roman" w:hAnsi="Times New Roman" w:eastAsia="Consolas" w:cs="Times New Roman"/>
          <w:color w:val="6A8759"/>
          <w:sz w:val="13"/>
          <w:szCs w:val="13"/>
          <w:shd w:val="clear" w:fill="2B2B2B"/>
        </w:rPr>
        <w:t>, num_negatives=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>{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num_negatives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>}</w:t>
      </w:r>
      <w:r>
        <w:rPr>
          <w:rFonts w:hint="default" w:ascii="Times New Roman" w:hAnsi="Times New Roman" w:eastAsia="Consolas" w:cs="Times New Roman"/>
          <w:color w:val="6A8759"/>
          <w:sz w:val="13"/>
          <w:szCs w:val="13"/>
          <w:shd w:val="clear" w:fill="2B2B2B"/>
        </w:rPr>
        <w:t>, lr=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>{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lr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>}</w:t>
      </w:r>
      <w:r>
        <w:rPr>
          <w:rFonts w:hint="default" w:ascii="Times New Roman" w:hAnsi="Times New Roman" w:eastAsia="Consolas" w:cs="Times New Roman"/>
          <w:color w:val="6A8759"/>
          <w:sz w:val="13"/>
          <w:szCs w:val="13"/>
          <w:shd w:val="clear" w:fill="2B2B2B"/>
        </w:rPr>
        <w:t>,</w:t>
      </w:r>
      <w:r>
        <w:rPr>
          <w:rFonts w:hint="default" w:ascii="Times New Roman" w:hAnsi="Times New Roman" w:cs="Times New Roman"/>
          <w:color w:val="6A8759"/>
          <w:sz w:val="13"/>
          <w:szCs w:val="13"/>
          <w:shd w:val="clear" w:fill="2B2B2B"/>
          <w:lang w:val="en-US" w:eastAsia="zh-CN"/>
        </w:rPr>
        <w:t xml:space="preserve"> ...</w:t>
      </w:r>
      <w:r>
        <w:rPr>
          <w:rFonts w:hint="default" w:ascii="Times New Roman" w:hAnsi="Times New Roman" w:eastAsia="Consolas" w:cs="Times New Roman"/>
          <w:color w:val="6A8759"/>
          <w:sz w:val="13"/>
          <w:szCs w:val="13"/>
          <w:shd w:val="clear" w:fill="2B2B2B"/>
        </w:rPr>
        <w:t>"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)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default" w:ascii="Times New Roman" w:hAnsi="Times New Roman" w:eastAsia="Consolas" w:cs="Times New Roman"/>
          <w:color w:val="808080"/>
          <w:sz w:val="13"/>
          <w:szCs w:val="13"/>
          <w:shd w:val="clear" w:fill="2B2B2B"/>
        </w:rPr>
        <w:t xml:space="preserve"># </w:t>
      </w:r>
      <w:r>
        <w:rPr>
          <w:rFonts w:hint="default" w:ascii="Times New Roman" w:hAnsi="Times New Roman" w:cs="Times New Roman"/>
          <w:color w:val="808080"/>
          <w:sz w:val="13"/>
          <w:szCs w:val="13"/>
          <w:shd w:val="clear" w:fill="2B2B2B"/>
          <w:lang w:val="en-US" w:eastAsia="zh-CN"/>
        </w:rPr>
        <w:t xml:space="preserve">3. </w:t>
      </w:r>
      <w:r>
        <w:rPr>
          <w:rFonts w:hint="default" w:ascii="Times New Roman" w:hAnsi="Times New Roman" w:eastAsia="宋体" w:cs="Times New Roman"/>
          <w:color w:val="808080"/>
          <w:sz w:val="13"/>
          <w:szCs w:val="13"/>
          <w:shd w:val="clear" w:fill="2B2B2B"/>
        </w:rPr>
        <w:t>模型</w:t>
      </w:r>
      <w:r>
        <w:rPr>
          <w:rFonts w:hint="default" w:ascii="Times New Roman" w:hAnsi="Times New Roman" w:cs="Times New Roman"/>
          <w:color w:val="808080"/>
          <w:sz w:val="13"/>
          <w:szCs w:val="13"/>
          <w:shd w:val="clear" w:fill="2B2B2B"/>
          <w:lang w:val="en-US" w:eastAsia="zh-CN"/>
        </w:rPr>
        <w:t>实例化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default" w:ascii="Times New Roman" w:hAnsi="Times New Roman" w:eastAsia="Consolas" w:cs="Times New Roman"/>
          <w:color w:val="808080"/>
          <w:sz w:val="13"/>
          <w:szCs w:val="13"/>
          <w:shd w:val="clear" w:fill="2B2B2B"/>
        </w:rPr>
        <w:t xml:space="preserve"># </w:t>
      </w:r>
      <w:r>
        <w:rPr>
          <w:rFonts w:hint="default" w:ascii="Times New Roman" w:hAnsi="Times New Roman" w:cs="Times New Roman"/>
          <w:color w:val="808080"/>
          <w:sz w:val="13"/>
          <w:szCs w:val="13"/>
          <w:shd w:val="clear" w:fill="2B2B2B"/>
          <w:lang w:val="en-US" w:eastAsia="zh-CN"/>
        </w:rPr>
        <w:t xml:space="preserve">4. </w:t>
      </w:r>
      <w:r>
        <w:rPr>
          <w:rFonts w:hint="default" w:ascii="Times New Roman" w:hAnsi="Times New Roman" w:eastAsia="宋体" w:cs="Times New Roman"/>
          <w:color w:val="808080"/>
          <w:sz w:val="13"/>
          <w:szCs w:val="13"/>
          <w:shd w:val="clear" w:fill="2B2B2B"/>
        </w:rPr>
        <w:t>模型训练与测试</w:t>
      </w:r>
      <w:r>
        <w:rPr>
          <w:rFonts w:hint="default" w:ascii="Times New Roman" w:hAnsi="Times New Roman" w:cs="Times New Roman"/>
          <w:color w:val="808080"/>
          <w:sz w:val="13"/>
          <w:szCs w:val="13"/>
          <w:shd w:val="clear" w:fill="2B2B2B"/>
          <w:lang w:eastAsia="zh-CN"/>
        </w:rPr>
        <w:t>，</w:t>
      </w:r>
      <w:r>
        <w:rPr>
          <w:rFonts w:hint="default" w:ascii="Times New Roman" w:hAnsi="Times New Roman" w:cs="Times New Roman"/>
          <w:color w:val="808080"/>
          <w:sz w:val="13"/>
          <w:szCs w:val="13"/>
          <w:shd w:val="clear" w:fill="2B2B2B"/>
          <w:lang w:val="en-US" w:eastAsia="zh-CN"/>
        </w:rPr>
        <w:t>获得min_target_value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  <w:lang w:val="en-US" w:eastAsia="zh-CN"/>
        </w:rPr>
        <w:t xml:space="preserve">min_target_value  </w:t>
      </w:r>
      <w:r>
        <w:rPr>
          <w:rFonts w:hint="default" w:ascii="Times New Roman" w:hAnsi="Times New Roman" w:eastAsia="宋体" w:cs="Times New Roman"/>
          <w:color w:val="808080"/>
          <w:sz w:val="13"/>
          <w:szCs w:val="13"/>
          <w:shd w:val="clear" w:fill="2B2B2B"/>
          <w:lang w:val="en-US" w:eastAsia="zh-CN"/>
        </w:rPr>
        <w:t xml:space="preserve"># </w:t>
      </w:r>
      <w:r>
        <w:rPr>
          <w:rFonts w:hint="default" w:ascii="Times New Roman" w:hAnsi="Times New Roman" w:cs="Times New Roman"/>
          <w:color w:val="808080"/>
          <w:sz w:val="13"/>
          <w:szCs w:val="13"/>
          <w:shd w:val="clear" w:fill="2B2B2B"/>
          <w:lang w:val="en-US" w:eastAsia="zh-CN"/>
        </w:rPr>
        <w:t xml:space="preserve">5. </w:t>
      </w:r>
      <w:r>
        <w:rPr>
          <w:rFonts w:hint="default" w:ascii="Times New Roman" w:hAnsi="Times New Roman" w:eastAsia="宋体" w:cs="Times New Roman"/>
          <w:color w:val="808080"/>
          <w:sz w:val="13"/>
          <w:szCs w:val="13"/>
          <w:shd w:val="clear" w:fill="2B2B2B"/>
          <w:lang w:val="en-US" w:eastAsia="zh-CN"/>
        </w:rPr>
        <w:t>返回最小化目标值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ascii="Times New Roman" w:hAnsi="Times New Roman" w:eastAsia="华文楷体" w:cs="Times New Roman"/>
          <w:b/>
          <w:bCs/>
          <w:lang w:val="en-US" w:eastAsia="zh-CN"/>
        </w:rPr>
      </w:pPr>
      <w:r>
        <w:rPr>
          <w:rFonts w:hint="default" w:ascii="Times New Roman" w:hAnsi="Times New Roman" w:eastAsia="华文楷体" w:cs="Times New Roman"/>
          <w:b/>
          <w:bCs/>
          <w:lang w:val="en-US" w:eastAsia="zh-CN"/>
        </w:rPr>
        <w:t>调参测试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default" w:ascii="Times New Roman" w:hAnsi="Times New Roman" w:eastAsia="华文楷体" w:cs="Times New Roman"/>
          <w:lang w:val="en-US" w:eastAsia="zh-CN"/>
        </w:rPr>
      </w:pPr>
      <w:r>
        <w:rPr>
          <w:rFonts w:hint="default" w:ascii="Times New Roman" w:hAnsi="Times New Roman" w:eastAsia="华文楷体" w:cs="Times New Roman"/>
          <w:lang w:val="en-US" w:eastAsia="zh-CN"/>
        </w:rPr>
        <w:t>具体代码，如下所示。本次选用基于高斯过程的贝叶斯优化算法gp_minimize，还有dummy_minimize、forest_minimize和gbrt_minimize等优化算法可选，具体解释详见：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eastAsia="华文楷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sz w:val="21"/>
          <w:szCs w:val="21"/>
        </w:rPr>
        <w:fldChar w:fldCharType="begin"/>
      </w:r>
      <w:r>
        <w:rPr>
          <w:rFonts w:hint="default" w:ascii="Times New Roman" w:hAnsi="Times New Roman" w:eastAsia="华文楷体" w:cs="Times New Roman"/>
          <w:sz w:val="21"/>
          <w:szCs w:val="21"/>
        </w:rPr>
        <w:instrText xml:space="preserve"> HYPERLINK "https://blog.csdn.net/lemonbit/article/details/125013118?spm=1001.2014.3001.5506" </w:instrText>
      </w:r>
      <w:r>
        <w:rPr>
          <w:rFonts w:hint="default" w:ascii="Times New Roman" w:hAnsi="Times New Roman" w:eastAsia="华文楷体" w:cs="Times New Roman"/>
          <w:sz w:val="21"/>
          <w:szCs w:val="21"/>
        </w:rPr>
        <w:fldChar w:fldCharType="separate"/>
      </w:r>
      <w:r>
        <w:rPr>
          <w:rStyle w:val="6"/>
          <w:rFonts w:hint="default" w:ascii="Times New Roman" w:hAnsi="Times New Roman" w:eastAsia="华文楷体" w:cs="Times New Roman"/>
          <w:sz w:val="21"/>
          <w:szCs w:val="21"/>
        </w:rPr>
        <w:t>一个超参数优化工具：Scikit Optimize-CSDN博客</w:t>
      </w:r>
      <w:r>
        <w:rPr>
          <w:rFonts w:hint="default" w:ascii="Times New Roman" w:hAnsi="Times New Roman" w:eastAsia="华文楷体" w:cs="Times New Roman"/>
          <w:sz w:val="21"/>
          <w:szCs w:val="21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Times New Roman" w:hAnsi="Times New Roman" w:eastAsia="Consolas" w:cs="Times New Roman"/>
          <w:color w:val="A9B7C6"/>
          <w:sz w:val="13"/>
          <w:szCs w:val="13"/>
        </w:rPr>
      </w:pP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old_results = load_results(file_path)</w:t>
      </w:r>
      <w:r>
        <w:rPr>
          <w:rFonts w:hint="default" w:ascii="Times New Roman" w:hAnsi="Times New Roman" w:cs="Times New Roman"/>
          <w:color w:val="A9B7C6"/>
          <w:sz w:val="13"/>
          <w:szCs w:val="13"/>
          <w:shd w:val="clear" w:fill="2B2B2B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color w:val="808080"/>
          <w:sz w:val="13"/>
          <w:szCs w:val="13"/>
          <w:shd w:val="clear" w:fill="2B2B2B"/>
          <w:lang w:val="en-US" w:eastAsia="zh-CN"/>
        </w:rPr>
        <w:t># 加载历史调参结果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 xml:space="preserve">if 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 xml:space="preserve">old_results 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>is not None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:</w:t>
      </w:r>
      <w:r>
        <w:rPr>
          <w:rFonts w:hint="default" w:ascii="Times New Roman" w:hAnsi="Times New Roman" w:cs="Times New Roman"/>
          <w:color w:val="A9B7C6"/>
          <w:sz w:val="13"/>
          <w:szCs w:val="13"/>
          <w:shd w:val="clear" w:fill="2B2B2B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color w:val="808080"/>
          <w:sz w:val="13"/>
          <w:szCs w:val="13"/>
          <w:shd w:val="clear" w:fill="2B2B2B"/>
          <w:lang w:val="en-US" w:eastAsia="zh-CN"/>
        </w:rPr>
        <w:t># 在上次调参结果的基础上，继续进行调参测试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default" w:ascii="Times New Roman" w:hAnsi="Times New Roman" w:eastAsia="Consolas" w:cs="Times New Roman"/>
          <w:color w:val="8888C6"/>
          <w:sz w:val="13"/>
          <w:szCs w:val="13"/>
          <w:shd w:val="clear" w:fill="2B2B2B"/>
        </w:rPr>
        <w:t>print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(</w:t>
      </w:r>
      <w:r>
        <w:rPr>
          <w:rFonts w:hint="default" w:ascii="Times New Roman" w:hAnsi="Times New Roman" w:eastAsia="Consolas" w:cs="Times New Roman"/>
          <w:color w:val="6A8759"/>
          <w:sz w:val="13"/>
          <w:szCs w:val="13"/>
          <w:shd w:val="clear" w:fill="2B2B2B"/>
        </w:rPr>
        <w:t>"</w:t>
      </w:r>
      <w:r>
        <w:rPr>
          <w:rFonts w:hint="default" w:ascii="Times New Roman" w:hAnsi="Times New Roman" w:eastAsia="宋体" w:cs="Times New Roman"/>
          <w:color w:val="6A8759"/>
          <w:sz w:val="13"/>
          <w:szCs w:val="13"/>
          <w:shd w:val="clear" w:fill="2B2B2B"/>
        </w:rPr>
        <w:t>继续测试</w:t>
      </w:r>
      <w:r>
        <w:rPr>
          <w:rFonts w:hint="default" w:ascii="Times New Roman" w:hAnsi="Times New Roman" w:eastAsia="Consolas" w:cs="Times New Roman"/>
          <w:color w:val="6A8759"/>
          <w:sz w:val="13"/>
          <w:szCs w:val="13"/>
          <w:shd w:val="clear" w:fill="2B2B2B"/>
        </w:rPr>
        <w:t>"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)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default" w:ascii="Times New Roman" w:hAnsi="Times New Roman" w:eastAsia="Consolas" w:cs="Times New Roman"/>
          <w:color w:val="8888C6"/>
          <w:sz w:val="13"/>
          <w:szCs w:val="13"/>
          <w:shd w:val="clear" w:fill="2B2B2B"/>
        </w:rPr>
        <w:t>print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(</w:t>
      </w:r>
      <w:r>
        <w:rPr>
          <w:rFonts w:hint="default" w:ascii="Times New Roman" w:hAnsi="Times New Roman" w:eastAsia="Consolas" w:cs="Times New Roman"/>
          <w:color w:val="6A8759"/>
          <w:sz w:val="13"/>
          <w:szCs w:val="13"/>
          <w:shd w:val="clear" w:fill="2B2B2B"/>
        </w:rPr>
        <w:t>"old_results.x_iters: "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 xml:space="preserve">, 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old_results.x_iters)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default" w:ascii="Times New Roman" w:hAnsi="Times New Roman" w:eastAsia="Consolas" w:cs="Times New Roman"/>
          <w:color w:val="8888C6"/>
          <w:sz w:val="13"/>
          <w:szCs w:val="13"/>
          <w:shd w:val="clear" w:fill="2B2B2B"/>
        </w:rPr>
        <w:t>print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(</w:t>
      </w:r>
      <w:r>
        <w:rPr>
          <w:rFonts w:hint="default" w:ascii="Times New Roman" w:hAnsi="Times New Roman" w:eastAsia="Consolas" w:cs="Times New Roman"/>
          <w:color w:val="6A8759"/>
          <w:sz w:val="13"/>
          <w:szCs w:val="13"/>
          <w:shd w:val="clear" w:fill="2B2B2B"/>
        </w:rPr>
        <w:t>"old_results.func_vals: "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 xml:space="preserve">, 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old_results.func_vals)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 xml:space="preserve">    results = gp_minimize(objective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 xml:space="preserve">, 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space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>,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 xml:space="preserve">                          </w:t>
      </w:r>
      <w:r>
        <w:rPr>
          <w:rFonts w:hint="default" w:ascii="Times New Roman" w:hAnsi="Times New Roman" w:eastAsia="Consolas" w:cs="Times New Roman"/>
          <w:color w:val="AA4926"/>
          <w:sz w:val="13"/>
          <w:szCs w:val="13"/>
          <w:shd w:val="clear" w:fill="2B2B2B"/>
        </w:rPr>
        <w:t>x0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=old_results.x_iters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>,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 xml:space="preserve">                          </w:t>
      </w:r>
      <w:r>
        <w:rPr>
          <w:rFonts w:hint="default" w:ascii="Times New Roman" w:hAnsi="Times New Roman" w:eastAsia="Consolas" w:cs="Times New Roman"/>
          <w:color w:val="AA4926"/>
          <w:sz w:val="13"/>
          <w:szCs w:val="13"/>
          <w:shd w:val="clear" w:fill="2B2B2B"/>
        </w:rPr>
        <w:t>y0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=old_results.func_vals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>,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br w:type="textWrapping"/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 xml:space="preserve">                          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**HPO_PARAMS)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>else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: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default" w:ascii="Times New Roman" w:hAnsi="Times New Roman" w:eastAsia="Consolas" w:cs="Times New Roman"/>
          <w:color w:val="8888C6"/>
          <w:sz w:val="13"/>
          <w:szCs w:val="13"/>
          <w:shd w:val="clear" w:fill="2B2B2B"/>
        </w:rPr>
        <w:t>print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(</w:t>
      </w:r>
      <w:r>
        <w:rPr>
          <w:rFonts w:hint="default" w:ascii="Times New Roman" w:hAnsi="Times New Roman" w:eastAsia="Consolas" w:cs="Times New Roman"/>
          <w:color w:val="6A8759"/>
          <w:sz w:val="13"/>
          <w:szCs w:val="13"/>
          <w:shd w:val="clear" w:fill="2B2B2B"/>
        </w:rPr>
        <w:t>"</w:t>
      </w:r>
      <w:r>
        <w:rPr>
          <w:rFonts w:hint="default" w:ascii="Times New Roman" w:hAnsi="Times New Roman" w:eastAsia="宋体" w:cs="Times New Roman"/>
          <w:color w:val="6A8759"/>
          <w:sz w:val="13"/>
          <w:szCs w:val="13"/>
          <w:shd w:val="clear" w:fill="2B2B2B"/>
        </w:rPr>
        <w:t>从零开始测试</w:t>
      </w:r>
      <w:r>
        <w:rPr>
          <w:rFonts w:hint="default" w:ascii="Times New Roman" w:hAnsi="Times New Roman" w:eastAsia="Consolas" w:cs="Times New Roman"/>
          <w:color w:val="6A8759"/>
          <w:sz w:val="13"/>
          <w:szCs w:val="13"/>
          <w:shd w:val="clear" w:fill="2B2B2B"/>
        </w:rPr>
        <w:t>"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)</w:t>
      </w:r>
      <w:r>
        <w:rPr>
          <w:rFonts w:hint="default" w:ascii="Times New Roman" w:hAnsi="Times New Roman" w:cs="Times New Roman"/>
          <w:color w:val="A9B7C6"/>
          <w:sz w:val="13"/>
          <w:szCs w:val="13"/>
          <w:shd w:val="clear" w:fill="2B2B2B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color w:val="808080"/>
          <w:sz w:val="13"/>
          <w:szCs w:val="13"/>
          <w:shd w:val="clear" w:fill="2B2B2B"/>
          <w:lang w:val="en-US" w:eastAsia="zh-CN"/>
        </w:rPr>
        <w:t># 从新开始调参测试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 xml:space="preserve">    results = gp_minimize(objective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 xml:space="preserve">, 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space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 xml:space="preserve">, 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**HPO_PARAMS)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ascii="Times New Roman" w:hAnsi="Times New Roman" w:eastAsia="华文楷体" w:cs="Times New Roman"/>
          <w:b/>
          <w:bCs/>
          <w:lang w:val="en-US" w:eastAsia="zh-CN"/>
        </w:rPr>
      </w:pPr>
      <w:r>
        <w:rPr>
          <w:rFonts w:hint="default" w:ascii="Times New Roman" w:hAnsi="Times New Roman" w:eastAsia="华文楷体" w:cs="Times New Roman"/>
          <w:b/>
          <w:bCs/>
          <w:lang w:val="en-US" w:eastAsia="zh-CN"/>
        </w:rPr>
        <w:t>结果可视化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default" w:ascii="Times New Roman" w:hAnsi="Times New Roman" w:eastAsia="华文楷体" w:cs="Times New Roman"/>
          <w:lang w:val="en-US" w:eastAsia="zh-CN"/>
        </w:rPr>
      </w:pPr>
      <w:r>
        <w:rPr>
          <w:rFonts w:hint="default" w:ascii="Times New Roman" w:hAnsi="Times New Roman" w:eastAsia="华文楷体" w:cs="Times New Roman"/>
          <w:lang w:val="en-US" w:eastAsia="zh-CN"/>
        </w:rPr>
        <w:t>具体代码，如下所示。可完成调参结果的可视化，并在控制台中输出最佳参数组合。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</w:pP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save_results(results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 xml:space="preserve">, 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file_path)</w:t>
      </w:r>
      <w:r>
        <w:rPr>
          <w:rFonts w:hint="default" w:ascii="Times New Roman" w:hAnsi="Times New Roman" w:cs="Times New Roman"/>
          <w:color w:val="A9B7C6"/>
          <w:sz w:val="13"/>
          <w:szCs w:val="13"/>
          <w:shd w:val="clear" w:fill="2B2B2B"/>
          <w:lang w:val="en-US" w:eastAsia="zh-CN"/>
        </w:rPr>
        <w:t xml:space="preserve">  </w:t>
      </w:r>
      <w:r>
        <w:rPr>
          <w:rFonts w:hint="default" w:ascii="Times New Roman" w:hAnsi="Times New Roman" w:eastAsia="Consolas" w:cs="Times New Roman"/>
          <w:color w:val="808080"/>
          <w:sz w:val="13"/>
          <w:szCs w:val="13"/>
          <w:shd w:val="clear" w:fill="2B2B2B"/>
        </w:rPr>
        <w:t xml:space="preserve"># </w:t>
      </w:r>
      <w:r>
        <w:rPr>
          <w:rFonts w:hint="default" w:ascii="Times New Roman" w:hAnsi="Times New Roman" w:eastAsia="宋体" w:cs="Times New Roman"/>
          <w:color w:val="808080"/>
          <w:sz w:val="13"/>
          <w:szCs w:val="13"/>
          <w:shd w:val="clear" w:fill="2B2B2B"/>
        </w:rPr>
        <w:t>保存结果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Times New Roman" w:hAnsi="Times New Roman" w:eastAsia="Consolas" w:cs="Times New Roman"/>
          <w:color w:val="8888C6"/>
          <w:sz w:val="13"/>
          <w:szCs w:val="13"/>
          <w:shd w:val="clear" w:fill="2B2B2B"/>
        </w:rPr>
        <w:t>print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(</w:t>
      </w:r>
      <w:r>
        <w:rPr>
          <w:rFonts w:hint="default" w:ascii="Times New Roman" w:hAnsi="Times New Roman" w:eastAsia="Consolas" w:cs="Times New Roman"/>
          <w:color w:val="6A8759"/>
          <w:sz w:val="13"/>
          <w:szCs w:val="13"/>
          <w:shd w:val="clear" w:fill="2B2B2B"/>
        </w:rPr>
        <w:t>"results.x_iters</w:t>
      </w:r>
      <w:r>
        <w:rPr>
          <w:rFonts w:hint="default" w:ascii="Times New Roman" w:hAnsi="Times New Roman" w:eastAsia="宋体" w:cs="Times New Roman"/>
          <w:color w:val="6A8759"/>
          <w:sz w:val="13"/>
          <w:szCs w:val="13"/>
          <w:shd w:val="clear" w:fill="2B2B2B"/>
        </w:rPr>
        <w:t>：</w:t>
      </w:r>
      <w:r>
        <w:rPr>
          <w:rFonts w:hint="default" w:ascii="Times New Roman" w:hAnsi="Times New Roman" w:eastAsia="Consolas" w:cs="Times New Roman"/>
          <w:color w:val="6A8759"/>
          <w:sz w:val="13"/>
          <w:szCs w:val="13"/>
          <w:shd w:val="clear" w:fill="2B2B2B"/>
        </w:rPr>
        <w:t>"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 xml:space="preserve">, 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results.x_iters)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Times New Roman" w:hAnsi="Times New Roman" w:eastAsia="Consolas" w:cs="Times New Roman"/>
          <w:color w:val="8888C6"/>
          <w:sz w:val="13"/>
          <w:szCs w:val="13"/>
          <w:shd w:val="clear" w:fill="2B2B2B"/>
        </w:rPr>
        <w:t>print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(</w:t>
      </w:r>
      <w:r>
        <w:rPr>
          <w:rFonts w:hint="default" w:ascii="Times New Roman" w:hAnsi="Times New Roman" w:eastAsia="Consolas" w:cs="Times New Roman"/>
          <w:color w:val="6A8759"/>
          <w:sz w:val="13"/>
          <w:szCs w:val="13"/>
          <w:shd w:val="clear" w:fill="2B2B2B"/>
        </w:rPr>
        <w:t>"results.func_vals</w:t>
      </w:r>
      <w:r>
        <w:rPr>
          <w:rFonts w:hint="default" w:ascii="Times New Roman" w:hAnsi="Times New Roman" w:eastAsia="宋体" w:cs="Times New Roman"/>
          <w:color w:val="6A8759"/>
          <w:sz w:val="13"/>
          <w:szCs w:val="13"/>
          <w:shd w:val="clear" w:fill="2B2B2B"/>
        </w:rPr>
        <w:t>：</w:t>
      </w:r>
      <w:r>
        <w:rPr>
          <w:rFonts w:hint="default" w:ascii="Times New Roman" w:hAnsi="Times New Roman" w:eastAsia="Consolas" w:cs="Times New Roman"/>
          <w:color w:val="6A8759"/>
          <w:sz w:val="13"/>
          <w:szCs w:val="13"/>
          <w:shd w:val="clear" w:fill="2B2B2B"/>
        </w:rPr>
        <w:t>"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 xml:space="preserve">, 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results.func_vals)</w:t>
      </w:r>
      <w:r>
        <w:rPr>
          <w:rFonts w:hint="default" w:ascii="Times New Roman" w:hAnsi="Times New Roman" w:eastAsia="宋体" w:cs="Times New Roman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skopt.plots.plot_objective(results)</w:t>
      </w:r>
      <w:r>
        <w:rPr>
          <w:rFonts w:hint="default" w:ascii="Times New Roman" w:hAnsi="Times New Roman" w:cs="Times New Roman"/>
          <w:color w:val="A9B7C6"/>
          <w:sz w:val="13"/>
          <w:szCs w:val="13"/>
          <w:shd w:val="clear" w:fill="2B2B2B"/>
          <w:lang w:val="en-US" w:eastAsia="zh-CN"/>
        </w:rPr>
        <w:t xml:space="preserve">  </w:t>
      </w:r>
      <w:r>
        <w:rPr>
          <w:rFonts w:hint="default" w:ascii="Times New Roman" w:hAnsi="Times New Roman" w:eastAsia="Consolas" w:cs="Times New Roman"/>
          <w:color w:val="808080"/>
          <w:sz w:val="13"/>
          <w:szCs w:val="13"/>
          <w:shd w:val="clear" w:fill="2B2B2B"/>
        </w:rPr>
        <w:t xml:space="preserve"># </w:t>
      </w:r>
      <w:r>
        <w:rPr>
          <w:rFonts w:hint="default" w:ascii="Times New Roman" w:hAnsi="Times New Roman" w:cs="Times New Roman"/>
          <w:color w:val="808080"/>
          <w:sz w:val="13"/>
          <w:szCs w:val="13"/>
          <w:shd w:val="clear" w:fill="2B2B2B"/>
          <w:lang w:val="en-US" w:eastAsia="zh-CN"/>
        </w:rPr>
        <w:t>结果可视化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plt.show()</w:t>
      </w:r>
      <w:r>
        <w:rPr>
          <w:rFonts w:hint="default" w:ascii="Times New Roman" w:hAnsi="Times New Roman" w:eastAsia="宋体" w:cs="Times New Roman"/>
          <w:color w:val="808080"/>
          <w:sz w:val="13"/>
          <w:szCs w:val="13"/>
          <w:shd w:val="clear" w:fill="2B2B2B"/>
        </w:rPr>
        <w:br w:type="textWrapping"/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best_params = to_named_params(results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 xml:space="preserve">, 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space)</w:t>
      </w:r>
      <w:r>
        <w:rPr>
          <w:rFonts w:hint="default" w:ascii="Times New Roman" w:hAnsi="Times New Roman" w:cs="Times New Roman"/>
          <w:color w:val="A9B7C6"/>
          <w:sz w:val="13"/>
          <w:szCs w:val="13"/>
          <w:shd w:val="clear" w:fill="2B2B2B"/>
          <w:lang w:val="en-US" w:eastAsia="zh-CN"/>
        </w:rPr>
        <w:t xml:space="preserve">  </w:t>
      </w:r>
      <w:r>
        <w:rPr>
          <w:rFonts w:hint="default" w:ascii="Times New Roman" w:hAnsi="Times New Roman" w:eastAsia="Consolas" w:cs="Times New Roman"/>
          <w:color w:val="808080"/>
          <w:sz w:val="13"/>
          <w:szCs w:val="13"/>
          <w:shd w:val="clear" w:fill="2B2B2B"/>
        </w:rPr>
        <w:t xml:space="preserve"># </w:t>
      </w:r>
      <w:r>
        <w:rPr>
          <w:rFonts w:hint="default" w:ascii="Times New Roman" w:hAnsi="Times New Roman" w:eastAsia="宋体" w:cs="Times New Roman"/>
          <w:color w:val="808080"/>
          <w:sz w:val="13"/>
          <w:szCs w:val="13"/>
          <w:shd w:val="clear" w:fill="2B2B2B"/>
        </w:rPr>
        <w:t>打印最佳参数组合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br w:type="textWrapping"/>
      </w:r>
      <w:r>
        <w:rPr>
          <w:rFonts w:hint="default" w:ascii="Times New Roman" w:hAnsi="Times New Roman" w:eastAsia="Consolas" w:cs="Times New Roman"/>
          <w:color w:val="8888C6"/>
          <w:sz w:val="13"/>
          <w:szCs w:val="13"/>
          <w:shd w:val="clear" w:fill="2B2B2B"/>
        </w:rPr>
        <w:t>print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(</w:t>
      </w:r>
      <w:r>
        <w:rPr>
          <w:rFonts w:hint="default" w:ascii="Times New Roman" w:hAnsi="Times New Roman" w:eastAsia="Consolas" w:cs="Times New Roman"/>
          <w:color w:val="6A8759"/>
          <w:sz w:val="13"/>
          <w:szCs w:val="13"/>
          <w:shd w:val="clear" w:fill="2B2B2B"/>
        </w:rPr>
        <w:t>"Best parameters:"</w:t>
      </w:r>
      <w:r>
        <w:rPr>
          <w:rFonts w:hint="default" w:ascii="Times New Roman" w:hAnsi="Times New Roman" w:eastAsia="Consolas" w:cs="Times New Roman"/>
          <w:color w:val="CC7832"/>
          <w:sz w:val="13"/>
          <w:szCs w:val="13"/>
          <w:shd w:val="clear" w:fill="2B2B2B"/>
        </w:rPr>
        <w:t xml:space="preserve">, </w:t>
      </w:r>
      <w:r>
        <w:rPr>
          <w:rFonts w:hint="default" w:ascii="Times New Roman" w:hAnsi="Times New Roman" w:eastAsia="Consolas" w:cs="Times New Roman"/>
          <w:color w:val="A9B7C6"/>
          <w:sz w:val="13"/>
          <w:szCs w:val="13"/>
          <w:shd w:val="clear" w:fill="2B2B2B"/>
        </w:rPr>
        <w:t>best_params)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drawing>
          <wp:inline distT="0" distB="0" distL="114300" distR="114300">
            <wp:extent cx="3292475" cy="3185795"/>
            <wp:effectExtent l="0" t="0" r="9525" b="190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2475" cy="3185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ascii="Times New Roman" w:hAnsi="Times New Roman" w:eastAsia="华文楷体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华文楷体" w:cs="Times New Roman"/>
          <w:b/>
          <w:bCs/>
          <w:sz w:val="24"/>
          <w:szCs w:val="24"/>
          <w:lang w:val="en-US" w:eastAsia="zh-CN"/>
        </w:rPr>
        <w:t>Base_NeuMF调参实验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令人遗憾的是，直接运行来自网络的NeuMF代码，其在测试集上的最佳平均NDCG值仅为</w:t>
      </w:r>
      <w:r>
        <w:rPr>
          <w:rFonts w:hint="default" w:ascii="Times New Roman" w:hAnsi="Times New Roman" w:eastAsia="华文楷体" w:cs="Times New Roman"/>
          <w:b/>
          <w:bCs/>
          <w:color w:val="C00000"/>
          <w:sz w:val="21"/>
          <w:szCs w:val="21"/>
          <w:lang w:val="en-US" w:eastAsia="zh-CN"/>
        </w:rPr>
        <w:t>0.32</w:t>
      </w:r>
      <w:r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。由此，可以直接指定-NDCG为skopt在调参过程中的最小化优化目标，来获得最大化NDCG评估值的相对最优参数组合，从而完成Base_NeuMF模型的调参工作。</w:t>
      </w: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ascii="Times New Roman" w:hAnsi="Times New Roman" w:eastAsia="华文楷体" w:cs="Times New Roman"/>
          <w:b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b/>
          <w:bCs/>
          <w:sz w:val="21"/>
          <w:szCs w:val="21"/>
          <w:lang w:val="en-US" w:eastAsia="zh-CN"/>
        </w:rPr>
        <w:t>Base_NeuMF网络结构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  <w:t>表2 Base_NeuMF网络结构及解释</w:t>
      </w:r>
    </w:p>
    <w:tbl>
      <w:tblPr>
        <w:tblStyle w:val="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1"/>
        <w:gridCol w:w="2402"/>
        <w:gridCol w:w="4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61" w:type="dxa"/>
            <w:tcBorders>
              <w:top w:val="single" w:color="000000" w:sz="12" w:space="0"/>
              <w:left w:val="nil"/>
              <w:bottom w:val="single" w:color="000000" w:sz="4" w:space="0"/>
              <w:right w:val="nil"/>
              <w:tl2br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网络部分</w:t>
            </w:r>
          </w:p>
        </w:tc>
        <w:tc>
          <w:tcPr>
            <w:tcW w:w="2402" w:type="dxa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具体层</w:t>
            </w:r>
          </w:p>
        </w:tc>
        <w:tc>
          <w:tcPr>
            <w:tcW w:w="4025" w:type="dxa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61" w:type="dxa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嵌入部</w:t>
            </w:r>
          </w:p>
        </w:tc>
        <w:tc>
          <w:tcPr>
            <w:tcW w:w="2402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MF_Embedding_User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MF_Embedding_Item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MLP_Embedding_User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MLP_Embedding_Item</w:t>
            </w:r>
          </w:p>
        </w:tc>
        <w:tc>
          <w:tcPr>
            <w:tcW w:w="4025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GML和MLP分别完成用户和物品的嵌入表示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GML</w:t>
            </w:r>
          </w:p>
        </w:tc>
        <w:tc>
          <w:tcPr>
            <w:tcW w:w="2402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C00000"/>
                <w:sz w:val="18"/>
                <w:szCs w:val="18"/>
                <w:vertAlign w:val="baseline"/>
                <w:lang w:val="en-US" w:eastAsia="zh-CN"/>
              </w:rPr>
              <w:t>mf_vec</w:t>
            </w: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 xml:space="preserve"> = torch.mul</w:t>
            </w:r>
          </w:p>
        </w:tc>
        <w:tc>
          <w:tcPr>
            <w:tcW w:w="4025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逐元素相乘，合并用户和物品的MF嵌入表示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6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MLP</w:t>
            </w:r>
          </w:p>
        </w:tc>
        <w:tc>
          <w:tcPr>
            <w:tcW w:w="2402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torch.cat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(linear+F.relu)*3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C00000"/>
                <w:sz w:val="18"/>
                <w:szCs w:val="18"/>
                <w:vertAlign w:val="baseline"/>
                <w:lang w:val="en-US" w:eastAsia="zh-CN"/>
              </w:rPr>
              <w:t>mlp_vec</w:t>
            </w: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 xml:space="preserve"> = self.linear(x)</w:t>
            </w:r>
          </w:p>
        </w:tc>
        <w:tc>
          <w:tcPr>
            <w:tcW w:w="4025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将用户和物品的MLP嵌入表示拼接在一起，</w:t>
            </w: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br w:type="textWrapping"/>
            </w: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投喂到多层感知机中。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61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输出部</w:t>
            </w:r>
          </w:p>
        </w:tc>
        <w:tc>
          <w:tcPr>
            <w:tcW w:w="2402" w:type="dxa"/>
            <w:tcBorders>
              <w:top w:val="single" w:color="000000" w:sz="4" w:space="0"/>
              <w:left w:val="nil"/>
              <w:bottom w:val="single" w:color="000000" w:sz="12" w:space="0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torch.cat(</w:t>
            </w: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C00000"/>
                <w:sz w:val="18"/>
                <w:szCs w:val="18"/>
                <w:vertAlign w:val="baseline"/>
                <w:lang w:val="en-US" w:eastAsia="zh-CN"/>
              </w:rPr>
              <w:t>mf_vec</w:t>
            </w: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 xml:space="preserve">, </w:t>
            </w: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C00000"/>
                <w:sz w:val="18"/>
                <w:szCs w:val="18"/>
                <w:vertAlign w:val="baseline"/>
                <w:lang w:val="en-US" w:eastAsia="zh-CN"/>
              </w:rPr>
              <w:t>mlp_vec</w:t>
            </w: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)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(Linear+sigmoid)*1</w:t>
            </w:r>
          </w:p>
        </w:tc>
        <w:tc>
          <w:tcPr>
            <w:tcW w:w="4025" w:type="dxa"/>
            <w:tcBorders>
              <w:top w:val="single" w:color="000000" w:sz="4" w:space="0"/>
              <w:left w:val="nil"/>
              <w:bottom w:val="single" w:color="000000" w:sz="12" w:space="0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将GML和MLP部分的输出向量拼接起来，</w:t>
            </w: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br w:type="textWrapping"/>
            </w: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投喂到输出层中。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ascii="Times New Roman" w:hAnsi="Times New Roman" w:eastAsia="华文楷体" w:cs="Times New Roman"/>
          <w:b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b/>
          <w:bCs/>
          <w:sz w:val="21"/>
          <w:szCs w:val="21"/>
          <w:lang w:val="en-US" w:eastAsia="zh-CN"/>
        </w:rPr>
        <w:t>搜索空间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考虑到调参时间，需要在预实验的基础上，进一步确定需要调哪些参数及其搜索范围。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center"/>
        <w:textAlignment w:val="auto"/>
        <w:rPr>
          <w:rFonts w:hint="default" w:ascii="Times New Roman" w:hAnsi="Times New Roman" w:eastAsia="华文楷体" w:cs="Times New Roman"/>
          <w:b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  <w:t>表3 正式调参实验的搜索空间</w:t>
      </w:r>
    </w:p>
    <w:tbl>
      <w:tblPr>
        <w:tblStyle w:val="4"/>
        <w:tblW w:w="754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8"/>
        <w:gridCol w:w="1560"/>
        <w:gridCol w:w="1050"/>
        <w:gridCol w:w="35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8" w:type="dxa"/>
            <w:tcBorders>
              <w:top w:val="single" w:color="000000" w:sz="12" w:space="0"/>
              <w:left w:val="nil"/>
              <w:bottom w:val="single" w:color="000000" w:sz="4" w:space="0"/>
              <w:right w:val="nil"/>
              <w:tl2br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/>
                <w:bCs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/>
                <w:bCs/>
                <w:color w:val="000000"/>
                <w:sz w:val="18"/>
                <w:szCs w:val="18"/>
                <w:vertAlign w:val="baseline"/>
                <w:lang w:val="en-US" w:eastAsia="zh-CN"/>
              </w:rPr>
              <w:t>参数名</w:t>
            </w:r>
          </w:p>
        </w:tc>
        <w:tc>
          <w:tcPr>
            <w:tcW w:w="1560" w:type="dxa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/>
                <w:bCs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/>
                <w:bCs/>
                <w:color w:val="000000"/>
                <w:sz w:val="18"/>
                <w:szCs w:val="18"/>
                <w:vertAlign w:val="baseline"/>
                <w:lang w:val="en-US" w:eastAsia="zh-CN"/>
              </w:rPr>
              <w:t>取值范围</w:t>
            </w:r>
          </w:p>
        </w:tc>
        <w:tc>
          <w:tcPr>
            <w:tcW w:w="1050" w:type="dxa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/>
                <w:bCs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/>
                <w:bCs/>
                <w:color w:val="000000"/>
                <w:sz w:val="18"/>
                <w:szCs w:val="18"/>
                <w:vertAlign w:val="baseline"/>
                <w:lang w:val="en-US" w:eastAsia="zh-CN"/>
              </w:rPr>
              <w:t>是否调参</w:t>
            </w:r>
          </w:p>
        </w:tc>
        <w:tc>
          <w:tcPr>
            <w:tcW w:w="3575" w:type="dxa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/>
                <w:bCs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/>
                <w:bCs/>
                <w:color w:val="000000"/>
                <w:sz w:val="18"/>
                <w:szCs w:val="18"/>
                <w:vertAlign w:val="baseline"/>
                <w:lang w:val="en-US" w:eastAsia="zh-CN"/>
              </w:rPr>
              <w:t>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8" w:type="dxa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topK</w:t>
            </w:r>
          </w:p>
        </w:tc>
        <w:tc>
          <w:tcPr>
            <w:tcW w:w="1560" w:type="dxa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(13, 33)</w:t>
            </w:r>
          </w:p>
        </w:tc>
        <w:tc>
          <w:tcPr>
            <w:tcW w:w="1050" w:type="dxa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√</w:t>
            </w:r>
          </w:p>
        </w:tc>
        <w:tc>
          <w:tcPr>
            <w:tcW w:w="3575" w:type="dxa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推荐物品的数量；预实验最优值为13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num_factors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(4, 37)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√</w:t>
            </w:r>
          </w:p>
        </w:tc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GML嵌入维数；预实验最优值为37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num_negatives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(5, 15)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√</w:t>
            </w:r>
          </w:p>
        </w:tc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MLP嵌入维数及输出层；预实验最优值为5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lr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(1e-3, 1e-1)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√</w:t>
            </w:r>
          </w:p>
        </w:tc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学习率；预实验最优值为0.0057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epochs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(5, 15)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√</w:t>
            </w:r>
          </w:p>
        </w:tc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迭代周期；预实验最优值为5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C00000"/>
                <w:sz w:val="18"/>
                <w:szCs w:val="18"/>
                <w:vertAlign w:val="baseline"/>
                <w:lang w:val="en-US" w:eastAsia="zh-CN"/>
              </w:rPr>
              <w:t>layers_1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固定为54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MLP隐藏层1；预实验中影响很小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C00000"/>
                <w:sz w:val="18"/>
                <w:szCs w:val="18"/>
                <w:vertAlign w:val="baseline"/>
                <w:lang w:val="en-US" w:eastAsia="zh-CN"/>
              </w:rPr>
              <w:t>layers_2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固定为122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35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MLP隐藏层2；预实验中影响很小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8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layers_3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(100, 220)</w:t>
            </w:r>
          </w:p>
        </w:tc>
        <w:tc>
          <w:tcPr>
            <w:tcW w:w="1050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√</w:t>
            </w:r>
          </w:p>
        </w:tc>
        <w:tc>
          <w:tcPr>
            <w:tcW w:w="3575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MLP隐藏层3；预实验最优值为114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ascii="Times New Roman" w:hAnsi="Times New Roman" w:eastAsia="华文楷体" w:cs="Times New Roman"/>
          <w:b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b/>
          <w:bCs/>
          <w:sz w:val="21"/>
          <w:szCs w:val="21"/>
          <w:lang w:val="en-US" w:eastAsia="zh-CN"/>
        </w:rPr>
        <w:t>调参实验结果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本次调参实验历经13小时左右，在前述自定义搜索空间基础上，总共测试了18个参数组合。完成测试的每个参数组合及最佳平均NDCG，具体如下图所示。其中，最佳参数为：topK=33、num_factors=32、num_negatives=7、lr=0.0038、epochs=15、layers_1=54、layers_2=122、layers_3=107，在测试集上的最佳平均NDCG值约为</w:t>
      </w:r>
      <w:r>
        <w:rPr>
          <w:rFonts w:hint="default" w:ascii="Times New Roman" w:hAnsi="Times New Roman" w:eastAsia="华文楷体" w:cs="Times New Roman"/>
          <w:b/>
          <w:bCs/>
          <w:color w:val="C00000"/>
          <w:sz w:val="21"/>
          <w:szCs w:val="21"/>
          <w:lang w:val="en-US" w:eastAsia="zh-CN"/>
        </w:rPr>
        <w:t>0.447</w:t>
      </w:r>
      <w:r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center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drawing>
          <wp:inline distT="0" distB="0" distL="114300" distR="114300">
            <wp:extent cx="4194810" cy="2662555"/>
            <wp:effectExtent l="0" t="0" r="8890" b="444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4810" cy="2662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center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  <w:t>图1. Base_NeuMF的调参实验结果</w:t>
      </w: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ascii="Times New Roman" w:hAnsi="Times New Roman" w:eastAsia="华文楷体" w:cs="Times New Roman"/>
          <w:b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b/>
          <w:bCs/>
          <w:sz w:val="21"/>
          <w:szCs w:val="21"/>
          <w:lang w:val="en-US" w:eastAsia="zh-CN"/>
        </w:rPr>
        <w:t>结果分析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关于预实验和正式调参实验的可视化结果，分别如图2、3所示。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drawing>
          <wp:inline distT="0" distB="0" distL="114300" distR="114300">
            <wp:extent cx="3252470" cy="3546475"/>
            <wp:effectExtent l="0" t="0" r="11430" b="9525"/>
            <wp:docPr id="4" name="图片 3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2470" cy="354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center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  <w:t>图2. Base_NeuMF的预调参实验结果可视化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drawing>
          <wp:inline distT="0" distB="0" distL="114300" distR="114300">
            <wp:extent cx="3066415" cy="2962275"/>
            <wp:effectExtent l="0" t="0" r="6985" b="9525"/>
            <wp:docPr id="3" name="图片 2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center"/>
        <w:textAlignment w:val="auto"/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</w:pPr>
      <w:r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  <w:t>图3. Base_NeuMF的正式调参实验结果可视化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jc w:val="both"/>
        <w:textAlignment w:val="auto"/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从各参数在其取值范围内的性能变化趋势来看，可总结出如下结论：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华文楷体" w:cs="Times New Roman"/>
          <w:b w:val="0"/>
          <w:bCs w:val="0"/>
          <w:color w:val="C0000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18"/>
          <w:szCs w:val="18"/>
          <w:lang w:val="en-US" w:eastAsia="zh-CN"/>
        </w:rPr>
        <w:t>topK的更大取值（&gt;33）或许能提升性能。考虑到运行时间，可固定为33。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华文楷体" w:cs="Times New Roman"/>
          <w:b w:val="0"/>
          <w:bCs w:val="0"/>
          <w:color w:val="C0000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18"/>
          <w:szCs w:val="18"/>
          <w:lang w:val="en-US" w:eastAsia="zh-CN"/>
        </w:rPr>
        <w:t>num_factors的更大取值（&gt;32）或许能提升性能。考虑到运行时间，可固定为32。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华文楷体" w:cs="Times New Roman"/>
          <w:b w:val="0"/>
          <w:bCs w:val="0"/>
          <w:color w:val="C0000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18"/>
          <w:szCs w:val="18"/>
          <w:lang w:val="en-US" w:eastAsia="zh-CN"/>
        </w:rPr>
        <w:t>num_negatives在（5, 15）区间内提升不明显。故此，可固定为5。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华文楷体" w:cs="Times New Roman"/>
          <w:b w:val="0"/>
          <w:bCs w:val="0"/>
          <w:color w:val="C0000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18"/>
          <w:szCs w:val="18"/>
          <w:lang w:val="en-US" w:eastAsia="zh-CN"/>
        </w:rPr>
        <w:t>lr在0.0038左右的取值，能够最大限度地提升性能。故此，可固定为0.0038。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黑体" w:cs="Times New Roman"/>
          <w:b/>
          <w:bCs/>
          <w:color w:val="C0000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18"/>
          <w:szCs w:val="18"/>
          <w:lang w:val="en-US" w:eastAsia="zh-CN"/>
        </w:rPr>
        <w:t>（5）epochs在（5, 15）区间内提升效果较小，更多的迭代周期并没有显著提升性能。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华文楷体" w:cs="Times New Roman"/>
          <w:b w:val="0"/>
          <w:bCs w:val="0"/>
          <w:color w:val="C0000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18"/>
          <w:szCs w:val="18"/>
          <w:lang w:val="en-US" w:eastAsia="zh-CN"/>
        </w:rPr>
        <w:t>（6）layers_3在（100, 220）区间内提升不明显。故此，可固定为100。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华文楷体" w:cs="Times New Roman"/>
          <w:b w:val="0"/>
          <w:bCs w:val="0"/>
          <w:color w:val="C0000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18"/>
          <w:szCs w:val="18"/>
          <w:lang w:val="en-US" w:eastAsia="zh-CN"/>
        </w:rPr>
        <w:t>（7）layers_2在（8, 128）区间内提升不明显。故此，考虑预实验最优值，可固定为122。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华文楷体" w:cs="Times New Roman"/>
          <w:b w:val="0"/>
          <w:bCs w:val="0"/>
          <w:color w:val="C00000"/>
          <w:sz w:val="18"/>
          <w:szCs w:val="18"/>
          <w:lang w:val="en-US" w:eastAsia="zh-CN"/>
        </w:rPr>
      </w:pP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18"/>
          <w:szCs w:val="18"/>
          <w:lang w:val="en-US" w:eastAsia="zh-CN"/>
        </w:rPr>
        <w:t>（8）layers_1在（8, 128）区间内提升不明显。故此，考虑预实验最优值，可固定为54。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eastAsia="华文楷体" w:cs="Times New Roman"/>
          <w:b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b/>
          <w:bCs/>
          <w:sz w:val="21"/>
          <w:szCs w:val="21"/>
          <w:lang w:val="en-US" w:eastAsia="zh-CN"/>
        </w:rPr>
        <w:t>2.5 最终实验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sz w:val="21"/>
          <w:szCs w:val="21"/>
          <w:lang w:val="en-US" w:eastAsia="zh-CN"/>
        </w:rPr>
        <w:t>参考前述结论的同时兼顾运行时间，可使用如下参数组合进行最终实验：</w:t>
      </w:r>
      <w:r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topK=33、num_factors=32、num_negatives=5、lr=0.0038、epochs=15、layers_1=54、layers_2=122、layers_3=100、batch_size=128，可得出其在测试集上的最佳平均NDCG值约为</w:t>
      </w:r>
      <w:r>
        <w:rPr>
          <w:rFonts w:hint="default" w:ascii="Times New Roman" w:hAnsi="Times New Roman" w:eastAsia="华文楷体" w:cs="Times New Roman"/>
          <w:b/>
          <w:bCs/>
          <w:color w:val="C00000"/>
          <w:sz w:val="21"/>
          <w:szCs w:val="21"/>
          <w:lang w:val="en-US" w:eastAsia="zh-CN"/>
        </w:rPr>
        <w:t>0.45</w:t>
      </w:r>
      <w:r>
        <w:rPr>
          <w:rFonts w:hint="default" w:ascii="Times New Roman" w:hAnsi="Times New Roman" w:eastAsia="华文楷体" w:cs="Times New Roman"/>
          <w:b w:val="0"/>
          <w:bCs w:val="0"/>
          <w:color w:val="auto"/>
          <w:sz w:val="21"/>
          <w:szCs w:val="21"/>
          <w:lang w:val="en-US" w:eastAsia="zh-CN"/>
        </w:rPr>
        <w:t>。训练损失和在测试集上的NDCG评估值变化，具体如下图所示。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905125" cy="1854200"/>
            <wp:effectExtent l="0" t="0" r="317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center"/>
        <w:textAlignment w:val="auto"/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</w:pPr>
      <w:r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  <w:t>图4. 最终实验结果可视化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ascii="Times New Roman" w:hAnsi="Times New Roman" w:eastAsia="华文楷体" w:cs="Times New Roman"/>
          <w:b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b/>
          <w:bCs/>
          <w:sz w:val="24"/>
          <w:szCs w:val="24"/>
          <w:lang w:val="en-US" w:eastAsia="zh-CN"/>
        </w:rPr>
        <w:t>GRU_NeuMF调参实验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针对前述Base_NeuMF做了大量调参工作后，虽然其在测试集上的最佳平均Hit Ratio值可达0.9左右，但是最佳平均NDCG值却仅有0.45左右。至此，若需要更多地考虑正例标签物品在推荐列表中的排名，Base_NeuMF的学习能力显然不足。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因此，针对前述Base_NeuMF模型，进行如下改动尝试：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GMF和MLP部分的嵌入表示维数不再相同；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MLP部分的用户和物品嵌入表示维数不再相同；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自定义nn.GRUCell实现类，并在NeuMF实现类中：将GRU模块同MLP部分串联；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将MLP部分的线性层增加到6层，并在每个线性层后</w:t>
      </w:r>
      <w:r>
        <w:rPr>
          <w:rFonts w:hint="eastAsia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额外</w:t>
      </w: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追加nn.Dropout。</w:t>
      </w: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ascii="Times New Roman" w:hAnsi="Times New Roman" w:eastAsia="华文楷体" w:cs="Times New Roman"/>
          <w:b/>
          <w:bCs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b/>
          <w:bCs/>
          <w:color w:val="auto"/>
          <w:sz w:val="21"/>
          <w:szCs w:val="21"/>
          <w:lang w:val="en-US" w:eastAsia="zh-CN"/>
        </w:rPr>
        <w:t>搜索空间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考虑到调参时间，需要事先根据切片而来的小数据集进行预实验，从而筛选出需要调试哪些参数以及对应的搜索范围。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center"/>
        <w:textAlignment w:val="auto"/>
        <w:rPr>
          <w:rFonts w:hint="default" w:ascii="Times New Roman" w:hAnsi="Times New Roman" w:eastAsia="华文楷体" w:cs="Times New Roman"/>
          <w:b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  <w:t>表4 正式调参实验的搜索空间</w:t>
      </w:r>
    </w:p>
    <w:tbl>
      <w:tblPr>
        <w:tblStyle w:val="4"/>
        <w:tblW w:w="781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8"/>
        <w:gridCol w:w="1560"/>
        <w:gridCol w:w="1050"/>
        <w:gridCol w:w="38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8" w:type="dxa"/>
            <w:tcBorders>
              <w:top w:val="single" w:color="000000" w:sz="12" w:space="0"/>
              <w:left w:val="nil"/>
              <w:bottom w:val="single" w:color="000000" w:sz="4" w:space="0"/>
              <w:right w:val="nil"/>
              <w:tl2br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/>
                <w:bCs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/>
                <w:bCs/>
                <w:color w:val="000000"/>
                <w:sz w:val="18"/>
                <w:szCs w:val="18"/>
                <w:vertAlign w:val="baseline"/>
                <w:lang w:val="en-US" w:eastAsia="zh-CN"/>
              </w:rPr>
              <w:t>参数名</w:t>
            </w:r>
          </w:p>
        </w:tc>
        <w:tc>
          <w:tcPr>
            <w:tcW w:w="1560" w:type="dxa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/>
                <w:bCs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/>
                <w:bCs/>
                <w:color w:val="000000"/>
                <w:sz w:val="18"/>
                <w:szCs w:val="18"/>
                <w:vertAlign w:val="baseline"/>
                <w:lang w:val="en-US" w:eastAsia="zh-CN"/>
              </w:rPr>
              <w:t>取值范围</w:t>
            </w:r>
          </w:p>
        </w:tc>
        <w:tc>
          <w:tcPr>
            <w:tcW w:w="1050" w:type="dxa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/>
                <w:bCs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/>
                <w:bCs/>
                <w:color w:val="000000"/>
                <w:sz w:val="18"/>
                <w:szCs w:val="18"/>
                <w:vertAlign w:val="baseline"/>
                <w:lang w:val="en-US" w:eastAsia="zh-CN"/>
              </w:rPr>
              <w:t>是否调参</w:t>
            </w:r>
          </w:p>
        </w:tc>
        <w:tc>
          <w:tcPr>
            <w:tcW w:w="3844" w:type="dxa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/>
                <w:bCs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/>
                <w:bCs/>
                <w:color w:val="000000"/>
                <w:sz w:val="18"/>
                <w:szCs w:val="18"/>
                <w:vertAlign w:val="baseline"/>
                <w:lang w:val="en-US" w:eastAsia="zh-CN"/>
              </w:rPr>
              <w:t>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8" w:type="dxa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topK</w:t>
            </w:r>
          </w:p>
        </w:tc>
        <w:tc>
          <w:tcPr>
            <w:tcW w:w="1560" w:type="dxa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(33, 50)</w:t>
            </w:r>
          </w:p>
        </w:tc>
        <w:tc>
          <w:tcPr>
            <w:tcW w:w="1050" w:type="dxa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√</w:t>
            </w:r>
          </w:p>
        </w:tc>
        <w:tc>
          <w:tcPr>
            <w:tcW w:w="3844" w:type="dxa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推荐物品的数量；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mf_dim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(8, 40)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√</w:t>
            </w:r>
          </w:p>
        </w:tc>
        <w:tc>
          <w:tcPr>
            <w:tcW w:w="384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GML嵌入维数；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mlp_user_dim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(1, 45)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√</w:t>
            </w:r>
          </w:p>
        </w:tc>
        <w:tc>
          <w:tcPr>
            <w:tcW w:w="384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MLP用户嵌入维数；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mlp_item_dim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(1, 40)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√</w:t>
            </w:r>
          </w:p>
        </w:tc>
        <w:tc>
          <w:tcPr>
            <w:tcW w:w="384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MLP物品嵌入维数；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lr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(1e-4, 1e-1)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√</w:t>
            </w:r>
          </w:p>
        </w:tc>
        <w:tc>
          <w:tcPr>
            <w:tcW w:w="384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学习率；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hidden_size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(40, 128)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√</w:t>
            </w:r>
          </w:p>
        </w:tc>
        <w:tc>
          <w:tcPr>
            <w:tcW w:w="384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GRU隐藏状态维数；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dropout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(0, 0.4)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√</w:t>
            </w:r>
          </w:p>
        </w:tc>
        <w:tc>
          <w:tcPr>
            <w:tcW w:w="384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正则化手段；预防过拟合，故保留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layers_1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(4, 30)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√</w:t>
            </w:r>
          </w:p>
        </w:tc>
        <w:tc>
          <w:tcPr>
            <w:tcW w:w="384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MLP隐藏层1；预实验倾向于小区间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layers_2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(4, 50)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√</w:t>
            </w:r>
          </w:p>
        </w:tc>
        <w:tc>
          <w:tcPr>
            <w:tcW w:w="384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MLP隐藏层2；预实验倾向于小区间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layers_3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(4, 55)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√</w:t>
            </w:r>
          </w:p>
        </w:tc>
        <w:tc>
          <w:tcPr>
            <w:tcW w:w="384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MLP隐藏层3；预实验倾向于小区间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layers_4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(220, 320)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√</w:t>
            </w:r>
          </w:p>
        </w:tc>
        <w:tc>
          <w:tcPr>
            <w:tcW w:w="384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MLP隐藏层4；预实验倾向于大区间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layers_5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(4, 200)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√</w:t>
            </w:r>
          </w:p>
        </w:tc>
        <w:tc>
          <w:tcPr>
            <w:tcW w:w="384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MLP隐藏层5；趋势不明朗，但保留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C00000"/>
                <w:sz w:val="18"/>
                <w:szCs w:val="18"/>
                <w:vertAlign w:val="baseline"/>
                <w:lang w:val="en-US" w:eastAsia="zh-CN"/>
              </w:rPr>
              <w:t>num_negatives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5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384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训练集负例追加数；局部最优值，故固定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35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C00000"/>
                <w:sz w:val="18"/>
                <w:szCs w:val="18"/>
                <w:vertAlign w:val="baseline"/>
                <w:lang w:val="en-US" w:eastAsia="zh-CN"/>
              </w:rPr>
              <w:t>epochs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12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384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迭代周期；大迭代周期效果不理想，故固定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8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C00000"/>
                <w:sz w:val="18"/>
                <w:szCs w:val="18"/>
                <w:vertAlign w:val="baseline"/>
                <w:lang w:val="en-US" w:eastAsia="zh-CN"/>
              </w:rPr>
              <w:t>num_layers</w:t>
            </w:r>
          </w:p>
        </w:tc>
        <w:tc>
          <w:tcPr>
            <w:tcW w:w="1560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1050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</w:p>
        </w:tc>
        <w:tc>
          <w:tcPr>
            <w:tcW w:w="3844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left"/>
              <w:textAlignment w:val="auto"/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eastAsia="华文楷体" w:cs="Times New Roman"/>
                <w:b w:val="0"/>
                <w:bCs w:val="0"/>
                <w:color w:val="000000"/>
                <w:sz w:val="18"/>
                <w:szCs w:val="18"/>
                <w:vertAlign w:val="baseline"/>
                <w:lang w:val="en-US" w:eastAsia="zh-CN"/>
              </w:rPr>
              <w:t>GRU层堆叠数；更多堆叠效果不佳，故固定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ascii="Times New Roman" w:hAnsi="Times New Roman" w:eastAsia="华文楷体" w:cs="Times New Roman"/>
          <w:b/>
          <w:bCs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b/>
          <w:bCs/>
          <w:color w:val="auto"/>
          <w:sz w:val="21"/>
          <w:szCs w:val="21"/>
          <w:lang w:val="en-US" w:eastAsia="zh-CN"/>
        </w:rPr>
        <w:t>调参实验结果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本次调参实验，根据前述自定义的搜索空间，总共测试了18个参数组合。完成测试的每个参数组合及最佳平均NDCG，具体如下图所示。其中，最佳参数为：topK=</w:t>
      </w:r>
      <w:r>
        <w:rPr>
          <w:rFonts w:hint="eastAsia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40</w:t>
      </w:r>
      <w:r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、mf_dim=</w:t>
      </w:r>
      <w:r>
        <w:rPr>
          <w:rFonts w:hint="eastAsia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38</w:t>
      </w:r>
      <w:r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、mlp_user_dim=</w:t>
      </w:r>
      <w:r>
        <w:rPr>
          <w:rFonts w:hint="eastAsia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45</w:t>
      </w:r>
      <w:r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、mlp_item_dim=</w:t>
      </w:r>
      <w:r>
        <w:rPr>
          <w:rFonts w:hint="eastAsia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3</w:t>
      </w:r>
      <w:r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、lr=0.00</w:t>
      </w:r>
      <w:r>
        <w:rPr>
          <w:rFonts w:hint="eastAsia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439</w:t>
      </w:r>
      <w:r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、hidden_size=</w:t>
      </w:r>
      <w:r>
        <w:rPr>
          <w:rFonts w:hint="eastAsia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62</w:t>
      </w:r>
      <w:r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、dropout=</w:t>
      </w:r>
      <w:r>
        <w:rPr>
          <w:rFonts w:hint="eastAsia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0.3782</w:t>
      </w:r>
      <w:r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、layers_1=</w:t>
      </w:r>
      <w:r>
        <w:rPr>
          <w:rFonts w:hint="eastAsia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11</w:t>
      </w:r>
      <w:r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、layers_2=</w:t>
      </w:r>
      <w:r>
        <w:rPr>
          <w:rFonts w:hint="eastAsia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33</w:t>
      </w:r>
      <w:r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、layers_3=</w:t>
      </w:r>
      <w:r>
        <w:rPr>
          <w:rFonts w:hint="eastAsia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55</w:t>
      </w:r>
      <w:r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、layers_4=</w:t>
      </w:r>
      <w:r>
        <w:rPr>
          <w:rFonts w:hint="eastAsia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228</w:t>
      </w:r>
      <w:r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、layers_5=</w:t>
      </w:r>
      <w:r>
        <w:rPr>
          <w:rFonts w:hint="eastAsia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177、batch_size=128、num_negatives=5、num_layers=1、epochs=12</w:t>
      </w:r>
      <w:r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，在测试集上的最佳平均NDCG值约为</w:t>
      </w:r>
      <w:r>
        <w:rPr>
          <w:rFonts w:hint="default" w:ascii="Times New Roman" w:hAnsi="Times New Roman" w:eastAsia="华文楷体" w:cs="Times New Roman"/>
          <w:b/>
          <w:bCs/>
          <w:color w:val="C00000"/>
          <w:sz w:val="21"/>
          <w:szCs w:val="21"/>
          <w:lang w:val="en-US" w:eastAsia="zh-CN"/>
        </w:rPr>
        <w:t>0.</w:t>
      </w:r>
      <w:r>
        <w:rPr>
          <w:rFonts w:hint="eastAsia" w:ascii="Times New Roman" w:hAnsi="Times New Roman" w:eastAsia="华文楷体" w:cs="Times New Roman"/>
          <w:b/>
          <w:bCs/>
          <w:color w:val="C00000"/>
          <w:sz w:val="21"/>
          <w:szCs w:val="21"/>
          <w:lang w:val="en-US" w:eastAsia="zh-CN"/>
        </w:rPr>
        <w:t>463</w:t>
      </w:r>
      <w:r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24120" cy="1924685"/>
            <wp:effectExtent l="0" t="0" r="5080" b="5715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4120" cy="1924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center"/>
        <w:textAlignment w:val="auto"/>
        <w:rPr>
          <w:rFonts w:hint="default" w:ascii="Times New Roman" w:hAnsi="Times New Roman" w:eastAsia="华文楷体" w:cs="Times New Roman"/>
          <w:b/>
          <w:bCs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  <w:t>图5. GRU_NeuMF的调参实验结果</w:t>
      </w: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ascii="Times New Roman" w:hAnsi="Times New Roman" w:eastAsia="华文楷体" w:cs="Times New Roman"/>
          <w:b/>
          <w:bCs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b/>
          <w:bCs/>
          <w:color w:val="auto"/>
          <w:sz w:val="21"/>
          <w:szCs w:val="21"/>
          <w:lang w:val="en-US" w:eastAsia="zh-CN"/>
        </w:rPr>
        <w:t>结果分析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关于预实验和正式调参实验的可视化结果，分别如图6、7所示。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675" cy="2597150"/>
            <wp:effectExtent l="0" t="0" r="9525" b="635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</w:pPr>
      <w:r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  <w:t>图6. GRU_NeuMF的预调参实验结果可视化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273675" cy="2766060"/>
            <wp:effectExtent l="0" t="0" r="9525" b="254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center"/>
        <w:textAlignment w:val="auto"/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</w:pPr>
      <w:r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  <w:t>图7. GRU_NeuMF的正式调参实验结果可视化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jc w:val="both"/>
        <w:textAlignment w:val="auto"/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从各参数在其取值范围内的性能变化趋势来看，可总结出如下结论：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（1）topK</w:t>
      </w:r>
      <w:r>
        <w:rPr>
          <w:rFonts w:hint="eastAsia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在</w:t>
      </w: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（33</w:t>
      </w:r>
      <w:r>
        <w:rPr>
          <w:rFonts w:hint="eastAsia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, 40</w:t>
      </w: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）</w:t>
      </w:r>
      <w:r>
        <w:rPr>
          <w:rFonts w:hint="eastAsia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区间内达到最佳且变化趋势稳定</w:t>
      </w: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。</w:t>
      </w:r>
      <w:r>
        <w:rPr>
          <w:rFonts w:hint="eastAsia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故此</w:t>
      </w: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，可固定为</w:t>
      </w:r>
      <w:r>
        <w:rPr>
          <w:rFonts w:hint="eastAsia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40</w:t>
      </w: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（2）mf_dim的更大取值（&gt;3</w:t>
      </w:r>
      <w:r>
        <w:rPr>
          <w:rFonts w:hint="eastAsia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8</w:t>
      </w: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）或许能提升性能。考虑到运行时间，可固定为3</w:t>
      </w:r>
      <w:r>
        <w:rPr>
          <w:rFonts w:hint="eastAsia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8</w:t>
      </w: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（3）mlp_user_dim提升</w:t>
      </w:r>
      <w:r>
        <w:rPr>
          <w:rFonts w:hint="eastAsia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趋势</w:t>
      </w: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不明显。故此，可固定为</w:t>
      </w:r>
      <w:r>
        <w:rPr>
          <w:rFonts w:hint="eastAsia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45</w:t>
      </w: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（4）mlp_item_dim提升</w:t>
      </w:r>
      <w:r>
        <w:rPr>
          <w:rFonts w:hint="eastAsia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趋势</w:t>
      </w: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不明显。故此，可固定为</w:t>
      </w:r>
      <w:r>
        <w:rPr>
          <w:rFonts w:hint="eastAsia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3</w:t>
      </w: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eastAsia="黑体" w:cs="Times New Roman"/>
          <w:b/>
          <w:bCs/>
          <w:color w:val="C0000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（5）lr在0.00</w:t>
      </w:r>
      <w:r>
        <w:rPr>
          <w:rFonts w:hint="eastAsia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439处，性能提升效果最为显著</w:t>
      </w: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。故此，可固定为0.00</w:t>
      </w:r>
      <w:r>
        <w:rPr>
          <w:rFonts w:hint="eastAsia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439</w:t>
      </w: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（6）hidden_size</w:t>
      </w:r>
      <w:r>
        <w:rPr>
          <w:rFonts w:hint="eastAsia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在（40，70）区间内相对最佳</w:t>
      </w: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。</w:t>
      </w:r>
      <w:r>
        <w:rPr>
          <w:rFonts w:hint="eastAsia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参考实验获得的最佳参数</w:t>
      </w: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，可固定为</w:t>
      </w:r>
      <w:r>
        <w:rPr>
          <w:rFonts w:hint="eastAsia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62</w:t>
      </w: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（7）dropou的更大取值（&gt;</w:t>
      </w:r>
      <w:r>
        <w:rPr>
          <w:rFonts w:hint="eastAsia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0.378</w:t>
      </w: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）或许能提升性能</w:t>
      </w:r>
      <w:r>
        <w:rPr>
          <w:rFonts w:hint="eastAsia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。</w:t>
      </w: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考虑</w:t>
      </w:r>
      <w:r>
        <w:rPr>
          <w:rFonts w:hint="eastAsia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到调参时间</w:t>
      </w: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，可固定为</w:t>
      </w:r>
      <w:r>
        <w:rPr>
          <w:rFonts w:hint="eastAsia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0.378</w:t>
      </w: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（8）layers_1提升</w:t>
      </w:r>
      <w:r>
        <w:rPr>
          <w:rFonts w:hint="eastAsia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趋势</w:t>
      </w: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不明显。故此，可固定为</w:t>
      </w:r>
      <w:r>
        <w:rPr>
          <w:rFonts w:hint="eastAsia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11。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（9）layers_2提升</w:t>
      </w:r>
      <w:r>
        <w:rPr>
          <w:rFonts w:hint="eastAsia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趋势</w:t>
      </w: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不明显。故此，可固定为</w:t>
      </w:r>
      <w:r>
        <w:rPr>
          <w:rFonts w:hint="eastAsia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33</w:t>
      </w: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（10）layers_3提升</w:t>
      </w:r>
      <w:r>
        <w:rPr>
          <w:rFonts w:hint="eastAsia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趋势</w:t>
      </w: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不明显。故此，可固定为</w:t>
      </w:r>
      <w:r>
        <w:rPr>
          <w:rFonts w:hint="eastAsia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55</w:t>
      </w: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（11）layers_4提升</w:t>
      </w:r>
      <w:r>
        <w:rPr>
          <w:rFonts w:hint="eastAsia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趋势</w:t>
      </w: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不明显。故此，可固定为</w:t>
      </w:r>
      <w:r>
        <w:rPr>
          <w:rFonts w:hint="eastAsia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228</w:t>
      </w: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（12）layers_5提升</w:t>
      </w:r>
      <w:r>
        <w:rPr>
          <w:rFonts w:hint="eastAsia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趋势</w:t>
      </w: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不明显。故此，可固定为</w:t>
      </w:r>
      <w:r>
        <w:rPr>
          <w:rFonts w:hint="eastAsia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177</w:t>
      </w: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。</w:t>
      </w:r>
    </w:p>
    <w:p>
      <w:pP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ascii="Times New Roman" w:hAnsi="Times New Roman" w:eastAsia="华文楷体" w:cs="Times New Roman"/>
          <w:b/>
          <w:bCs/>
          <w:color w:val="auto"/>
          <w:sz w:val="21"/>
          <w:szCs w:val="21"/>
          <w:lang w:val="en-US" w:eastAsia="zh-CN"/>
        </w:rPr>
      </w:pPr>
      <w:bookmarkStart w:id="0" w:name="_GoBack"/>
      <w:bookmarkEnd w:id="0"/>
      <w:r>
        <w:rPr>
          <w:rFonts w:hint="default" w:ascii="Times New Roman" w:hAnsi="Times New Roman" w:eastAsia="华文楷体" w:cs="Times New Roman"/>
          <w:b/>
          <w:bCs/>
          <w:color w:val="auto"/>
          <w:sz w:val="21"/>
          <w:szCs w:val="21"/>
          <w:lang w:val="en-US" w:eastAsia="zh-CN"/>
        </w:rPr>
        <w:t>最终实验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 w:ascii="Times New Roman" w:hAnsi="Times New Roman" w:eastAsia="华文楷体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华文楷体" w:cs="Times New Roman"/>
          <w:sz w:val="21"/>
          <w:szCs w:val="21"/>
          <w:lang w:val="en-US" w:eastAsia="zh-CN"/>
        </w:rPr>
        <w:t>参考</w:t>
      </w:r>
      <w:r>
        <w:rPr>
          <w:rFonts w:hint="default" w:ascii="Times New Roman" w:hAnsi="Times New Roman" w:eastAsia="华文楷体" w:cs="Times New Roman"/>
          <w:sz w:val="21"/>
          <w:szCs w:val="21"/>
          <w:lang w:val="en-US" w:eastAsia="zh-CN"/>
        </w:rPr>
        <w:t>前述结论</w:t>
      </w:r>
      <w:r>
        <w:rPr>
          <w:rFonts w:hint="eastAsia" w:ascii="Times New Roman" w:hAnsi="Times New Roman" w:eastAsia="华文楷体" w:cs="Times New Roman"/>
          <w:sz w:val="21"/>
          <w:szCs w:val="21"/>
          <w:lang w:val="en-US" w:eastAsia="zh-CN"/>
        </w:rPr>
        <w:t>中固定的参数值，batch_size可分别取64、128、256和512，进行最终的对比测试实验。由此，获得的最佳参数组合为：</w:t>
      </w:r>
      <w:r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topK=</w:t>
      </w:r>
      <w:r>
        <w:rPr>
          <w:rFonts w:hint="eastAsia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40</w:t>
      </w:r>
      <w:r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、mf_dim=</w:t>
      </w:r>
      <w:r>
        <w:rPr>
          <w:rFonts w:hint="eastAsia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38</w:t>
      </w:r>
      <w:r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、mlp_user_dim=</w:t>
      </w:r>
      <w:r>
        <w:rPr>
          <w:rFonts w:hint="eastAsia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45</w:t>
      </w:r>
      <w:r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、mlp_item_dim=</w:t>
      </w:r>
      <w:r>
        <w:rPr>
          <w:rFonts w:hint="eastAsia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3</w:t>
      </w:r>
      <w:r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、lr=0.00</w:t>
      </w:r>
      <w:r>
        <w:rPr>
          <w:rFonts w:hint="eastAsia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439</w:t>
      </w:r>
      <w:r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、hidden_size=</w:t>
      </w:r>
      <w:r>
        <w:rPr>
          <w:rFonts w:hint="eastAsia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62</w:t>
      </w:r>
      <w:r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、dropout=</w:t>
      </w:r>
      <w:r>
        <w:rPr>
          <w:rFonts w:hint="eastAsia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0.3782</w:t>
      </w:r>
      <w:r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、layers_1=</w:t>
      </w:r>
      <w:r>
        <w:rPr>
          <w:rFonts w:hint="eastAsia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11</w:t>
      </w:r>
      <w:r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、layers_2=</w:t>
      </w:r>
      <w:r>
        <w:rPr>
          <w:rFonts w:hint="eastAsia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33</w:t>
      </w:r>
      <w:r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、layers_3=</w:t>
      </w:r>
      <w:r>
        <w:rPr>
          <w:rFonts w:hint="eastAsia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55</w:t>
      </w:r>
      <w:r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、layers_4=</w:t>
      </w:r>
      <w:r>
        <w:rPr>
          <w:rFonts w:hint="eastAsia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228</w:t>
      </w:r>
      <w:r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、layers_5=</w:t>
      </w:r>
      <w:r>
        <w:rPr>
          <w:rFonts w:hint="eastAsia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177</w:t>
      </w:r>
      <w:r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、epochs=1</w:t>
      </w:r>
      <w:r>
        <w:rPr>
          <w:rFonts w:hint="eastAsia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5</w:t>
      </w:r>
      <w:r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、num_layers=1、num_negatives=5、batch_size=128，可得出其在测试集上：最佳平均NDCG值约为</w:t>
      </w:r>
      <w:r>
        <w:rPr>
          <w:rFonts w:hint="default" w:ascii="Times New Roman" w:hAnsi="Times New Roman" w:eastAsia="华文楷体" w:cs="Times New Roman"/>
          <w:b/>
          <w:bCs/>
          <w:color w:val="C00000"/>
          <w:sz w:val="21"/>
          <w:szCs w:val="21"/>
          <w:lang w:val="en-US" w:eastAsia="zh-CN"/>
        </w:rPr>
        <w:t>0.</w:t>
      </w:r>
      <w:r>
        <w:rPr>
          <w:rFonts w:hint="eastAsia" w:ascii="Times New Roman" w:hAnsi="Times New Roman" w:eastAsia="华文楷体" w:cs="Times New Roman"/>
          <w:b/>
          <w:bCs/>
          <w:color w:val="C00000"/>
          <w:sz w:val="21"/>
          <w:szCs w:val="21"/>
          <w:lang w:val="en-US" w:eastAsia="zh-CN"/>
        </w:rPr>
        <w:t>463</w:t>
      </w:r>
      <w:r>
        <w:rPr>
          <w:rFonts w:hint="eastAsia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；</w:t>
      </w:r>
      <w:r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最佳平均Hit Ration值约为</w:t>
      </w:r>
      <w:r>
        <w:rPr>
          <w:rFonts w:hint="default" w:ascii="Times New Roman" w:hAnsi="Times New Roman" w:eastAsia="华文楷体" w:cs="Times New Roman"/>
          <w:b/>
          <w:bCs/>
          <w:color w:val="C00000"/>
          <w:sz w:val="21"/>
          <w:szCs w:val="21"/>
          <w:lang w:val="en-US" w:eastAsia="zh-CN"/>
        </w:rPr>
        <w:t>0.</w:t>
      </w:r>
      <w:r>
        <w:rPr>
          <w:rFonts w:hint="eastAsia" w:ascii="Times New Roman" w:hAnsi="Times New Roman" w:eastAsia="华文楷体" w:cs="Times New Roman"/>
          <w:b/>
          <w:bCs/>
          <w:color w:val="C00000"/>
          <w:sz w:val="21"/>
          <w:szCs w:val="21"/>
          <w:lang w:val="en-US" w:eastAsia="zh-CN"/>
        </w:rPr>
        <w:t>942</w:t>
      </w:r>
      <w:r>
        <w:rPr>
          <w:rFonts w:hint="default" w:ascii="Times New Roman" w:hAnsi="Times New Roman" w:eastAsia="华文楷体" w:cs="Times New Roman"/>
          <w:b w:val="0"/>
          <w:bCs w:val="0"/>
          <w:sz w:val="21"/>
          <w:szCs w:val="21"/>
          <w:lang w:val="en-US" w:eastAsia="zh-CN"/>
        </w:rPr>
        <w:t>。</w:t>
      </w:r>
      <w:r>
        <w:rPr>
          <w:rFonts w:hint="default" w:ascii="Times New Roman" w:hAnsi="Times New Roman" w:eastAsia="华文楷体" w:cs="Times New Roman"/>
          <w:b w:val="0"/>
          <w:bCs w:val="0"/>
          <w:color w:val="auto"/>
          <w:sz w:val="21"/>
          <w:szCs w:val="21"/>
          <w:lang w:val="en-US" w:eastAsia="zh-CN"/>
        </w:rPr>
        <w:t>训练损失和在测试集上的</w:t>
      </w:r>
      <w:r>
        <w:rPr>
          <w:rFonts w:hint="eastAsia" w:ascii="Times New Roman" w:hAnsi="Times New Roman" w:eastAsia="华文楷体" w:cs="Times New Roman"/>
          <w:b w:val="0"/>
          <w:bCs w:val="0"/>
          <w:color w:val="auto"/>
          <w:sz w:val="21"/>
          <w:szCs w:val="21"/>
          <w:lang w:val="en-US" w:eastAsia="zh-CN"/>
        </w:rPr>
        <w:t>HR、</w:t>
      </w:r>
      <w:r>
        <w:rPr>
          <w:rFonts w:hint="default" w:ascii="Times New Roman" w:hAnsi="Times New Roman" w:eastAsia="华文楷体" w:cs="Times New Roman"/>
          <w:b w:val="0"/>
          <w:bCs w:val="0"/>
          <w:color w:val="auto"/>
          <w:sz w:val="21"/>
          <w:szCs w:val="21"/>
          <w:lang w:val="en-US" w:eastAsia="zh-CN"/>
        </w:rPr>
        <w:t>NDCG评估值变化，具体如下图所示。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eastAsia="华文楷体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861435" cy="2492375"/>
            <wp:effectExtent l="0" t="0" r="12065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center"/>
        <w:textAlignment w:val="auto"/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</w:pPr>
      <w:r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  <w:t>图8. 最终实验结果可视化</w:t>
      </w:r>
    </w:p>
    <w:p>
      <w:pPr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</w:pPr>
      <w:r>
        <w:rPr>
          <w:rFonts w:hint="default" w:ascii="Times New Roman" w:hAnsi="Times New Roman" w:eastAsia="黑体" w:cs="Times New Roman"/>
          <w:b/>
          <w:bCs/>
          <w:sz w:val="18"/>
          <w:szCs w:val="18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ascii="Times New Roman" w:hAnsi="Times New Roman" w:eastAsia="华文楷体" w:cs="Times New Roman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eastAsia="华文楷体" w:cs="Times New Roman"/>
          <w:b/>
          <w:bCs/>
          <w:color w:val="auto"/>
          <w:sz w:val="24"/>
          <w:szCs w:val="24"/>
          <w:lang w:val="en-US" w:eastAsia="zh-CN"/>
        </w:rPr>
        <w:t>总结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default" w:ascii="Times New Roman" w:hAnsi="Times New Roman" w:eastAsia="华文楷体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b w:val="0"/>
          <w:bCs w:val="0"/>
          <w:color w:val="auto"/>
          <w:sz w:val="21"/>
          <w:szCs w:val="21"/>
          <w:lang w:val="en-US" w:eastAsia="zh-CN"/>
        </w:rPr>
        <w:t>一般来说，数据预处理相关参数（比如：批归一化等）、网络参数（比如：网络层数、正则化和激活函数等）及超参（比如：优化算法、学习率、迭代周期、批次数和衰减函数等），都属于</w:t>
      </w: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调参工作的测试对象</w:t>
      </w:r>
      <w:r>
        <w:rPr>
          <w:rFonts w:hint="default" w:ascii="Times New Roman" w:hAnsi="Times New Roman" w:eastAsia="华文楷体" w:cs="Times New Roman"/>
          <w:b w:val="0"/>
          <w:bCs w:val="0"/>
          <w:color w:val="auto"/>
          <w:sz w:val="21"/>
          <w:szCs w:val="21"/>
          <w:lang w:val="en-US" w:eastAsia="zh-CN"/>
        </w:rPr>
        <w:t>。当遭遇</w:t>
      </w: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过拟合</w:t>
      </w:r>
      <w:r>
        <w:rPr>
          <w:rFonts w:hint="default" w:ascii="Times New Roman" w:hAnsi="Times New Roman" w:eastAsia="华文楷体" w:cs="Times New Roman"/>
          <w:b w:val="0"/>
          <w:bCs w:val="0"/>
          <w:color w:val="auto"/>
          <w:sz w:val="21"/>
          <w:szCs w:val="21"/>
          <w:lang w:val="en-US" w:eastAsia="zh-CN"/>
        </w:rPr>
        <w:t>问题时：如若训练样本太少则可进行数据增强；可以使用早停法，在过拟合前及时停止训练；引入dropout等正则化手段；适当降低学习率；减少迭代周期数。当遭遇</w:t>
      </w: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欠拟合</w:t>
      </w:r>
      <w:r>
        <w:rPr>
          <w:rFonts w:hint="default" w:ascii="Times New Roman" w:hAnsi="Times New Roman" w:eastAsia="华文楷体" w:cs="Times New Roman"/>
          <w:b w:val="0"/>
          <w:bCs w:val="0"/>
          <w:color w:val="auto"/>
          <w:sz w:val="21"/>
          <w:szCs w:val="21"/>
          <w:lang w:val="en-US" w:eastAsia="zh-CN"/>
        </w:rPr>
        <w:t>问题时：可适当增加网络层数；使用非线性激活函数ReLU；增加迭代周期数。当</w:t>
      </w: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不收敛</w:t>
      </w:r>
      <w:r>
        <w:rPr>
          <w:rFonts w:hint="default" w:ascii="Times New Roman" w:hAnsi="Times New Roman" w:eastAsia="华文楷体" w:cs="Times New Roman"/>
          <w:b w:val="0"/>
          <w:bCs w:val="0"/>
          <w:color w:val="auto"/>
          <w:sz w:val="21"/>
          <w:szCs w:val="21"/>
          <w:lang w:val="en-US" w:eastAsia="zh-CN"/>
        </w:rPr>
        <w:t>时，则可能是数据预处理过程存在问题；或者网络设计存在问题，与数据集不匹配。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default" w:ascii="Times New Roman" w:hAnsi="Times New Roman" w:eastAsia="华文楷体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b w:val="0"/>
          <w:bCs w:val="0"/>
          <w:color w:val="auto"/>
          <w:sz w:val="21"/>
          <w:szCs w:val="21"/>
          <w:lang w:val="en-US" w:eastAsia="zh-CN"/>
        </w:rPr>
        <w:t>在本次调参实验中，考虑到调参效率，一般可以选择</w:t>
      </w: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切片出小数据集用于测试</w:t>
      </w:r>
      <w:r>
        <w:rPr>
          <w:rFonts w:hint="default" w:ascii="Times New Roman" w:hAnsi="Times New Roman" w:eastAsia="华文楷体" w:cs="Times New Roman"/>
          <w:b w:val="0"/>
          <w:bCs w:val="0"/>
          <w:color w:val="auto"/>
          <w:sz w:val="21"/>
          <w:szCs w:val="21"/>
          <w:lang w:val="en-US" w:eastAsia="zh-CN"/>
        </w:rPr>
        <w:t>。同时，为了更公平地比较不同参数组合的效果，尤其当数据预处理环节存在随机采样操作时，需要事先设定好</w:t>
      </w: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固定的随机数种子</w:t>
      </w:r>
      <w:r>
        <w:rPr>
          <w:rFonts w:hint="default" w:ascii="Times New Roman" w:hAnsi="Times New Roman" w:eastAsia="华文楷体" w:cs="Times New Roman"/>
          <w:b w:val="0"/>
          <w:bCs w:val="0"/>
          <w:color w:val="auto"/>
          <w:sz w:val="21"/>
          <w:szCs w:val="21"/>
          <w:lang w:val="en-US" w:eastAsia="zh-CN"/>
        </w:rPr>
        <w:t>。此外，</w:t>
      </w: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在网络模型实现类的前向传播函数中的某位置处插入其它模块</w:t>
      </w:r>
      <w:r>
        <w:rPr>
          <w:rFonts w:hint="default" w:ascii="Times New Roman" w:hAnsi="Times New Roman" w:eastAsia="华文楷体" w:cs="Times New Roman"/>
          <w:b w:val="0"/>
          <w:bCs w:val="0"/>
          <w:color w:val="auto"/>
          <w:sz w:val="21"/>
          <w:szCs w:val="21"/>
          <w:lang w:val="en-US" w:eastAsia="zh-CN"/>
        </w:rPr>
        <w:t>时，需要事先明确待插入位置处前后的数据流维数，以及插入模块输入输出的维数要求，这样才能利用view()、reshape()或permute()等数据维度转换工具，更高效地完成模块插入工作。当然，除了本次实验中选用串联的方式来缝合模块，还可以采用并联、嵌套包含或者串并联混合等方式，完成网络模型中不同模块的灵活组合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textAlignment w:val="auto"/>
        <w:rPr>
          <w:rFonts w:hint="default" w:ascii="Times New Roman" w:hAnsi="Times New Roman" w:eastAsia="华文楷体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b w:val="0"/>
          <w:bCs w:val="0"/>
          <w:color w:val="auto"/>
          <w:sz w:val="21"/>
          <w:szCs w:val="21"/>
          <w:lang w:val="en-US" w:eastAsia="zh-CN"/>
        </w:rPr>
        <w:t>更为直观的感受是，调参工作更强调个人经验，没有普适的调参策略用于应对特定情景，更多时候需要视情况具体分析。比如，提高迭代周期数，有时候会提高模型性能，有时候会造成过拟合问题，反而降低了模型性能。从本次实验经历的角度出发，调参测试工具skopt不失为调参工作的好帮手。然而，</w:t>
      </w:r>
      <w:r>
        <w:rPr>
          <w:rFonts w:hint="default" w:ascii="Times New Roman" w:hAnsi="Times New Roman" w:eastAsia="华文楷体" w:cs="Times New Roman"/>
          <w:b w:val="0"/>
          <w:bCs w:val="0"/>
          <w:color w:val="C00000"/>
          <w:sz w:val="21"/>
          <w:szCs w:val="21"/>
          <w:lang w:val="en-US" w:eastAsia="zh-CN"/>
        </w:rPr>
        <w:t>本次实验的不足之处</w:t>
      </w:r>
      <w:r>
        <w:rPr>
          <w:rFonts w:hint="default" w:ascii="Times New Roman" w:hAnsi="Times New Roman" w:eastAsia="华文楷体" w:cs="Times New Roman"/>
          <w:b w:val="0"/>
          <w:bCs w:val="0"/>
          <w:color w:val="auto"/>
          <w:sz w:val="21"/>
          <w:szCs w:val="21"/>
          <w:lang w:val="en-US" w:eastAsia="zh-CN"/>
        </w:rPr>
        <w:t>在于：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华文楷体" w:cs="Times New Roman"/>
          <w:b/>
          <w:bCs/>
          <w:color w:val="C0000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b/>
          <w:bCs/>
          <w:color w:val="C00000"/>
          <w:sz w:val="21"/>
          <w:szCs w:val="21"/>
          <w:lang w:val="en-US" w:eastAsia="zh-CN"/>
        </w:rPr>
        <w:t>缺乏应对程序运行突然中断的手段，未实时保存测试过的参数组合及其结果；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华文楷体" w:cs="Times New Roman"/>
          <w:b/>
          <w:bCs/>
          <w:color w:val="C0000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b/>
          <w:bCs/>
          <w:color w:val="C00000"/>
          <w:sz w:val="21"/>
          <w:szCs w:val="21"/>
          <w:lang w:val="en-US" w:eastAsia="zh-CN"/>
        </w:rPr>
        <w:t>没有考虑数据样式，盲目地插入GRU模块，并没有充分发挥GRU的序列学习能力；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华文楷体" w:cs="Times New Roman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华文楷体" w:cs="Times New Roman"/>
          <w:b/>
          <w:bCs/>
          <w:color w:val="C00000"/>
          <w:sz w:val="21"/>
          <w:szCs w:val="21"/>
          <w:lang w:val="en-US" w:eastAsia="zh-CN"/>
        </w:rPr>
        <w:t>没有进一步探究GRU_NeuMF模型中四项改动尝试，分别对于模型性能的影响；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华文楷体" w:cs="Times New Roman"/>
          <w:b/>
          <w:bCs/>
          <w:color w:val="C0000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华文楷体" w:cs="Times New Roman"/>
          <w:b/>
          <w:bCs/>
          <w:color w:val="C00000"/>
          <w:sz w:val="21"/>
          <w:szCs w:val="21"/>
          <w:lang w:val="en-US" w:eastAsia="zh-CN"/>
        </w:rPr>
        <w:t>没有结合来自其它技术路线的推荐模型</w:t>
      </w:r>
      <w:r>
        <w:rPr>
          <w:rFonts w:hint="eastAsia" w:ascii="Times New Roman" w:hAnsi="Times New Roman" w:eastAsia="华文楷体" w:cs="Times New Roman"/>
          <w:b/>
          <w:bCs/>
          <w:color w:val="C00000"/>
          <w:sz w:val="21"/>
          <w:szCs w:val="21"/>
          <w:lang w:val="en-US" w:eastAsia="zh-CN"/>
        </w:rPr>
        <w:t>，</w:t>
      </w:r>
      <w:r>
        <w:rPr>
          <w:rFonts w:hint="default" w:ascii="Times New Roman" w:hAnsi="Times New Roman" w:eastAsia="华文楷体" w:cs="Times New Roman"/>
          <w:b/>
          <w:bCs/>
          <w:color w:val="C00000"/>
          <w:sz w:val="21"/>
          <w:szCs w:val="21"/>
          <w:lang w:val="en-US" w:eastAsia="zh-CN"/>
        </w:rPr>
        <w:t>提高NeuMF模型的性能</w:t>
      </w:r>
      <w:r>
        <w:rPr>
          <w:rFonts w:hint="eastAsia" w:ascii="Times New Roman" w:hAnsi="Times New Roman" w:eastAsia="华文楷体" w:cs="Times New Roman"/>
          <w:b/>
          <w:bCs/>
          <w:color w:val="C00000"/>
          <w:sz w:val="21"/>
          <w:szCs w:val="21"/>
          <w:lang w:val="en-US" w:eastAsia="zh-CN"/>
        </w:rPr>
        <w:t>；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华文楷体" w:cs="Times New Roman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华文楷体" w:cs="Times New Roman"/>
          <w:b/>
          <w:bCs/>
          <w:color w:val="C00000"/>
          <w:sz w:val="21"/>
          <w:szCs w:val="21"/>
          <w:lang w:val="en-US" w:eastAsia="zh-CN"/>
        </w:rPr>
        <w:t>仅使用一种数据集和有限的评价指标，用于评估模型的性能，缺乏信服力。</w:t>
      </w: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C2EA4AB"/>
    <w:multiLevelType w:val="singleLevel"/>
    <w:tmpl w:val="CC2EA4AB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26A52C86"/>
    <w:multiLevelType w:val="singleLevel"/>
    <w:tmpl w:val="26A52C86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51DABEB0"/>
    <w:multiLevelType w:val="multilevel"/>
    <w:tmpl w:val="51DABEB0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3">
    <w:nsid w:val="61677FAB"/>
    <w:multiLevelType w:val="singleLevel"/>
    <w:tmpl w:val="61677FAB"/>
    <w:lvl w:ilvl="0" w:tentative="0">
      <w:start w:val="1"/>
      <w:numFmt w:val="decimal"/>
      <w:suff w:val="nothing"/>
      <w:lvlText w:val="（%1）"/>
      <w:lvlJc w:val="left"/>
      <w:rPr>
        <w:rFonts w:hint="default"/>
        <w:b w:val="0"/>
        <w:bCs w:val="0"/>
      </w:rPr>
    </w:lvl>
  </w:abstractNum>
  <w:abstractNum w:abstractNumId="4">
    <w:nsid w:val="6E0541BD"/>
    <w:multiLevelType w:val="singleLevel"/>
    <w:tmpl w:val="6E0541BD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kxZTljNWQ5OWNlNjkwODViY2UyNzJkMDhjNzAzOGYifQ=="/>
  </w:docVars>
  <w:rsids>
    <w:rsidRoot w:val="00000000"/>
    <w:rsid w:val="00046CA0"/>
    <w:rsid w:val="000749E3"/>
    <w:rsid w:val="000B44D3"/>
    <w:rsid w:val="00186BF0"/>
    <w:rsid w:val="001F1D2C"/>
    <w:rsid w:val="00305CE7"/>
    <w:rsid w:val="00377076"/>
    <w:rsid w:val="004479E5"/>
    <w:rsid w:val="004874D5"/>
    <w:rsid w:val="004B2B21"/>
    <w:rsid w:val="004B48CF"/>
    <w:rsid w:val="0050638A"/>
    <w:rsid w:val="005539A0"/>
    <w:rsid w:val="00612345"/>
    <w:rsid w:val="00627E6B"/>
    <w:rsid w:val="00661709"/>
    <w:rsid w:val="006E05BE"/>
    <w:rsid w:val="00726300"/>
    <w:rsid w:val="00847DE1"/>
    <w:rsid w:val="00885B23"/>
    <w:rsid w:val="00893649"/>
    <w:rsid w:val="008F6EB2"/>
    <w:rsid w:val="00930024"/>
    <w:rsid w:val="009C512B"/>
    <w:rsid w:val="00A12741"/>
    <w:rsid w:val="00A3470B"/>
    <w:rsid w:val="00B2494E"/>
    <w:rsid w:val="00BF706B"/>
    <w:rsid w:val="00C34DAD"/>
    <w:rsid w:val="00C528D4"/>
    <w:rsid w:val="00CB77BE"/>
    <w:rsid w:val="00CD3536"/>
    <w:rsid w:val="00D9012D"/>
    <w:rsid w:val="00DA3EA5"/>
    <w:rsid w:val="00ED1E2A"/>
    <w:rsid w:val="00F46F99"/>
    <w:rsid w:val="00F74A57"/>
    <w:rsid w:val="00FE1942"/>
    <w:rsid w:val="010827C0"/>
    <w:rsid w:val="0116312F"/>
    <w:rsid w:val="01176EA7"/>
    <w:rsid w:val="011E3D92"/>
    <w:rsid w:val="01203FAE"/>
    <w:rsid w:val="012313A8"/>
    <w:rsid w:val="0123584C"/>
    <w:rsid w:val="01253372"/>
    <w:rsid w:val="012810B4"/>
    <w:rsid w:val="01284C10"/>
    <w:rsid w:val="012B1C39"/>
    <w:rsid w:val="012D66CB"/>
    <w:rsid w:val="012F41F1"/>
    <w:rsid w:val="01423F24"/>
    <w:rsid w:val="014252EF"/>
    <w:rsid w:val="01514167"/>
    <w:rsid w:val="01545A05"/>
    <w:rsid w:val="016C0FA1"/>
    <w:rsid w:val="01814321"/>
    <w:rsid w:val="018F4C90"/>
    <w:rsid w:val="01910A08"/>
    <w:rsid w:val="019404F8"/>
    <w:rsid w:val="01967DCC"/>
    <w:rsid w:val="01A52705"/>
    <w:rsid w:val="01B464A4"/>
    <w:rsid w:val="01C81F50"/>
    <w:rsid w:val="01CD7566"/>
    <w:rsid w:val="01CF7782"/>
    <w:rsid w:val="01E07299"/>
    <w:rsid w:val="01FB40D3"/>
    <w:rsid w:val="01FF3BC3"/>
    <w:rsid w:val="02094A42"/>
    <w:rsid w:val="02111B48"/>
    <w:rsid w:val="02186A33"/>
    <w:rsid w:val="02201D8C"/>
    <w:rsid w:val="02223D56"/>
    <w:rsid w:val="022A49B8"/>
    <w:rsid w:val="022C24DE"/>
    <w:rsid w:val="022C6982"/>
    <w:rsid w:val="0233386D"/>
    <w:rsid w:val="023575E5"/>
    <w:rsid w:val="023615AF"/>
    <w:rsid w:val="023D293E"/>
    <w:rsid w:val="02443CCC"/>
    <w:rsid w:val="02704AC1"/>
    <w:rsid w:val="027A149C"/>
    <w:rsid w:val="027D2D3A"/>
    <w:rsid w:val="027D71DE"/>
    <w:rsid w:val="027F2F56"/>
    <w:rsid w:val="02816CCE"/>
    <w:rsid w:val="028C11CF"/>
    <w:rsid w:val="02A824AD"/>
    <w:rsid w:val="02B726F0"/>
    <w:rsid w:val="02B7517C"/>
    <w:rsid w:val="02BF3353"/>
    <w:rsid w:val="02BF77F6"/>
    <w:rsid w:val="02C531E2"/>
    <w:rsid w:val="02E828A9"/>
    <w:rsid w:val="02F2197A"/>
    <w:rsid w:val="02F4124E"/>
    <w:rsid w:val="02F456F2"/>
    <w:rsid w:val="02F76F90"/>
    <w:rsid w:val="02F96864"/>
    <w:rsid w:val="02FC2F0C"/>
    <w:rsid w:val="03086AA8"/>
    <w:rsid w:val="03100052"/>
    <w:rsid w:val="0313544C"/>
    <w:rsid w:val="03237D85"/>
    <w:rsid w:val="032633D2"/>
    <w:rsid w:val="033F6241"/>
    <w:rsid w:val="03483348"/>
    <w:rsid w:val="0361440A"/>
    <w:rsid w:val="036F2FCB"/>
    <w:rsid w:val="037203C5"/>
    <w:rsid w:val="03764359"/>
    <w:rsid w:val="03766107"/>
    <w:rsid w:val="037759DB"/>
    <w:rsid w:val="037800D1"/>
    <w:rsid w:val="037C1244"/>
    <w:rsid w:val="038720C2"/>
    <w:rsid w:val="038A570F"/>
    <w:rsid w:val="03993BA4"/>
    <w:rsid w:val="039E740C"/>
    <w:rsid w:val="03AE3AF3"/>
    <w:rsid w:val="03B86720"/>
    <w:rsid w:val="03BD5AE4"/>
    <w:rsid w:val="03C03826"/>
    <w:rsid w:val="03C70711"/>
    <w:rsid w:val="03CB70FD"/>
    <w:rsid w:val="03CC5D27"/>
    <w:rsid w:val="03DB0660"/>
    <w:rsid w:val="03DB240E"/>
    <w:rsid w:val="03E272F9"/>
    <w:rsid w:val="03F139E0"/>
    <w:rsid w:val="04004813"/>
    <w:rsid w:val="041F679F"/>
    <w:rsid w:val="04293179"/>
    <w:rsid w:val="042C4A18"/>
    <w:rsid w:val="043A7135"/>
    <w:rsid w:val="04461F7D"/>
    <w:rsid w:val="044C50BA"/>
    <w:rsid w:val="045126D0"/>
    <w:rsid w:val="04695C6C"/>
    <w:rsid w:val="047C774D"/>
    <w:rsid w:val="049031F8"/>
    <w:rsid w:val="04904FA7"/>
    <w:rsid w:val="04912ACD"/>
    <w:rsid w:val="04A171B4"/>
    <w:rsid w:val="04B213C1"/>
    <w:rsid w:val="04B62533"/>
    <w:rsid w:val="04CD61FB"/>
    <w:rsid w:val="04D8694E"/>
    <w:rsid w:val="04DA26C6"/>
    <w:rsid w:val="04E23328"/>
    <w:rsid w:val="04E43544"/>
    <w:rsid w:val="04F73278"/>
    <w:rsid w:val="05216546"/>
    <w:rsid w:val="05237BC9"/>
    <w:rsid w:val="052676B9"/>
    <w:rsid w:val="05300538"/>
    <w:rsid w:val="053242B0"/>
    <w:rsid w:val="05341DD6"/>
    <w:rsid w:val="054B711F"/>
    <w:rsid w:val="056106F1"/>
    <w:rsid w:val="056401E1"/>
    <w:rsid w:val="056D7096"/>
    <w:rsid w:val="05720B50"/>
    <w:rsid w:val="057523EE"/>
    <w:rsid w:val="058A40EC"/>
    <w:rsid w:val="058F525E"/>
    <w:rsid w:val="05917228"/>
    <w:rsid w:val="059E36F3"/>
    <w:rsid w:val="05A52CD4"/>
    <w:rsid w:val="05B11678"/>
    <w:rsid w:val="05C649F8"/>
    <w:rsid w:val="05CA098C"/>
    <w:rsid w:val="05D2339D"/>
    <w:rsid w:val="05E76E48"/>
    <w:rsid w:val="05EF3F4F"/>
    <w:rsid w:val="05F15F19"/>
    <w:rsid w:val="05FE4192"/>
    <w:rsid w:val="06182F75"/>
    <w:rsid w:val="061D0ABC"/>
    <w:rsid w:val="061F2A86"/>
    <w:rsid w:val="062564FE"/>
    <w:rsid w:val="062F6A41"/>
    <w:rsid w:val="0633208D"/>
    <w:rsid w:val="063D4CBA"/>
    <w:rsid w:val="064029FC"/>
    <w:rsid w:val="06440F9E"/>
    <w:rsid w:val="06497B03"/>
    <w:rsid w:val="064C75F3"/>
    <w:rsid w:val="06540256"/>
    <w:rsid w:val="0664493D"/>
    <w:rsid w:val="066C559F"/>
    <w:rsid w:val="066F5090"/>
    <w:rsid w:val="06712BB6"/>
    <w:rsid w:val="06764670"/>
    <w:rsid w:val="0687687D"/>
    <w:rsid w:val="06905CBB"/>
    <w:rsid w:val="06952D48"/>
    <w:rsid w:val="069A65B0"/>
    <w:rsid w:val="06A05249"/>
    <w:rsid w:val="06A116ED"/>
    <w:rsid w:val="06A74829"/>
    <w:rsid w:val="06AC1E40"/>
    <w:rsid w:val="06C929F2"/>
    <w:rsid w:val="06EE06AA"/>
    <w:rsid w:val="06FC4B75"/>
    <w:rsid w:val="06FD08ED"/>
    <w:rsid w:val="070659F4"/>
    <w:rsid w:val="070B125C"/>
    <w:rsid w:val="07155C37"/>
    <w:rsid w:val="0717375D"/>
    <w:rsid w:val="07177C01"/>
    <w:rsid w:val="071874D5"/>
    <w:rsid w:val="071E2D3E"/>
    <w:rsid w:val="07267138"/>
    <w:rsid w:val="072916E2"/>
    <w:rsid w:val="072B545A"/>
    <w:rsid w:val="07300CC3"/>
    <w:rsid w:val="073836D3"/>
    <w:rsid w:val="074327A4"/>
    <w:rsid w:val="0744651C"/>
    <w:rsid w:val="075410AD"/>
    <w:rsid w:val="075C1AB8"/>
    <w:rsid w:val="07634BF4"/>
    <w:rsid w:val="0764271A"/>
    <w:rsid w:val="076444C8"/>
    <w:rsid w:val="0765096C"/>
    <w:rsid w:val="0768045D"/>
    <w:rsid w:val="076B3AA9"/>
    <w:rsid w:val="076D15CF"/>
    <w:rsid w:val="0790350F"/>
    <w:rsid w:val="07AD5E6F"/>
    <w:rsid w:val="07B94814"/>
    <w:rsid w:val="07E775D3"/>
    <w:rsid w:val="07F4584C"/>
    <w:rsid w:val="0808754A"/>
    <w:rsid w:val="08123F24"/>
    <w:rsid w:val="081303C8"/>
    <w:rsid w:val="08181E21"/>
    <w:rsid w:val="081C4DA3"/>
    <w:rsid w:val="08253C58"/>
    <w:rsid w:val="08314CF2"/>
    <w:rsid w:val="083D5445"/>
    <w:rsid w:val="0849203C"/>
    <w:rsid w:val="08514A4D"/>
    <w:rsid w:val="08534C69"/>
    <w:rsid w:val="0858402D"/>
    <w:rsid w:val="085D7896"/>
    <w:rsid w:val="08640C24"/>
    <w:rsid w:val="0869623A"/>
    <w:rsid w:val="08744BDF"/>
    <w:rsid w:val="08793FA4"/>
    <w:rsid w:val="087B41C0"/>
    <w:rsid w:val="087B7D1C"/>
    <w:rsid w:val="087D1CE6"/>
    <w:rsid w:val="08844E22"/>
    <w:rsid w:val="08850B9A"/>
    <w:rsid w:val="08855BB9"/>
    <w:rsid w:val="088C1F29"/>
    <w:rsid w:val="08A2799E"/>
    <w:rsid w:val="08B66FA6"/>
    <w:rsid w:val="08BB45BC"/>
    <w:rsid w:val="08C77405"/>
    <w:rsid w:val="08C94F2B"/>
    <w:rsid w:val="08CE0793"/>
    <w:rsid w:val="08D062B9"/>
    <w:rsid w:val="08D77648"/>
    <w:rsid w:val="08DA2C94"/>
    <w:rsid w:val="08E458C1"/>
    <w:rsid w:val="08EC29C7"/>
    <w:rsid w:val="08EE6740"/>
    <w:rsid w:val="08F301FA"/>
    <w:rsid w:val="08F655F4"/>
    <w:rsid w:val="08FD2E27"/>
    <w:rsid w:val="09075A53"/>
    <w:rsid w:val="091C14FF"/>
    <w:rsid w:val="09287EA3"/>
    <w:rsid w:val="093525C0"/>
    <w:rsid w:val="093F51ED"/>
    <w:rsid w:val="09532A47"/>
    <w:rsid w:val="095F13EB"/>
    <w:rsid w:val="096F5AD2"/>
    <w:rsid w:val="09704F43"/>
    <w:rsid w:val="097A4477"/>
    <w:rsid w:val="097F383C"/>
    <w:rsid w:val="098175B4"/>
    <w:rsid w:val="098826F0"/>
    <w:rsid w:val="099E3CC2"/>
    <w:rsid w:val="09A45050"/>
    <w:rsid w:val="09AB2883"/>
    <w:rsid w:val="09BC4A90"/>
    <w:rsid w:val="09CF4F0F"/>
    <w:rsid w:val="09CF6571"/>
    <w:rsid w:val="09D92F4C"/>
    <w:rsid w:val="09EF451D"/>
    <w:rsid w:val="0A0501E5"/>
    <w:rsid w:val="0A0D0E47"/>
    <w:rsid w:val="0A110938"/>
    <w:rsid w:val="0A1246B0"/>
    <w:rsid w:val="0A157CFC"/>
    <w:rsid w:val="0A1E12A6"/>
    <w:rsid w:val="0A1E3055"/>
    <w:rsid w:val="0A27015B"/>
    <w:rsid w:val="0A33367C"/>
    <w:rsid w:val="0A3665F0"/>
    <w:rsid w:val="0A3B3C06"/>
    <w:rsid w:val="0A3E36F7"/>
    <w:rsid w:val="0A530F50"/>
    <w:rsid w:val="0A5C592B"/>
    <w:rsid w:val="0A5D1981"/>
    <w:rsid w:val="0A5D3D18"/>
    <w:rsid w:val="0A726EFC"/>
    <w:rsid w:val="0A7B2255"/>
    <w:rsid w:val="0A8235E3"/>
    <w:rsid w:val="0A825391"/>
    <w:rsid w:val="0AA3355A"/>
    <w:rsid w:val="0AA90B70"/>
    <w:rsid w:val="0AB45767"/>
    <w:rsid w:val="0ACE4A7B"/>
    <w:rsid w:val="0ACE6829"/>
    <w:rsid w:val="0AE24082"/>
    <w:rsid w:val="0AE918B4"/>
    <w:rsid w:val="0AE93662"/>
    <w:rsid w:val="0AF0679F"/>
    <w:rsid w:val="0AF838A6"/>
    <w:rsid w:val="0B064214"/>
    <w:rsid w:val="0B2E5519"/>
    <w:rsid w:val="0B332B30"/>
    <w:rsid w:val="0B3A2110"/>
    <w:rsid w:val="0B4E7969"/>
    <w:rsid w:val="0B52745A"/>
    <w:rsid w:val="0B574A70"/>
    <w:rsid w:val="0B5F1B77"/>
    <w:rsid w:val="0B640F3B"/>
    <w:rsid w:val="0B696551"/>
    <w:rsid w:val="0B772A1C"/>
    <w:rsid w:val="0B7A250D"/>
    <w:rsid w:val="0B7D3DAB"/>
    <w:rsid w:val="0B7E024F"/>
    <w:rsid w:val="0B7F3FC7"/>
    <w:rsid w:val="0B8213C1"/>
    <w:rsid w:val="0B8769D7"/>
    <w:rsid w:val="0B8846F5"/>
    <w:rsid w:val="0B884C29"/>
    <w:rsid w:val="0B9F6417"/>
    <w:rsid w:val="0BA31A63"/>
    <w:rsid w:val="0BAB6B6A"/>
    <w:rsid w:val="0BB27EF8"/>
    <w:rsid w:val="0BBA6DAD"/>
    <w:rsid w:val="0BBE689D"/>
    <w:rsid w:val="0BC96FF0"/>
    <w:rsid w:val="0BCB720C"/>
    <w:rsid w:val="0BD936D7"/>
    <w:rsid w:val="0BEA7692"/>
    <w:rsid w:val="0C112E71"/>
    <w:rsid w:val="0C160487"/>
    <w:rsid w:val="0C1E733C"/>
    <w:rsid w:val="0C252478"/>
    <w:rsid w:val="0C2A7A8F"/>
    <w:rsid w:val="0C30706F"/>
    <w:rsid w:val="0C34090D"/>
    <w:rsid w:val="0C3628D7"/>
    <w:rsid w:val="0C3C77C2"/>
    <w:rsid w:val="0C436DA2"/>
    <w:rsid w:val="0C4A6383"/>
    <w:rsid w:val="0C550884"/>
    <w:rsid w:val="0C566AD6"/>
    <w:rsid w:val="0C782EF0"/>
    <w:rsid w:val="0C7C4062"/>
    <w:rsid w:val="0C807FF6"/>
    <w:rsid w:val="0CA912FB"/>
    <w:rsid w:val="0CAC0DEC"/>
    <w:rsid w:val="0CB35CD6"/>
    <w:rsid w:val="0CB437FC"/>
    <w:rsid w:val="0CBD4DA7"/>
    <w:rsid w:val="0CBE467B"/>
    <w:rsid w:val="0CC04897"/>
    <w:rsid w:val="0CC9374C"/>
    <w:rsid w:val="0CCE0D62"/>
    <w:rsid w:val="0CD93263"/>
    <w:rsid w:val="0CE2480D"/>
    <w:rsid w:val="0CEB1914"/>
    <w:rsid w:val="0CEC2F96"/>
    <w:rsid w:val="0CFF716D"/>
    <w:rsid w:val="0D006A41"/>
    <w:rsid w:val="0D0227BA"/>
    <w:rsid w:val="0D0C53E6"/>
    <w:rsid w:val="0D15073F"/>
    <w:rsid w:val="0D1D5845"/>
    <w:rsid w:val="0D3F57BC"/>
    <w:rsid w:val="0D42705A"/>
    <w:rsid w:val="0D646FD0"/>
    <w:rsid w:val="0D696CDD"/>
    <w:rsid w:val="0D6B035F"/>
    <w:rsid w:val="0D7F205C"/>
    <w:rsid w:val="0D815DD4"/>
    <w:rsid w:val="0D821B4C"/>
    <w:rsid w:val="0D8458C4"/>
    <w:rsid w:val="0D927FE1"/>
    <w:rsid w:val="0D984ECC"/>
    <w:rsid w:val="0D9A50E8"/>
    <w:rsid w:val="0D9D0734"/>
    <w:rsid w:val="0DA9425F"/>
    <w:rsid w:val="0DAB2E51"/>
    <w:rsid w:val="0DC108C7"/>
    <w:rsid w:val="0DC21F49"/>
    <w:rsid w:val="0DC45CC1"/>
    <w:rsid w:val="0DCD1019"/>
    <w:rsid w:val="0DCD2DC7"/>
    <w:rsid w:val="0DCE08EE"/>
    <w:rsid w:val="0DD04666"/>
    <w:rsid w:val="0DDA3736"/>
    <w:rsid w:val="0DF30354"/>
    <w:rsid w:val="0DF77E44"/>
    <w:rsid w:val="0E032C8D"/>
    <w:rsid w:val="0E06452B"/>
    <w:rsid w:val="0E0B7D94"/>
    <w:rsid w:val="0E100F06"/>
    <w:rsid w:val="0E1C3D4F"/>
    <w:rsid w:val="0E250E55"/>
    <w:rsid w:val="0E2D3866"/>
    <w:rsid w:val="0E372937"/>
    <w:rsid w:val="0E3B2427"/>
    <w:rsid w:val="0E4137B5"/>
    <w:rsid w:val="0E460DCC"/>
    <w:rsid w:val="0E72571D"/>
    <w:rsid w:val="0E76520D"/>
    <w:rsid w:val="0E7771D7"/>
    <w:rsid w:val="0E80608C"/>
    <w:rsid w:val="0E8A515C"/>
    <w:rsid w:val="0E910299"/>
    <w:rsid w:val="0E9E69EA"/>
    <w:rsid w:val="0EA31D7A"/>
    <w:rsid w:val="0EA87391"/>
    <w:rsid w:val="0EB67D00"/>
    <w:rsid w:val="0EB7236D"/>
    <w:rsid w:val="0EBD2E3C"/>
    <w:rsid w:val="0ECE329B"/>
    <w:rsid w:val="0ED1566D"/>
    <w:rsid w:val="0ED931D8"/>
    <w:rsid w:val="0EDB59B8"/>
    <w:rsid w:val="0EDE1004"/>
    <w:rsid w:val="0EF34AB0"/>
    <w:rsid w:val="0F0767AD"/>
    <w:rsid w:val="0F1D7D7F"/>
    <w:rsid w:val="0F307AB2"/>
    <w:rsid w:val="0F3A26DF"/>
    <w:rsid w:val="0F503CB0"/>
    <w:rsid w:val="0F615EBD"/>
    <w:rsid w:val="0F625791"/>
    <w:rsid w:val="0F657030"/>
    <w:rsid w:val="0F6A2898"/>
    <w:rsid w:val="0F6B0AEA"/>
    <w:rsid w:val="0F6E4136"/>
    <w:rsid w:val="0F783207"/>
    <w:rsid w:val="0F7F4595"/>
    <w:rsid w:val="0F87169C"/>
    <w:rsid w:val="0F953DB9"/>
    <w:rsid w:val="0FA638D0"/>
    <w:rsid w:val="0FB029A1"/>
    <w:rsid w:val="0FB3423F"/>
    <w:rsid w:val="0FE16FFE"/>
    <w:rsid w:val="0FE663C2"/>
    <w:rsid w:val="0FFC5BE6"/>
    <w:rsid w:val="10086339"/>
    <w:rsid w:val="10090303"/>
    <w:rsid w:val="101A42BE"/>
    <w:rsid w:val="10321608"/>
    <w:rsid w:val="103F3D25"/>
    <w:rsid w:val="10563548"/>
    <w:rsid w:val="1057106E"/>
    <w:rsid w:val="105B0B5E"/>
    <w:rsid w:val="10741C20"/>
    <w:rsid w:val="10795489"/>
    <w:rsid w:val="10855BDB"/>
    <w:rsid w:val="108A1444"/>
    <w:rsid w:val="108D5743"/>
    <w:rsid w:val="109202F8"/>
    <w:rsid w:val="10A67900"/>
    <w:rsid w:val="10AA73F0"/>
    <w:rsid w:val="10B22749"/>
    <w:rsid w:val="10B628CD"/>
    <w:rsid w:val="10B63FE7"/>
    <w:rsid w:val="10CA1840"/>
    <w:rsid w:val="10CC55B8"/>
    <w:rsid w:val="10D64689"/>
    <w:rsid w:val="10D726AD"/>
    <w:rsid w:val="10D95F27"/>
    <w:rsid w:val="10F1501F"/>
    <w:rsid w:val="10F36FE9"/>
    <w:rsid w:val="11072A94"/>
    <w:rsid w:val="111156C1"/>
    <w:rsid w:val="11166833"/>
    <w:rsid w:val="111868B5"/>
    <w:rsid w:val="111E1B8C"/>
    <w:rsid w:val="11270A41"/>
    <w:rsid w:val="11292A0B"/>
    <w:rsid w:val="112C24FB"/>
    <w:rsid w:val="11357601"/>
    <w:rsid w:val="113849FC"/>
    <w:rsid w:val="11390774"/>
    <w:rsid w:val="113B44EC"/>
    <w:rsid w:val="114A0BD3"/>
    <w:rsid w:val="114F7F97"/>
    <w:rsid w:val="11561326"/>
    <w:rsid w:val="11567578"/>
    <w:rsid w:val="115D4462"/>
    <w:rsid w:val="117D68B3"/>
    <w:rsid w:val="117F087D"/>
    <w:rsid w:val="11875983"/>
    <w:rsid w:val="119A56B6"/>
    <w:rsid w:val="119C142F"/>
    <w:rsid w:val="11B5429E"/>
    <w:rsid w:val="11B76007"/>
    <w:rsid w:val="11C42733"/>
    <w:rsid w:val="11CC15E8"/>
    <w:rsid w:val="11CC783A"/>
    <w:rsid w:val="11D87F8D"/>
    <w:rsid w:val="11F0177A"/>
    <w:rsid w:val="12174F59"/>
    <w:rsid w:val="121C256F"/>
    <w:rsid w:val="121D3BF2"/>
    <w:rsid w:val="121F3E0E"/>
    <w:rsid w:val="12296A3A"/>
    <w:rsid w:val="123F000C"/>
    <w:rsid w:val="123F1DBA"/>
    <w:rsid w:val="12411FD6"/>
    <w:rsid w:val="12463148"/>
    <w:rsid w:val="12490E8B"/>
    <w:rsid w:val="124A70DD"/>
    <w:rsid w:val="124B4C03"/>
    <w:rsid w:val="12575356"/>
    <w:rsid w:val="12687563"/>
    <w:rsid w:val="126A32DB"/>
    <w:rsid w:val="12744159"/>
    <w:rsid w:val="12751C80"/>
    <w:rsid w:val="127A1044"/>
    <w:rsid w:val="12837EF9"/>
    <w:rsid w:val="128A74D9"/>
    <w:rsid w:val="129C0FBA"/>
    <w:rsid w:val="12A06CFD"/>
    <w:rsid w:val="12A165D1"/>
    <w:rsid w:val="12A367ED"/>
    <w:rsid w:val="12D2305F"/>
    <w:rsid w:val="12D6271E"/>
    <w:rsid w:val="12D82C44"/>
    <w:rsid w:val="12DA1AE3"/>
    <w:rsid w:val="12E3308D"/>
    <w:rsid w:val="12ED7A68"/>
    <w:rsid w:val="130848A2"/>
    <w:rsid w:val="13274D28"/>
    <w:rsid w:val="13286CF2"/>
    <w:rsid w:val="132A7D5E"/>
    <w:rsid w:val="132D4308"/>
    <w:rsid w:val="1331204B"/>
    <w:rsid w:val="13337B71"/>
    <w:rsid w:val="13394A5B"/>
    <w:rsid w:val="133E6515"/>
    <w:rsid w:val="134E6759"/>
    <w:rsid w:val="13581385"/>
    <w:rsid w:val="135950FD"/>
    <w:rsid w:val="13596EAB"/>
    <w:rsid w:val="135F0966"/>
    <w:rsid w:val="13655850"/>
    <w:rsid w:val="136C6BDF"/>
    <w:rsid w:val="13781A27"/>
    <w:rsid w:val="137B32C6"/>
    <w:rsid w:val="137C3678"/>
    <w:rsid w:val="13854144"/>
    <w:rsid w:val="13873A19"/>
    <w:rsid w:val="138E124B"/>
    <w:rsid w:val="13961EAE"/>
    <w:rsid w:val="139B5716"/>
    <w:rsid w:val="139D323C"/>
    <w:rsid w:val="13AF2F6F"/>
    <w:rsid w:val="13D03611"/>
    <w:rsid w:val="13D80718"/>
    <w:rsid w:val="13D824C6"/>
    <w:rsid w:val="13DD5D2E"/>
    <w:rsid w:val="13E56991"/>
    <w:rsid w:val="13F111A4"/>
    <w:rsid w:val="13F56BD4"/>
    <w:rsid w:val="13F76DF0"/>
    <w:rsid w:val="13FA068E"/>
    <w:rsid w:val="140137CB"/>
    <w:rsid w:val="14157276"/>
    <w:rsid w:val="142179C9"/>
    <w:rsid w:val="14264FE0"/>
    <w:rsid w:val="143040B0"/>
    <w:rsid w:val="143771ED"/>
    <w:rsid w:val="14495172"/>
    <w:rsid w:val="14496F20"/>
    <w:rsid w:val="144E2788"/>
    <w:rsid w:val="14524026"/>
    <w:rsid w:val="1461426A"/>
    <w:rsid w:val="1468384A"/>
    <w:rsid w:val="146D0E60"/>
    <w:rsid w:val="146F2E2A"/>
    <w:rsid w:val="147E12BF"/>
    <w:rsid w:val="147F0B94"/>
    <w:rsid w:val="147F2942"/>
    <w:rsid w:val="147F6DE6"/>
    <w:rsid w:val="14902DA1"/>
    <w:rsid w:val="1497412F"/>
    <w:rsid w:val="149A3C1F"/>
    <w:rsid w:val="149D101A"/>
    <w:rsid w:val="14A168E7"/>
    <w:rsid w:val="14A66120"/>
    <w:rsid w:val="14AD74AF"/>
    <w:rsid w:val="14B545B5"/>
    <w:rsid w:val="14C52A4A"/>
    <w:rsid w:val="14CA0061"/>
    <w:rsid w:val="14DC1B42"/>
    <w:rsid w:val="14E37DDB"/>
    <w:rsid w:val="14EB6229"/>
    <w:rsid w:val="14EF7AC7"/>
    <w:rsid w:val="1508650A"/>
    <w:rsid w:val="15086DDB"/>
    <w:rsid w:val="150F0169"/>
    <w:rsid w:val="15211C4B"/>
    <w:rsid w:val="15347BD0"/>
    <w:rsid w:val="15787ABD"/>
    <w:rsid w:val="15842905"/>
    <w:rsid w:val="158C3568"/>
    <w:rsid w:val="15916DD0"/>
    <w:rsid w:val="15995C85"/>
    <w:rsid w:val="15A00DC2"/>
    <w:rsid w:val="15A308B2"/>
    <w:rsid w:val="15A563D8"/>
    <w:rsid w:val="15A72150"/>
    <w:rsid w:val="15A85EC8"/>
    <w:rsid w:val="15AC7766"/>
    <w:rsid w:val="15AE34DE"/>
    <w:rsid w:val="15B80E69"/>
    <w:rsid w:val="15BA6327"/>
    <w:rsid w:val="15C82F1F"/>
    <w:rsid w:val="15C90318"/>
    <w:rsid w:val="15D32F45"/>
    <w:rsid w:val="15DB44F0"/>
    <w:rsid w:val="15EC4007"/>
    <w:rsid w:val="15FF30BE"/>
    <w:rsid w:val="160550C9"/>
    <w:rsid w:val="1606331B"/>
    <w:rsid w:val="16133C89"/>
    <w:rsid w:val="1615355E"/>
    <w:rsid w:val="161672D6"/>
    <w:rsid w:val="16175528"/>
    <w:rsid w:val="161812A0"/>
    <w:rsid w:val="161A6DC6"/>
    <w:rsid w:val="161D68B6"/>
    <w:rsid w:val="162163A6"/>
    <w:rsid w:val="163559AE"/>
    <w:rsid w:val="16377978"/>
    <w:rsid w:val="16442095"/>
    <w:rsid w:val="16467BBB"/>
    <w:rsid w:val="1647748F"/>
    <w:rsid w:val="165027E8"/>
    <w:rsid w:val="16573B76"/>
    <w:rsid w:val="16585B40"/>
    <w:rsid w:val="16592588"/>
    <w:rsid w:val="166C5148"/>
    <w:rsid w:val="168B1A72"/>
    <w:rsid w:val="168D57EA"/>
    <w:rsid w:val="169528F0"/>
    <w:rsid w:val="1695644C"/>
    <w:rsid w:val="16A13043"/>
    <w:rsid w:val="16A1573D"/>
    <w:rsid w:val="16A6065A"/>
    <w:rsid w:val="16AB3EC2"/>
    <w:rsid w:val="16B0772A"/>
    <w:rsid w:val="16C60CFC"/>
    <w:rsid w:val="16D90A2F"/>
    <w:rsid w:val="16DC22CD"/>
    <w:rsid w:val="16E82A20"/>
    <w:rsid w:val="16EA2C3C"/>
    <w:rsid w:val="16EA49EA"/>
    <w:rsid w:val="16F94C2D"/>
    <w:rsid w:val="1706559C"/>
    <w:rsid w:val="170A508C"/>
    <w:rsid w:val="171001C9"/>
    <w:rsid w:val="171C6B6E"/>
    <w:rsid w:val="172D2B29"/>
    <w:rsid w:val="173043C7"/>
    <w:rsid w:val="17375756"/>
    <w:rsid w:val="17397720"/>
    <w:rsid w:val="174340FA"/>
    <w:rsid w:val="17451C21"/>
    <w:rsid w:val="17457E73"/>
    <w:rsid w:val="174D31CB"/>
    <w:rsid w:val="17562080"/>
    <w:rsid w:val="17563E2E"/>
    <w:rsid w:val="176A78D9"/>
    <w:rsid w:val="176F3141"/>
    <w:rsid w:val="177B3894"/>
    <w:rsid w:val="17836BED"/>
    <w:rsid w:val="17B44FF8"/>
    <w:rsid w:val="17B943BD"/>
    <w:rsid w:val="17CF1E32"/>
    <w:rsid w:val="17DB4333"/>
    <w:rsid w:val="17DD454F"/>
    <w:rsid w:val="180E4708"/>
    <w:rsid w:val="181B0C49"/>
    <w:rsid w:val="1824217E"/>
    <w:rsid w:val="182757CA"/>
    <w:rsid w:val="183D3240"/>
    <w:rsid w:val="183F0D66"/>
    <w:rsid w:val="18475E6C"/>
    <w:rsid w:val="18504D21"/>
    <w:rsid w:val="185145F5"/>
    <w:rsid w:val="18524B4C"/>
    <w:rsid w:val="185B7651"/>
    <w:rsid w:val="185F6D12"/>
    <w:rsid w:val="1867206B"/>
    <w:rsid w:val="18695DE3"/>
    <w:rsid w:val="188B3FAB"/>
    <w:rsid w:val="18A46E1B"/>
    <w:rsid w:val="18A62B93"/>
    <w:rsid w:val="18AE37F5"/>
    <w:rsid w:val="18B32A58"/>
    <w:rsid w:val="18B352B0"/>
    <w:rsid w:val="18BC5F12"/>
    <w:rsid w:val="18C15C1F"/>
    <w:rsid w:val="18C179CD"/>
    <w:rsid w:val="18C66D91"/>
    <w:rsid w:val="18C80D5B"/>
    <w:rsid w:val="18CB43A7"/>
    <w:rsid w:val="18CD45C3"/>
    <w:rsid w:val="18DF42F7"/>
    <w:rsid w:val="190855FC"/>
    <w:rsid w:val="19283F59"/>
    <w:rsid w:val="19353F17"/>
    <w:rsid w:val="19445F08"/>
    <w:rsid w:val="194523AC"/>
    <w:rsid w:val="194859F8"/>
    <w:rsid w:val="194A79C2"/>
    <w:rsid w:val="194D300E"/>
    <w:rsid w:val="195720DF"/>
    <w:rsid w:val="19636CD6"/>
    <w:rsid w:val="197B7B7C"/>
    <w:rsid w:val="19834C82"/>
    <w:rsid w:val="19836A30"/>
    <w:rsid w:val="198729C4"/>
    <w:rsid w:val="198804EA"/>
    <w:rsid w:val="198D78AF"/>
    <w:rsid w:val="199649B5"/>
    <w:rsid w:val="199926F8"/>
    <w:rsid w:val="19A075E2"/>
    <w:rsid w:val="19B117EF"/>
    <w:rsid w:val="19B1359D"/>
    <w:rsid w:val="19B25567"/>
    <w:rsid w:val="19CF6119"/>
    <w:rsid w:val="19D43730"/>
    <w:rsid w:val="19D454DE"/>
    <w:rsid w:val="19DD25E4"/>
    <w:rsid w:val="19E35721"/>
    <w:rsid w:val="19E41BC5"/>
    <w:rsid w:val="19F45B80"/>
    <w:rsid w:val="19F8741E"/>
    <w:rsid w:val="19F94F44"/>
    <w:rsid w:val="19FE07AD"/>
    <w:rsid w:val="1A226249"/>
    <w:rsid w:val="1A310B82"/>
    <w:rsid w:val="1A3441CE"/>
    <w:rsid w:val="1A361CF4"/>
    <w:rsid w:val="1A3A17E5"/>
    <w:rsid w:val="1A3D3083"/>
    <w:rsid w:val="1A4563DB"/>
    <w:rsid w:val="1A4A39F2"/>
    <w:rsid w:val="1A562397"/>
    <w:rsid w:val="1A58610F"/>
    <w:rsid w:val="1A676352"/>
    <w:rsid w:val="1A710E2A"/>
    <w:rsid w:val="1A7B3BAB"/>
    <w:rsid w:val="1A815666"/>
    <w:rsid w:val="1A8962C8"/>
    <w:rsid w:val="1ABF1CEA"/>
    <w:rsid w:val="1ACD2659"/>
    <w:rsid w:val="1AD82DAC"/>
    <w:rsid w:val="1AE23C2A"/>
    <w:rsid w:val="1AE94FB9"/>
    <w:rsid w:val="1AF06347"/>
    <w:rsid w:val="1AF20311"/>
    <w:rsid w:val="1AF776D6"/>
    <w:rsid w:val="1B010554"/>
    <w:rsid w:val="1B0D0CA7"/>
    <w:rsid w:val="1B1C713C"/>
    <w:rsid w:val="1B267FBB"/>
    <w:rsid w:val="1B3A3A66"/>
    <w:rsid w:val="1B4D5548"/>
    <w:rsid w:val="1B6D1746"/>
    <w:rsid w:val="1B721452"/>
    <w:rsid w:val="1B723200"/>
    <w:rsid w:val="1B7F1479"/>
    <w:rsid w:val="1B8076CB"/>
    <w:rsid w:val="1B974A15"/>
    <w:rsid w:val="1BA710FC"/>
    <w:rsid w:val="1BAD5FE6"/>
    <w:rsid w:val="1BAF1D5E"/>
    <w:rsid w:val="1BB76E65"/>
    <w:rsid w:val="1BC53330"/>
    <w:rsid w:val="1BC577D4"/>
    <w:rsid w:val="1BCB46BE"/>
    <w:rsid w:val="1BD143CB"/>
    <w:rsid w:val="1BD23C9F"/>
    <w:rsid w:val="1BF65BDF"/>
    <w:rsid w:val="1C0320AA"/>
    <w:rsid w:val="1C055E22"/>
    <w:rsid w:val="1C071B9A"/>
    <w:rsid w:val="1C197B20"/>
    <w:rsid w:val="1C275D99"/>
    <w:rsid w:val="1C2E5379"/>
    <w:rsid w:val="1C387FA6"/>
    <w:rsid w:val="1C454471"/>
    <w:rsid w:val="1C4F3541"/>
    <w:rsid w:val="1C744D56"/>
    <w:rsid w:val="1C7D38B0"/>
    <w:rsid w:val="1C874A89"/>
    <w:rsid w:val="1C8925AF"/>
    <w:rsid w:val="1C8B27CB"/>
    <w:rsid w:val="1C8E7BC6"/>
    <w:rsid w:val="1C9571A6"/>
    <w:rsid w:val="1C9D42AD"/>
    <w:rsid w:val="1C9F376E"/>
    <w:rsid w:val="1CB25FAA"/>
    <w:rsid w:val="1CC47A8B"/>
    <w:rsid w:val="1CC730D8"/>
    <w:rsid w:val="1CCE090A"/>
    <w:rsid w:val="1CD81789"/>
    <w:rsid w:val="1CDD28FB"/>
    <w:rsid w:val="1CE27F12"/>
    <w:rsid w:val="1CFD4D4B"/>
    <w:rsid w:val="1D01483C"/>
    <w:rsid w:val="1D0B7468"/>
    <w:rsid w:val="1D0D31E0"/>
    <w:rsid w:val="1D181B85"/>
    <w:rsid w:val="1D291FE4"/>
    <w:rsid w:val="1D2D73DF"/>
    <w:rsid w:val="1D2F75FB"/>
    <w:rsid w:val="1D303373"/>
    <w:rsid w:val="1D352737"/>
    <w:rsid w:val="1D4604A0"/>
    <w:rsid w:val="1D4B3D09"/>
    <w:rsid w:val="1D4E37F9"/>
    <w:rsid w:val="1D50131F"/>
    <w:rsid w:val="1D6372A4"/>
    <w:rsid w:val="1D660B43"/>
    <w:rsid w:val="1D725739"/>
    <w:rsid w:val="1D81772B"/>
    <w:rsid w:val="1D8316F5"/>
    <w:rsid w:val="1D905BC0"/>
    <w:rsid w:val="1D9062BE"/>
    <w:rsid w:val="1D921938"/>
    <w:rsid w:val="1D951428"/>
    <w:rsid w:val="1DAA4ED3"/>
    <w:rsid w:val="1DB7314C"/>
    <w:rsid w:val="1DC1221D"/>
    <w:rsid w:val="1DCF66E8"/>
    <w:rsid w:val="1DD51824"/>
    <w:rsid w:val="1DD666D0"/>
    <w:rsid w:val="1DDC2BB3"/>
    <w:rsid w:val="1DDF4451"/>
    <w:rsid w:val="1DE63A32"/>
    <w:rsid w:val="1DF75C3F"/>
    <w:rsid w:val="1DF919B7"/>
    <w:rsid w:val="1DFE0D7B"/>
    <w:rsid w:val="1E1D56A5"/>
    <w:rsid w:val="1E2C3B3A"/>
    <w:rsid w:val="1E390005"/>
    <w:rsid w:val="1E470974"/>
    <w:rsid w:val="1E4F15D7"/>
    <w:rsid w:val="1E560BB7"/>
    <w:rsid w:val="1E5E181A"/>
    <w:rsid w:val="1E674B72"/>
    <w:rsid w:val="1E682698"/>
    <w:rsid w:val="1E7D7EF2"/>
    <w:rsid w:val="1EA41923"/>
    <w:rsid w:val="1EB1403F"/>
    <w:rsid w:val="1ED57D2E"/>
    <w:rsid w:val="1ED8781E"/>
    <w:rsid w:val="1EE066D3"/>
    <w:rsid w:val="1EE2069D"/>
    <w:rsid w:val="1EF02DBA"/>
    <w:rsid w:val="1EF34658"/>
    <w:rsid w:val="1EF45302"/>
    <w:rsid w:val="1EFD7285"/>
    <w:rsid w:val="1F016D75"/>
    <w:rsid w:val="1F085F91"/>
    <w:rsid w:val="1F106FB8"/>
    <w:rsid w:val="1F120F82"/>
    <w:rsid w:val="1F130856"/>
    <w:rsid w:val="1F1840BF"/>
    <w:rsid w:val="1F220A99"/>
    <w:rsid w:val="1F226CEB"/>
    <w:rsid w:val="1F274302"/>
    <w:rsid w:val="1F325180"/>
    <w:rsid w:val="1F4E7AE0"/>
    <w:rsid w:val="1F503858"/>
    <w:rsid w:val="1F533349"/>
    <w:rsid w:val="1F72557D"/>
    <w:rsid w:val="1F75506D"/>
    <w:rsid w:val="1F7F7C9A"/>
    <w:rsid w:val="1F8452B0"/>
    <w:rsid w:val="1F9000F9"/>
    <w:rsid w:val="1F9279CD"/>
    <w:rsid w:val="1F9C084C"/>
    <w:rsid w:val="1FA0658E"/>
    <w:rsid w:val="1FA83694"/>
    <w:rsid w:val="1FB02549"/>
    <w:rsid w:val="1FB86255"/>
    <w:rsid w:val="1FC41B50"/>
    <w:rsid w:val="1FC97167"/>
    <w:rsid w:val="1FD20711"/>
    <w:rsid w:val="1FD2426D"/>
    <w:rsid w:val="1FD55B0C"/>
    <w:rsid w:val="1FDC50EC"/>
    <w:rsid w:val="1FF16DE9"/>
    <w:rsid w:val="1FF438D6"/>
    <w:rsid w:val="1FF73CD4"/>
    <w:rsid w:val="201747B8"/>
    <w:rsid w:val="20280331"/>
    <w:rsid w:val="203171E6"/>
    <w:rsid w:val="203211B0"/>
    <w:rsid w:val="20384A18"/>
    <w:rsid w:val="203942EC"/>
    <w:rsid w:val="203E7B55"/>
    <w:rsid w:val="20427645"/>
    <w:rsid w:val="20517888"/>
    <w:rsid w:val="20566C4C"/>
    <w:rsid w:val="205E1FA5"/>
    <w:rsid w:val="206D21E8"/>
    <w:rsid w:val="20823EE5"/>
    <w:rsid w:val="20847C5E"/>
    <w:rsid w:val="20875058"/>
    <w:rsid w:val="208A4B48"/>
    <w:rsid w:val="208E4638"/>
    <w:rsid w:val="20914128"/>
    <w:rsid w:val="20915ED7"/>
    <w:rsid w:val="20AA51EA"/>
    <w:rsid w:val="20B20ECA"/>
    <w:rsid w:val="20B41BC5"/>
    <w:rsid w:val="20BF0C96"/>
    <w:rsid w:val="20C20786"/>
    <w:rsid w:val="20CE712B"/>
    <w:rsid w:val="20D364EF"/>
    <w:rsid w:val="20D64231"/>
    <w:rsid w:val="20D65FDF"/>
    <w:rsid w:val="20D9162C"/>
    <w:rsid w:val="20E64474"/>
    <w:rsid w:val="20EA3839"/>
    <w:rsid w:val="20EC5803"/>
    <w:rsid w:val="20EF03F2"/>
    <w:rsid w:val="20EF2BFD"/>
    <w:rsid w:val="20F16975"/>
    <w:rsid w:val="20F63F8C"/>
    <w:rsid w:val="20FD531A"/>
    <w:rsid w:val="21091F11"/>
    <w:rsid w:val="210E5779"/>
    <w:rsid w:val="215238B8"/>
    <w:rsid w:val="21584C46"/>
    <w:rsid w:val="215869F4"/>
    <w:rsid w:val="215A451A"/>
    <w:rsid w:val="2164183D"/>
    <w:rsid w:val="216655B5"/>
    <w:rsid w:val="216830DB"/>
    <w:rsid w:val="216D06F2"/>
    <w:rsid w:val="216D6944"/>
    <w:rsid w:val="21747CD2"/>
    <w:rsid w:val="217575A6"/>
    <w:rsid w:val="219A525F"/>
    <w:rsid w:val="219F0AC7"/>
    <w:rsid w:val="21AD6D40"/>
    <w:rsid w:val="21B55BF5"/>
    <w:rsid w:val="21DF0EC4"/>
    <w:rsid w:val="21E14C3C"/>
    <w:rsid w:val="21EB1616"/>
    <w:rsid w:val="21EB5ABA"/>
    <w:rsid w:val="21F66939"/>
    <w:rsid w:val="21FC1A76"/>
    <w:rsid w:val="221F7512"/>
    <w:rsid w:val="22394A78"/>
    <w:rsid w:val="2245341D"/>
    <w:rsid w:val="224C6559"/>
    <w:rsid w:val="22600256"/>
    <w:rsid w:val="226D4721"/>
    <w:rsid w:val="22723AE6"/>
    <w:rsid w:val="227930C6"/>
    <w:rsid w:val="227B5090"/>
    <w:rsid w:val="22883309"/>
    <w:rsid w:val="229B4DEB"/>
    <w:rsid w:val="229D5007"/>
    <w:rsid w:val="22B24A96"/>
    <w:rsid w:val="22B67E76"/>
    <w:rsid w:val="22C02AA3"/>
    <w:rsid w:val="22D60519"/>
    <w:rsid w:val="22D93B65"/>
    <w:rsid w:val="22DA1DB7"/>
    <w:rsid w:val="22EE13BE"/>
    <w:rsid w:val="22F4274D"/>
    <w:rsid w:val="22FF181D"/>
    <w:rsid w:val="22FF7A6F"/>
    <w:rsid w:val="2305495A"/>
    <w:rsid w:val="23111551"/>
    <w:rsid w:val="23137077"/>
    <w:rsid w:val="23166B67"/>
    <w:rsid w:val="2322375E"/>
    <w:rsid w:val="23241284"/>
    <w:rsid w:val="23264FFC"/>
    <w:rsid w:val="23307C29"/>
    <w:rsid w:val="2331574F"/>
    <w:rsid w:val="23333275"/>
    <w:rsid w:val="23353491"/>
    <w:rsid w:val="233F7E6C"/>
    <w:rsid w:val="234436D4"/>
    <w:rsid w:val="23447230"/>
    <w:rsid w:val="234F5BD5"/>
    <w:rsid w:val="235229D8"/>
    <w:rsid w:val="23566F63"/>
    <w:rsid w:val="236B2A0F"/>
    <w:rsid w:val="23720241"/>
    <w:rsid w:val="23767606"/>
    <w:rsid w:val="237D6BE6"/>
    <w:rsid w:val="23A203FB"/>
    <w:rsid w:val="23AE4FF1"/>
    <w:rsid w:val="23B5012E"/>
    <w:rsid w:val="23B56380"/>
    <w:rsid w:val="23BA3996"/>
    <w:rsid w:val="23CC35A5"/>
    <w:rsid w:val="23D20CE0"/>
    <w:rsid w:val="23D36806"/>
    <w:rsid w:val="23E7405F"/>
    <w:rsid w:val="240F3CE2"/>
    <w:rsid w:val="241E5CD3"/>
    <w:rsid w:val="24217571"/>
    <w:rsid w:val="24374FE7"/>
    <w:rsid w:val="243F3E9B"/>
    <w:rsid w:val="24417C14"/>
    <w:rsid w:val="24457704"/>
    <w:rsid w:val="244D480A"/>
    <w:rsid w:val="244F0582"/>
    <w:rsid w:val="244F2331"/>
    <w:rsid w:val="245B0CD5"/>
    <w:rsid w:val="246062EC"/>
    <w:rsid w:val="246F29D3"/>
    <w:rsid w:val="2471674B"/>
    <w:rsid w:val="24747FE9"/>
    <w:rsid w:val="24857B00"/>
    <w:rsid w:val="248C5333"/>
    <w:rsid w:val="2492221D"/>
    <w:rsid w:val="249E6E14"/>
    <w:rsid w:val="24A7216D"/>
    <w:rsid w:val="24A81A41"/>
    <w:rsid w:val="24B623B0"/>
    <w:rsid w:val="24C06D8A"/>
    <w:rsid w:val="24C525F3"/>
    <w:rsid w:val="24C7636B"/>
    <w:rsid w:val="24C85C3F"/>
    <w:rsid w:val="24E862E1"/>
    <w:rsid w:val="24F627AC"/>
    <w:rsid w:val="250255F5"/>
    <w:rsid w:val="250F7D12"/>
    <w:rsid w:val="25186BC6"/>
    <w:rsid w:val="2519649B"/>
    <w:rsid w:val="253F05F7"/>
    <w:rsid w:val="25493224"/>
    <w:rsid w:val="254E25E8"/>
    <w:rsid w:val="256865DD"/>
    <w:rsid w:val="25754019"/>
    <w:rsid w:val="257C53A7"/>
    <w:rsid w:val="257F09F3"/>
    <w:rsid w:val="257F27A2"/>
    <w:rsid w:val="258E7ABB"/>
    <w:rsid w:val="25C24D84"/>
    <w:rsid w:val="25C91C6F"/>
    <w:rsid w:val="25CB3C39"/>
    <w:rsid w:val="25CD79B1"/>
    <w:rsid w:val="25E116AE"/>
    <w:rsid w:val="25E44CFA"/>
    <w:rsid w:val="25E60A73"/>
    <w:rsid w:val="25F52A64"/>
    <w:rsid w:val="25F74A2E"/>
    <w:rsid w:val="25FF1B34"/>
    <w:rsid w:val="26061115"/>
    <w:rsid w:val="260B672B"/>
    <w:rsid w:val="262D66A1"/>
    <w:rsid w:val="26630315"/>
    <w:rsid w:val="26776968"/>
    <w:rsid w:val="267A740D"/>
    <w:rsid w:val="26802C75"/>
    <w:rsid w:val="2681079B"/>
    <w:rsid w:val="26867B60"/>
    <w:rsid w:val="268D5392"/>
    <w:rsid w:val="26964247"/>
    <w:rsid w:val="26977FBF"/>
    <w:rsid w:val="26995AE5"/>
    <w:rsid w:val="269C7383"/>
    <w:rsid w:val="26A050C5"/>
    <w:rsid w:val="26A34BB6"/>
    <w:rsid w:val="26BE379D"/>
    <w:rsid w:val="26C07516"/>
    <w:rsid w:val="26CA0394"/>
    <w:rsid w:val="26D1527F"/>
    <w:rsid w:val="26E256DE"/>
    <w:rsid w:val="26E33204"/>
    <w:rsid w:val="26EA00EF"/>
    <w:rsid w:val="26EA4592"/>
    <w:rsid w:val="27206206"/>
    <w:rsid w:val="27223D2C"/>
    <w:rsid w:val="27343A60"/>
    <w:rsid w:val="27392E24"/>
    <w:rsid w:val="27675BE3"/>
    <w:rsid w:val="277125BE"/>
    <w:rsid w:val="277420AE"/>
    <w:rsid w:val="27764078"/>
    <w:rsid w:val="27840543"/>
    <w:rsid w:val="27870033"/>
    <w:rsid w:val="278B7B24"/>
    <w:rsid w:val="279A7D67"/>
    <w:rsid w:val="279B4D92"/>
    <w:rsid w:val="279D1605"/>
    <w:rsid w:val="27A504B9"/>
    <w:rsid w:val="27AC1848"/>
    <w:rsid w:val="27AC35F6"/>
    <w:rsid w:val="27AC7A9A"/>
    <w:rsid w:val="27B16E5E"/>
    <w:rsid w:val="27C60B5C"/>
    <w:rsid w:val="27CC1EEA"/>
    <w:rsid w:val="27D33279"/>
    <w:rsid w:val="27D56FF1"/>
    <w:rsid w:val="27D8088F"/>
    <w:rsid w:val="27DC212D"/>
    <w:rsid w:val="27E2170E"/>
    <w:rsid w:val="280276BA"/>
    <w:rsid w:val="28033B5E"/>
    <w:rsid w:val="280D678A"/>
    <w:rsid w:val="28123DA1"/>
    <w:rsid w:val="28177609"/>
    <w:rsid w:val="281D62A2"/>
    <w:rsid w:val="282E6701"/>
    <w:rsid w:val="2835183D"/>
    <w:rsid w:val="28397580"/>
    <w:rsid w:val="284101E2"/>
    <w:rsid w:val="28497097"/>
    <w:rsid w:val="284D4DD9"/>
    <w:rsid w:val="28520659"/>
    <w:rsid w:val="285919D0"/>
    <w:rsid w:val="285D2B42"/>
    <w:rsid w:val="288602EB"/>
    <w:rsid w:val="288F53F1"/>
    <w:rsid w:val="288F7729"/>
    <w:rsid w:val="28916E8B"/>
    <w:rsid w:val="28991DCC"/>
    <w:rsid w:val="289A78F2"/>
    <w:rsid w:val="289E73E3"/>
    <w:rsid w:val="289F315B"/>
    <w:rsid w:val="28A16ED3"/>
    <w:rsid w:val="28A569C3"/>
    <w:rsid w:val="28AA222B"/>
    <w:rsid w:val="28D15A0A"/>
    <w:rsid w:val="28E05C4D"/>
    <w:rsid w:val="28E82D54"/>
    <w:rsid w:val="28EC45F2"/>
    <w:rsid w:val="29080D00"/>
    <w:rsid w:val="290D27BA"/>
    <w:rsid w:val="290D4568"/>
    <w:rsid w:val="290F02E0"/>
    <w:rsid w:val="29183639"/>
    <w:rsid w:val="29345F99"/>
    <w:rsid w:val="29477A7A"/>
    <w:rsid w:val="294A57BC"/>
    <w:rsid w:val="294D2BB7"/>
    <w:rsid w:val="296248B4"/>
    <w:rsid w:val="297A7E50"/>
    <w:rsid w:val="29842A7C"/>
    <w:rsid w:val="2984482A"/>
    <w:rsid w:val="29982084"/>
    <w:rsid w:val="29A94291"/>
    <w:rsid w:val="29AB625B"/>
    <w:rsid w:val="29AF561F"/>
    <w:rsid w:val="29B50E88"/>
    <w:rsid w:val="29C72969"/>
    <w:rsid w:val="29D137E8"/>
    <w:rsid w:val="29D60DFE"/>
    <w:rsid w:val="29E76B67"/>
    <w:rsid w:val="29F00112"/>
    <w:rsid w:val="29FA4AED"/>
    <w:rsid w:val="29FA689B"/>
    <w:rsid w:val="29FD638B"/>
    <w:rsid w:val="2A0616E3"/>
    <w:rsid w:val="2A1A0CEB"/>
    <w:rsid w:val="2A241B69"/>
    <w:rsid w:val="2A2E0C3A"/>
    <w:rsid w:val="2A32072A"/>
    <w:rsid w:val="2A500BB0"/>
    <w:rsid w:val="2A5341FD"/>
    <w:rsid w:val="2A587A65"/>
    <w:rsid w:val="2A662182"/>
    <w:rsid w:val="2A781EB5"/>
    <w:rsid w:val="2A783C63"/>
    <w:rsid w:val="2A7A5C2D"/>
    <w:rsid w:val="2A8647FB"/>
    <w:rsid w:val="2A8940C2"/>
    <w:rsid w:val="2A9C3DF6"/>
    <w:rsid w:val="2AA131BA"/>
    <w:rsid w:val="2AA50EFC"/>
    <w:rsid w:val="2AB27175"/>
    <w:rsid w:val="2AC33130"/>
    <w:rsid w:val="2AC944BF"/>
    <w:rsid w:val="2AD52E64"/>
    <w:rsid w:val="2AD90BA6"/>
    <w:rsid w:val="2ADC41F2"/>
    <w:rsid w:val="2AE65071"/>
    <w:rsid w:val="2AE8703B"/>
    <w:rsid w:val="2AF61758"/>
    <w:rsid w:val="2B0100FD"/>
    <w:rsid w:val="2B053749"/>
    <w:rsid w:val="2B1240B8"/>
    <w:rsid w:val="2B277B63"/>
    <w:rsid w:val="2B2A1401"/>
    <w:rsid w:val="2B31789F"/>
    <w:rsid w:val="2B326508"/>
    <w:rsid w:val="2B34402E"/>
    <w:rsid w:val="2B365FF8"/>
    <w:rsid w:val="2B367DA6"/>
    <w:rsid w:val="2B4324C3"/>
    <w:rsid w:val="2B5244B4"/>
    <w:rsid w:val="2B5E10AB"/>
    <w:rsid w:val="2B606BD1"/>
    <w:rsid w:val="2B620B9B"/>
    <w:rsid w:val="2B710DDE"/>
    <w:rsid w:val="2B762899"/>
    <w:rsid w:val="2B7B1C5D"/>
    <w:rsid w:val="2B876854"/>
    <w:rsid w:val="2B9D7E25"/>
    <w:rsid w:val="2BB1742D"/>
    <w:rsid w:val="2BB313F7"/>
    <w:rsid w:val="2BC058C2"/>
    <w:rsid w:val="2BC5112A"/>
    <w:rsid w:val="2BCA6741"/>
    <w:rsid w:val="2BD1187D"/>
    <w:rsid w:val="2BD517F6"/>
    <w:rsid w:val="2BD55811"/>
    <w:rsid w:val="2BE07D12"/>
    <w:rsid w:val="2BE315B0"/>
    <w:rsid w:val="2BE5357A"/>
    <w:rsid w:val="2BE617CC"/>
    <w:rsid w:val="2BE912BD"/>
    <w:rsid w:val="2BF57C61"/>
    <w:rsid w:val="2C163734"/>
    <w:rsid w:val="2C3A5674"/>
    <w:rsid w:val="2C3B13EC"/>
    <w:rsid w:val="2C424529"/>
    <w:rsid w:val="2C581F9E"/>
    <w:rsid w:val="2C5A5D16"/>
    <w:rsid w:val="2C5A7AC4"/>
    <w:rsid w:val="2C7843EE"/>
    <w:rsid w:val="2C8B4122"/>
    <w:rsid w:val="2C972AC7"/>
    <w:rsid w:val="2C9805ED"/>
    <w:rsid w:val="2C9B134F"/>
    <w:rsid w:val="2C9C1E8B"/>
    <w:rsid w:val="2CBF3DCB"/>
    <w:rsid w:val="2CC118F2"/>
    <w:rsid w:val="2CC6515A"/>
    <w:rsid w:val="2CC66F08"/>
    <w:rsid w:val="2CD05FD9"/>
    <w:rsid w:val="2CDE06F5"/>
    <w:rsid w:val="2CE33F5E"/>
    <w:rsid w:val="2CE3435C"/>
    <w:rsid w:val="2CEE645F"/>
    <w:rsid w:val="2CF25F4F"/>
    <w:rsid w:val="2CF27CFD"/>
    <w:rsid w:val="2CFF241A"/>
    <w:rsid w:val="2D0F08AF"/>
    <w:rsid w:val="2D214A9F"/>
    <w:rsid w:val="2D2500D2"/>
    <w:rsid w:val="2D39592C"/>
    <w:rsid w:val="2D4F33A1"/>
    <w:rsid w:val="2D522E91"/>
    <w:rsid w:val="2D5704A8"/>
    <w:rsid w:val="2D6055AE"/>
    <w:rsid w:val="2D6B7AAF"/>
    <w:rsid w:val="2D6C3F53"/>
    <w:rsid w:val="2D7828F8"/>
    <w:rsid w:val="2D796670"/>
    <w:rsid w:val="2D7B23E8"/>
    <w:rsid w:val="2D7B4196"/>
    <w:rsid w:val="2D8748E9"/>
    <w:rsid w:val="2D915768"/>
    <w:rsid w:val="2D9D235F"/>
    <w:rsid w:val="2DA52FC1"/>
    <w:rsid w:val="2DAD00C8"/>
    <w:rsid w:val="2DAD1E76"/>
    <w:rsid w:val="2DB256DE"/>
    <w:rsid w:val="2DB33930"/>
    <w:rsid w:val="2DBA2F11"/>
    <w:rsid w:val="2DBE4083"/>
    <w:rsid w:val="2DC55411"/>
    <w:rsid w:val="2DD90EBD"/>
    <w:rsid w:val="2DF400DC"/>
    <w:rsid w:val="2DF53F49"/>
    <w:rsid w:val="2DFB7085"/>
    <w:rsid w:val="2DFD2DFD"/>
    <w:rsid w:val="2DFE26D1"/>
    <w:rsid w:val="2E0423DE"/>
    <w:rsid w:val="2E1168A9"/>
    <w:rsid w:val="2E187C37"/>
    <w:rsid w:val="2E2959A0"/>
    <w:rsid w:val="2E312AA7"/>
    <w:rsid w:val="2E382087"/>
    <w:rsid w:val="2E5F13C2"/>
    <w:rsid w:val="2E60513A"/>
    <w:rsid w:val="2E6764C9"/>
    <w:rsid w:val="2E6D7F83"/>
    <w:rsid w:val="2E7D5CEC"/>
    <w:rsid w:val="2E954DE4"/>
    <w:rsid w:val="2E9A689E"/>
    <w:rsid w:val="2EA94D33"/>
    <w:rsid w:val="2EB23BE8"/>
    <w:rsid w:val="2EB536D8"/>
    <w:rsid w:val="2EB931C8"/>
    <w:rsid w:val="2EBD258D"/>
    <w:rsid w:val="2EC27BA3"/>
    <w:rsid w:val="2EC35DF5"/>
    <w:rsid w:val="2ECD0A22"/>
    <w:rsid w:val="2EDA6C9B"/>
    <w:rsid w:val="2EE93382"/>
    <w:rsid w:val="2EEB0EA8"/>
    <w:rsid w:val="2EEB534C"/>
    <w:rsid w:val="2EF02962"/>
    <w:rsid w:val="2EFA733D"/>
    <w:rsid w:val="2EFF2BA5"/>
    <w:rsid w:val="2F083808"/>
    <w:rsid w:val="2F0B5268"/>
    <w:rsid w:val="2F0B779C"/>
    <w:rsid w:val="2F2A5E74"/>
    <w:rsid w:val="2F300FB0"/>
    <w:rsid w:val="2F320885"/>
    <w:rsid w:val="2F48454C"/>
    <w:rsid w:val="2F4D56BE"/>
    <w:rsid w:val="2F542EF1"/>
    <w:rsid w:val="2F5C1DA5"/>
    <w:rsid w:val="2F5E5B1E"/>
    <w:rsid w:val="2F81180C"/>
    <w:rsid w:val="2F8310E0"/>
    <w:rsid w:val="2F8337D6"/>
    <w:rsid w:val="2F880DEC"/>
    <w:rsid w:val="2F882B9B"/>
    <w:rsid w:val="2F8B61E7"/>
    <w:rsid w:val="2F9A04D8"/>
    <w:rsid w:val="2FAA0D63"/>
    <w:rsid w:val="2FC02334"/>
    <w:rsid w:val="2FC17E5A"/>
    <w:rsid w:val="2FC35981"/>
    <w:rsid w:val="2FCA4F61"/>
    <w:rsid w:val="2FDB0F1C"/>
    <w:rsid w:val="2FEF49C8"/>
    <w:rsid w:val="2FF00B9F"/>
    <w:rsid w:val="2FF43D8C"/>
    <w:rsid w:val="2FF95846"/>
    <w:rsid w:val="2FFB511A"/>
    <w:rsid w:val="2FFD5337"/>
    <w:rsid w:val="30071D11"/>
    <w:rsid w:val="300A1801"/>
    <w:rsid w:val="30110DE2"/>
    <w:rsid w:val="30156509"/>
    <w:rsid w:val="30202DD3"/>
    <w:rsid w:val="302723B3"/>
    <w:rsid w:val="302C5C1C"/>
    <w:rsid w:val="303B19BB"/>
    <w:rsid w:val="30403475"/>
    <w:rsid w:val="30405223"/>
    <w:rsid w:val="30450A8C"/>
    <w:rsid w:val="304E5B92"/>
    <w:rsid w:val="305D382D"/>
    <w:rsid w:val="30601421"/>
    <w:rsid w:val="30647164"/>
    <w:rsid w:val="306B04F2"/>
    <w:rsid w:val="30711881"/>
    <w:rsid w:val="3086532C"/>
    <w:rsid w:val="309061AB"/>
    <w:rsid w:val="30AD0B0B"/>
    <w:rsid w:val="30C9346B"/>
    <w:rsid w:val="30C96FC7"/>
    <w:rsid w:val="30D2231F"/>
    <w:rsid w:val="30D75B88"/>
    <w:rsid w:val="30F54260"/>
    <w:rsid w:val="30F77FD8"/>
    <w:rsid w:val="31101099"/>
    <w:rsid w:val="31132938"/>
    <w:rsid w:val="31172428"/>
    <w:rsid w:val="31197F4E"/>
    <w:rsid w:val="31244B45"/>
    <w:rsid w:val="312849BA"/>
    <w:rsid w:val="312E32CE"/>
    <w:rsid w:val="313703D4"/>
    <w:rsid w:val="31464ABB"/>
    <w:rsid w:val="3148438F"/>
    <w:rsid w:val="314B0324"/>
    <w:rsid w:val="314D19A6"/>
    <w:rsid w:val="31572824"/>
    <w:rsid w:val="315F16D9"/>
    <w:rsid w:val="316136A3"/>
    <w:rsid w:val="316A07AA"/>
    <w:rsid w:val="316E381C"/>
    <w:rsid w:val="31903F88"/>
    <w:rsid w:val="3195334D"/>
    <w:rsid w:val="31975317"/>
    <w:rsid w:val="319B6BB5"/>
    <w:rsid w:val="31A737AC"/>
    <w:rsid w:val="31A87524"/>
    <w:rsid w:val="31AA504A"/>
    <w:rsid w:val="31AD68E8"/>
    <w:rsid w:val="31B47C77"/>
    <w:rsid w:val="31B934DF"/>
    <w:rsid w:val="31B9528D"/>
    <w:rsid w:val="31BC6B2B"/>
    <w:rsid w:val="31C854D0"/>
    <w:rsid w:val="31DE4CF4"/>
    <w:rsid w:val="31E56082"/>
    <w:rsid w:val="31FB3AF8"/>
    <w:rsid w:val="31FE5396"/>
    <w:rsid w:val="32004C6A"/>
    <w:rsid w:val="320F75A3"/>
    <w:rsid w:val="321B1AA4"/>
    <w:rsid w:val="32326DEE"/>
    <w:rsid w:val="323E39E4"/>
    <w:rsid w:val="32452FC5"/>
    <w:rsid w:val="32625925"/>
    <w:rsid w:val="326276D3"/>
    <w:rsid w:val="32655415"/>
    <w:rsid w:val="326C2300"/>
    <w:rsid w:val="327613D0"/>
    <w:rsid w:val="32904240"/>
    <w:rsid w:val="32911D66"/>
    <w:rsid w:val="32933D30"/>
    <w:rsid w:val="32A001FB"/>
    <w:rsid w:val="32A970B0"/>
    <w:rsid w:val="32B83797"/>
    <w:rsid w:val="32C1089D"/>
    <w:rsid w:val="32C24615"/>
    <w:rsid w:val="32D06D32"/>
    <w:rsid w:val="32D3237F"/>
    <w:rsid w:val="32E12CEE"/>
    <w:rsid w:val="32E225C2"/>
    <w:rsid w:val="32E97DF4"/>
    <w:rsid w:val="32F56D78"/>
    <w:rsid w:val="32F742BF"/>
    <w:rsid w:val="33072028"/>
    <w:rsid w:val="330E785B"/>
    <w:rsid w:val="33174961"/>
    <w:rsid w:val="33182487"/>
    <w:rsid w:val="33242BDA"/>
    <w:rsid w:val="33305A23"/>
    <w:rsid w:val="334E7C57"/>
    <w:rsid w:val="33596D28"/>
    <w:rsid w:val="33615BDC"/>
    <w:rsid w:val="3364747B"/>
    <w:rsid w:val="336631F3"/>
    <w:rsid w:val="33686F6B"/>
    <w:rsid w:val="336D632F"/>
    <w:rsid w:val="338F44F8"/>
    <w:rsid w:val="339715FE"/>
    <w:rsid w:val="339E473B"/>
    <w:rsid w:val="33A1247D"/>
    <w:rsid w:val="33B757FC"/>
    <w:rsid w:val="33B91574"/>
    <w:rsid w:val="33C57F19"/>
    <w:rsid w:val="33CA6381"/>
    <w:rsid w:val="33CB12A8"/>
    <w:rsid w:val="33CF6FEA"/>
    <w:rsid w:val="33D44600"/>
    <w:rsid w:val="33E30779"/>
    <w:rsid w:val="33F20F2A"/>
    <w:rsid w:val="33F64577"/>
    <w:rsid w:val="344277BC"/>
    <w:rsid w:val="3445105A"/>
    <w:rsid w:val="345D45F6"/>
    <w:rsid w:val="346040E6"/>
    <w:rsid w:val="34637732"/>
    <w:rsid w:val="34677222"/>
    <w:rsid w:val="346D4150"/>
    <w:rsid w:val="346E6803"/>
    <w:rsid w:val="346F4329"/>
    <w:rsid w:val="34713BFD"/>
    <w:rsid w:val="34742644"/>
    <w:rsid w:val="347B2CCE"/>
    <w:rsid w:val="34802092"/>
    <w:rsid w:val="34AE4E51"/>
    <w:rsid w:val="34B85CD0"/>
    <w:rsid w:val="34CA155F"/>
    <w:rsid w:val="34CC177B"/>
    <w:rsid w:val="34CF6B76"/>
    <w:rsid w:val="34D50630"/>
    <w:rsid w:val="34F605A6"/>
    <w:rsid w:val="34F767F8"/>
    <w:rsid w:val="35044A71"/>
    <w:rsid w:val="351153E0"/>
    <w:rsid w:val="35156C7E"/>
    <w:rsid w:val="351C625F"/>
    <w:rsid w:val="352073D1"/>
    <w:rsid w:val="352769B2"/>
    <w:rsid w:val="35374E47"/>
    <w:rsid w:val="353C420B"/>
    <w:rsid w:val="353F3CFB"/>
    <w:rsid w:val="35411821"/>
    <w:rsid w:val="35415CC5"/>
    <w:rsid w:val="354632DC"/>
    <w:rsid w:val="35494B7A"/>
    <w:rsid w:val="35521C81"/>
    <w:rsid w:val="35584DBD"/>
    <w:rsid w:val="35696FCA"/>
    <w:rsid w:val="357240D1"/>
    <w:rsid w:val="35731BF7"/>
    <w:rsid w:val="357C4F4F"/>
    <w:rsid w:val="35942299"/>
    <w:rsid w:val="35977693"/>
    <w:rsid w:val="359E6C74"/>
    <w:rsid w:val="35D22DC1"/>
    <w:rsid w:val="35D42696"/>
    <w:rsid w:val="35DF103A"/>
    <w:rsid w:val="35E548A3"/>
    <w:rsid w:val="35E64989"/>
    <w:rsid w:val="35EB5C31"/>
    <w:rsid w:val="35FB40C6"/>
    <w:rsid w:val="3600792F"/>
    <w:rsid w:val="36015455"/>
    <w:rsid w:val="36062A6B"/>
    <w:rsid w:val="36080591"/>
    <w:rsid w:val="360F7B72"/>
    <w:rsid w:val="36213401"/>
    <w:rsid w:val="362829E1"/>
    <w:rsid w:val="362C24D2"/>
    <w:rsid w:val="363D46DF"/>
    <w:rsid w:val="36527A5E"/>
    <w:rsid w:val="365612FD"/>
    <w:rsid w:val="3679148F"/>
    <w:rsid w:val="367E2601"/>
    <w:rsid w:val="369D517D"/>
    <w:rsid w:val="36A007CA"/>
    <w:rsid w:val="36A302BA"/>
    <w:rsid w:val="36A93B22"/>
    <w:rsid w:val="36BE50F4"/>
    <w:rsid w:val="36C02C1A"/>
    <w:rsid w:val="36C546D4"/>
    <w:rsid w:val="36DB7A54"/>
    <w:rsid w:val="36E27034"/>
    <w:rsid w:val="36E7289C"/>
    <w:rsid w:val="36E7464B"/>
    <w:rsid w:val="36EE3C2B"/>
    <w:rsid w:val="370C2303"/>
    <w:rsid w:val="370E607B"/>
    <w:rsid w:val="37135440"/>
    <w:rsid w:val="371A057C"/>
    <w:rsid w:val="371B2546"/>
    <w:rsid w:val="372431A9"/>
    <w:rsid w:val="37294C63"/>
    <w:rsid w:val="372C02AF"/>
    <w:rsid w:val="372F1B4E"/>
    <w:rsid w:val="373A6E70"/>
    <w:rsid w:val="373F6235"/>
    <w:rsid w:val="374455F9"/>
    <w:rsid w:val="374750E9"/>
    <w:rsid w:val="374C766B"/>
    <w:rsid w:val="375D490D"/>
    <w:rsid w:val="377C2FE5"/>
    <w:rsid w:val="37826121"/>
    <w:rsid w:val="378325C5"/>
    <w:rsid w:val="379D2F5B"/>
    <w:rsid w:val="379E75B7"/>
    <w:rsid w:val="37A8202C"/>
    <w:rsid w:val="37D050DF"/>
    <w:rsid w:val="37D56B99"/>
    <w:rsid w:val="37E1553E"/>
    <w:rsid w:val="37E33064"/>
    <w:rsid w:val="37E56DDC"/>
    <w:rsid w:val="3801798E"/>
    <w:rsid w:val="380E0FA7"/>
    <w:rsid w:val="3810372D"/>
    <w:rsid w:val="38163439"/>
    <w:rsid w:val="383E64EC"/>
    <w:rsid w:val="38431D54"/>
    <w:rsid w:val="385201EA"/>
    <w:rsid w:val="385E093C"/>
    <w:rsid w:val="38606463"/>
    <w:rsid w:val="38635F53"/>
    <w:rsid w:val="38637D01"/>
    <w:rsid w:val="38675A43"/>
    <w:rsid w:val="38685317"/>
    <w:rsid w:val="386A108F"/>
    <w:rsid w:val="386D6DD1"/>
    <w:rsid w:val="38787C50"/>
    <w:rsid w:val="38795776"/>
    <w:rsid w:val="38806B05"/>
    <w:rsid w:val="3882287D"/>
    <w:rsid w:val="388359BF"/>
    <w:rsid w:val="38910D12"/>
    <w:rsid w:val="389600D6"/>
    <w:rsid w:val="38991974"/>
    <w:rsid w:val="389C3213"/>
    <w:rsid w:val="38A345A1"/>
    <w:rsid w:val="38A5656B"/>
    <w:rsid w:val="38BB18EB"/>
    <w:rsid w:val="38C033A5"/>
    <w:rsid w:val="38C20ECB"/>
    <w:rsid w:val="38C2711D"/>
    <w:rsid w:val="38C34C43"/>
    <w:rsid w:val="38C369F1"/>
    <w:rsid w:val="38C42E95"/>
    <w:rsid w:val="38D17360"/>
    <w:rsid w:val="38D97FC3"/>
    <w:rsid w:val="38DF7CCF"/>
    <w:rsid w:val="38F372D7"/>
    <w:rsid w:val="391A2AB5"/>
    <w:rsid w:val="391E1E7A"/>
    <w:rsid w:val="39273424"/>
    <w:rsid w:val="392E030F"/>
    <w:rsid w:val="393578EF"/>
    <w:rsid w:val="393C6ED0"/>
    <w:rsid w:val="393D67A4"/>
    <w:rsid w:val="397A17A6"/>
    <w:rsid w:val="39972358"/>
    <w:rsid w:val="399A3BF6"/>
    <w:rsid w:val="399C171C"/>
    <w:rsid w:val="39A14F85"/>
    <w:rsid w:val="39AD3929"/>
    <w:rsid w:val="39AD4279"/>
    <w:rsid w:val="39B12CEE"/>
    <w:rsid w:val="39C173D5"/>
    <w:rsid w:val="39C742BF"/>
    <w:rsid w:val="39DA1303"/>
    <w:rsid w:val="39DA2245"/>
    <w:rsid w:val="39DC7D6B"/>
    <w:rsid w:val="39E9692C"/>
    <w:rsid w:val="39F50E2C"/>
    <w:rsid w:val="39F552D0"/>
    <w:rsid w:val="3A0B68A2"/>
    <w:rsid w:val="3A1514CF"/>
    <w:rsid w:val="3A157721"/>
    <w:rsid w:val="3A176FF5"/>
    <w:rsid w:val="3A1A6AE5"/>
    <w:rsid w:val="3A1E4827"/>
    <w:rsid w:val="3A2636DC"/>
    <w:rsid w:val="3A2A31CC"/>
    <w:rsid w:val="3A2F2590"/>
    <w:rsid w:val="3A3951BD"/>
    <w:rsid w:val="3A4A1178"/>
    <w:rsid w:val="3A4A73CA"/>
    <w:rsid w:val="3A4B4EF0"/>
    <w:rsid w:val="3A500759"/>
    <w:rsid w:val="3A683CF4"/>
    <w:rsid w:val="3A6A181A"/>
    <w:rsid w:val="3A6B7341"/>
    <w:rsid w:val="3A6C4C7F"/>
    <w:rsid w:val="3A777A93"/>
    <w:rsid w:val="3A7B3A28"/>
    <w:rsid w:val="3A8A5A19"/>
    <w:rsid w:val="3A914FF9"/>
    <w:rsid w:val="3ABD63E8"/>
    <w:rsid w:val="3AC0143A"/>
    <w:rsid w:val="3AC21656"/>
    <w:rsid w:val="3AC56A51"/>
    <w:rsid w:val="3AD46C94"/>
    <w:rsid w:val="3AEF3ACE"/>
    <w:rsid w:val="3B0E664A"/>
    <w:rsid w:val="3B1B0D67"/>
    <w:rsid w:val="3B3A743F"/>
    <w:rsid w:val="3B3D6F2F"/>
    <w:rsid w:val="3B3E6803"/>
    <w:rsid w:val="3B4B164C"/>
    <w:rsid w:val="3B554279"/>
    <w:rsid w:val="3B5D312D"/>
    <w:rsid w:val="3B5F6EA5"/>
    <w:rsid w:val="3B673FAC"/>
    <w:rsid w:val="3B6F4C0F"/>
    <w:rsid w:val="3B710987"/>
    <w:rsid w:val="3B7566C9"/>
    <w:rsid w:val="3B7F4E52"/>
    <w:rsid w:val="3B820DE6"/>
    <w:rsid w:val="3B900FC7"/>
    <w:rsid w:val="3BB014AF"/>
    <w:rsid w:val="3BB54D17"/>
    <w:rsid w:val="3BB6283D"/>
    <w:rsid w:val="3BDA477E"/>
    <w:rsid w:val="3BDD426E"/>
    <w:rsid w:val="3BDF1D94"/>
    <w:rsid w:val="3BE9676F"/>
    <w:rsid w:val="3BFA6BCE"/>
    <w:rsid w:val="3C033CD5"/>
    <w:rsid w:val="3C0D4B53"/>
    <w:rsid w:val="3C0E2679"/>
    <w:rsid w:val="3C0E4427"/>
    <w:rsid w:val="3C137C90"/>
    <w:rsid w:val="3C177780"/>
    <w:rsid w:val="3C187054"/>
    <w:rsid w:val="3C2105FF"/>
    <w:rsid w:val="3C2459F9"/>
    <w:rsid w:val="3C2854E9"/>
    <w:rsid w:val="3C2B322B"/>
    <w:rsid w:val="3C2D0D52"/>
    <w:rsid w:val="3C4B11D8"/>
    <w:rsid w:val="3C4E2A76"/>
    <w:rsid w:val="3C522566"/>
    <w:rsid w:val="3C5A141B"/>
    <w:rsid w:val="3C6127A9"/>
    <w:rsid w:val="3C636521"/>
    <w:rsid w:val="3C720E5A"/>
    <w:rsid w:val="3C746980"/>
    <w:rsid w:val="3C862210"/>
    <w:rsid w:val="3C9506A5"/>
    <w:rsid w:val="3C9E1C4F"/>
    <w:rsid w:val="3CAA05F4"/>
    <w:rsid w:val="3CAD59EE"/>
    <w:rsid w:val="3CB90837"/>
    <w:rsid w:val="3CCA2A44"/>
    <w:rsid w:val="3CCA47F2"/>
    <w:rsid w:val="3CE753A4"/>
    <w:rsid w:val="3CF655E7"/>
    <w:rsid w:val="3CFB2BFE"/>
    <w:rsid w:val="3D163594"/>
    <w:rsid w:val="3D1E069A"/>
    <w:rsid w:val="3D22018A"/>
    <w:rsid w:val="3D2F28A7"/>
    <w:rsid w:val="3D347EBE"/>
    <w:rsid w:val="3D3B124C"/>
    <w:rsid w:val="3D436353"/>
    <w:rsid w:val="3D453E79"/>
    <w:rsid w:val="3D5347E8"/>
    <w:rsid w:val="3D5642D8"/>
    <w:rsid w:val="3D597924"/>
    <w:rsid w:val="3D5A3DC8"/>
    <w:rsid w:val="3D5D7415"/>
    <w:rsid w:val="3D6764E5"/>
    <w:rsid w:val="3D842BF3"/>
    <w:rsid w:val="3D8E3A72"/>
    <w:rsid w:val="3D970020"/>
    <w:rsid w:val="3DA70690"/>
    <w:rsid w:val="3DAC214A"/>
    <w:rsid w:val="3DB1150E"/>
    <w:rsid w:val="3DBA4867"/>
    <w:rsid w:val="3DC96858"/>
    <w:rsid w:val="3DD54D90"/>
    <w:rsid w:val="3DEB0EC4"/>
    <w:rsid w:val="3DEB2C72"/>
    <w:rsid w:val="3DF53AF1"/>
    <w:rsid w:val="3DF8713D"/>
    <w:rsid w:val="3DFD4754"/>
    <w:rsid w:val="3DFD6502"/>
    <w:rsid w:val="3E09759C"/>
    <w:rsid w:val="3E1201FF"/>
    <w:rsid w:val="3E1D4DF6"/>
    <w:rsid w:val="3E2148E6"/>
    <w:rsid w:val="3E261EFC"/>
    <w:rsid w:val="3E4405D4"/>
    <w:rsid w:val="3E4B1963"/>
    <w:rsid w:val="3E5C591E"/>
    <w:rsid w:val="3E691DE9"/>
    <w:rsid w:val="3E6B5B61"/>
    <w:rsid w:val="3E86299B"/>
    <w:rsid w:val="3E95498C"/>
    <w:rsid w:val="3E9C21BE"/>
    <w:rsid w:val="3EA6303D"/>
    <w:rsid w:val="3EB219E2"/>
    <w:rsid w:val="3EB94B1E"/>
    <w:rsid w:val="3EC84D62"/>
    <w:rsid w:val="3EC86B10"/>
    <w:rsid w:val="3ED2798E"/>
    <w:rsid w:val="3EDE27D7"/>
    <w:rsid w:val="3EED6576"/>
    <w:rsid w:val="3EF913BF"/>
    <w:rsid w:val="3EFB6EE5"/>
    <w:rsid w:val="3F0264C5"/>
    <w:rsid w:val="3F033FEC"/>
    <w:rsid w:val="3F19380F"/>
    <w:rsid w:val="3F204B9E"/>
    <w:rsid w:val="3F375A43"/>
    <w:rsid w:val="3F3D74FE"/>
    <w:rsid w:val="3F402B4A"/>
    <w:rsid w:val="3F48643C"/>
    <w:rsid w:val="3F4D34B9"/>
    <w:rsid w:val="3F56236D"/>
    <w:rsid w:val="3F620D12"/>
    <w:rsid w:val="3F7C39B5"/>
    <w:rsid w:val="3F93711E"/>
    <w:rsid w:val="3FB452E6"/>
    <w:rsid w:val="3FBD250E"/>
    <w:rsid w:val="3FBE7F13"/>
    <w:rsid w:val="3FC92B3F"/>
    <w:rsid w:val="3FDF05B5"/>
    <w:rsid w:val="3FF51B86"/>
    <w:rsid w:val="4013200C"/>
    <w:rsid w:val="40183AC7"/>
    <w:rsid w:val="401B7113"/>
    <w:rsid w:val="4021297B"/>
    <w:rsid w:val="40271F5C"/>
    <w:rsid w:val="402B55A8"/>
    <w:rsid w:val="40302BBE"/>
    <w:rsid w:val="40307062"/>
    <w:rsid w:val="403326AF"/>
    <w:rsid w:val="40580367"/>
    <w:rsid w:val="405A5E8D"/>
    <w:rsid w:val="405D597D"/>
    <w:rsid w:val="406805AA"/>
    <w:rsid w:val="40736F4F"/>
    <w:rsid w:val="407A02DD"/>
    <w:rsid w:val="408D6263"/>
    <w:rsid w:val="40907B01"/>
    <w:rsid w:val="409C46F8"/>
    <w:rsid w:val="40A37834"/>
    <w:rsid w:val="40A610D2"/>
    <w:rsid w:val="40B97058"/>
    <w:rsid w:val="40BC6B48"/>
    <w:rsid w:val="40C04C4A"/>
    <w:rsid w:val="40D43E92"/>
    <w:rsid w:val="40ED0AAF"/>
    <w:rsid w:val="40FC2AF3"/>
    <w:rsid w:val="41006A35"/>
    <w:rsid w:val="410127AD"/>
    <w:rsid w:val="410D1152"/>
    <w:rsid w:val="41171FD0"/>
    <w:rsid w:val="41210759"/>
    <w:rsid w:val="41272213"/>
    <w:rsid w:val="412C782A"/>
    <w:rsid w:val="413466DE"/>
    <w:rsid w:val="41566655"/>
    <w:rsid w:val="4157061F"/>
    <w:rsid w:val="415723CD"/>
    <w:rsid w:val="416074D3"/>
    <w:rsid w:val="41801923"/>
    <w:rsid w:val="4191768D"/>
    <w:rsid w:val="419B050B"/>
    <w:rsid w:val="41A75102"/>
    <w:rsid w:val="41AA074E"/>
    <w:rsid w:val="41C31810"/>
    <w:rsid w:val="41CC6917"/>
    <w:rsid w:val="41DA54D8"/>
    <w:rsid w:val="41DA7286"/>
    <w:rsid w:val="41EC6FB9"/>
    <w:rsid w:val="4205007B"/>
    <w:rsid w:val="420E5181"/>
    <w:rsid w:val="42132798"/>
    <w:rsid w:val="42162288"/>
    <w:rsid w:val="422538A1"/>
    <w:rsid w:val="4226071D"/>
    <w:rsid w:val="42293D69"/>
    <w:rsid w:val="422E312E"/>
    <w:rsid w:val="423746D8"/>
    <w:rsid w:val="423D5A66"/>
    <w:rsid w:val="423F17DF"/>
    <w:rsid w:val="42466EEC"/>
    <w:rsid w:val="424B1F31"/>
    <w:rsid w:val="425B7C9B"/>
    <w:rsid w:val="42664FBD"/>
    <w:rsid w:val="42674891"/>
    <w:rsid w:val="427174BE"/>
    <w:rsid w:val="42755200"/>
    <w:rsid w:val="42817701"/>
    <w:rsid w:val="42843695"/>
    <w:rsid w:val="42862F6A"/>
    <w:rsid w:val="42937435"/>
    <w:rsid w:val="42957651"/>
    <w:rsid w:val="429F227D"/>
    <w:rsid w:val="42B31885"/>
    <w:rsid w:val="42B45D29"/>
    <w:rsid w:val="42C43A92"/>
    <w:rsid w:val="42CB6BCE"/>
    <w:rsid w:val="42CF2B62"/>
    <w:rsid w:val="42DF08CC"/>
    <w:rsid w:val="42F00D2B"/>
    <w:rsid w:val="42F500EF"/>
    <w:rsid w:val="43030A5E"/>
    <w:rsid w:val="4303280C"/>
    <w:rsid w:val="4315253F"/>
    <w:rsid w:val="43175059"/>
    <w:rsid w:val="43217136"/>
    <w:rsid w:val="43236A0A"/>
    <w:rsid w:val="432B3B11"/>
    <w:rsid w:val="43301127"/>
    <w:rsid w:val="433F136A"/>
    <w:rsid w:val="43430E5B"/>
    <w:rsid w:val="434D3A87"/>
    <w:rsid w:val="436037BB"/>
    <w:rsid w:val="436314FD"/>
    <w:rsid w:val="43664B49"/>
    <w:rsid w:val="438020AF"/>
    <w:rsid w:val="438356FB"/>
    <w:rsid w:val="43853221"/>
    <w:rsid w:val="43882D11"/>
    <w:rsid w:val="4391606A"/>
    <w:rsid w:val="43B14016"/>
    <w:rsid w:val="43B43B06"/>
    <w:rsid w:val="43CA157C"/>
    <w:rsid w:val="43DB5537"/>
    <w:rsid w:val="43DB72E5"/>
    <w:rsid w:val="43EA2D93"/>
    <w:rsid w:val="43EC32A0"/>
    <w:rsid w:val="43F16B09"/>
    <w:rsid w:val="43FD36FF"/>
    <w:rsid w:val="44044A8E"/>
    <w:rsid w:val="440E3217"/>
    <w:rsid w:val="44185E43"/>
    <w:rsid w:val="441A605F"/>
    <w:rsid w:val="44307631"/>
    <w:rsid w:val="44310F91"/>
    <w:rsid w:val="44564BBE"/>
    <w:rsid w:val="445B4977"/>
    <w:rsid w:val="446217B4"/>
    <w:rsid w:val="446A2417"/>
    <w:rsid w:val="4484172B"/>
    <w:rsid w:val="44937BC0"/>
    <w:rsid w:val="44953938"/>
    <w:rsid w:val="4496320C"/>
    <w:rsid w:val="449C4CC6"/>
    <w:rsid w:val="44A41DCD"/>
    <w:rsid w:val="44BC7116"/>
    <w:rsid w:val="44C1472D"/>
    <w:rsid w:val="44C24001"/>
    <w:rsid w:val="44C935E1"/>
    <w:rsid w:val="44CD30D2"/>
    <w:rsid w:val="44CE29A6"/>
    <w:rsid w:val="44DC50C3"/>
    <w:rsid w:val="44E07CD9"/>
    <w:rsid w:val="44E421C9"/>
    <w:rsid w:val="44EE3048"/>
    <w:rsid w:val="44F248E6"/>
    <w:rsid w:val="45062140"/>
    <w:rsid w:val="450D1720"/>
    <w:rsid w:val="451A208F"/>
    <w:rsid w:val="451A329F"/>
    <w:rsid w:val="451C5E07"/>
    <w:rsid w:val="45230F44"/>
    <w:rsid w:val="452B604A"/>
    <w:rsid w:val="452F5B3A"/>
    <w:rsid w:val="452F78E8"/>
    <w:rsid w:val="45521829"/>
    <w:rsid w:val="455235D7"/>
    <w:rsid w:val="45576E3F"/>
    <w:rsid w:val="45592BB7"/>
    <w:rsid w:val="4565330A"/>
    <w:rsid w:val="45701CAF"/>
    <w:rsid w:val="45790B64"/>
    <w:rsid w:val="458F65D9"/>
    <w:rsid w:val="45A1630C"/>
    <w:rsid w:val="45A57BAB"/>
    <w:rsid w:val="45B778DE"/>
    <w:rsid w:val="45B93656"/>
    <w:rsid w:val="45BE0C6C"/>
    <w:rsid w:val="45C02C36"/>
    <w:rsid w:val="45CE1EE4"/>
    <w:rsid w:val="45D24718"/>
    <w:rsid w:val="45E306D3"/>
    <w:rsid w:val="45EE1552"/>
    <w:rsid w:val="45F36B68"/>
    <w:rsid w:val="461A0599"/>
    <w:rsid w:val="462F3918"/>
    <w:rsid w:val="46333408"/>
    <w:rsid w:val="463D4287"/>
    <w:rsid w:val="4645313C"/>
    <w:rsid w:val="464949DA"/>
    <w:rsid w:val="464A0752"/>
    <w:rsid w:val="465F41FD"/>
    <w:rsid w:val="46601D24"/>
    <w:rsid w:val="46641814"/>
    <w:rsid w:val="4665733A"/>
    <w:rsid w:val="4670640B"/>
    <w:rsid w:val="46753A21"/>
    <w:rsid w:val="4678706D"/>
    <w:rsid w:val="467D0B27"/>
    <w:rsid w:val="467F21AA"/>
    <w:rsid w:val="46821C9A"/>
    <w:rsid w:val="468E7C06"/>
    <w:rsid w:val="469043B7"/>
    <w:rsid w:val="469A3487"/>
    <w:rsid w:val="46A41C10"/>
    <w:rsid w:val="46A95479"/>
    <w:rsid w:val="46C44060"/>
    <w:rsid w:val="46D06EA9"/>
    <w:rsid w:val="46D544C0"/>
    <w:rsid w:val="46E2098A"/>
    <w:rsid w:val="46F54B62"/>
    <w:rsid w:val="47024B89"/>
    <w:rsid w:val="47392CA0"/>
    <w:rsid w:val="474D04FA"/>
    <w:rsid w:val="474D22A8"/>
    <w:rsid w:val="474E5743"/>
    <w:rsid w:val="475353E4"/>
    <w:rsid w:val="4755115C"/>
    <w:rsid w:val="47555600"/>
    <w:rsid w:val="47596E9F"/>
    <w:rsid w:val="47680E90"/>
    <w:rsid w:val="477912EF"/>
    <w:rsid w:val="477B5067"/>
    <w:rsid w:val="4783216D"/>
    <w:rsid w:val="47961EA1"/>
    <w:rsid w:val="479C7DAA"/>
    <w:rsid w:val="479E2B03"/>
    <w:rsid w:val="47AA76FA"/>
    <w:rsid w:val="47B10A89"/>
    <w:rsid w:val="47B70069"/>
    <w:rsid w:val="47B916EB"/>
    <w:rsid w:val="47C3256A"/>
    <w:rsid w:val="47C87B80"/>
    <w:rsid w:val="47DE1152"/>
    <w:rsid w:val="47E0136E"/>
    <w:rsid w:val="47E250E6"/>
    <w:rsid w:val="47E744AA"/>
    <w:rsid w:val="47E80223"/>
    <w:rsid w:val="47E86474"/>
    <w:rsid w:val="47EA5D49"/>
    <w:rsid w:val="47FD3CCE"/>
    <w:rsid w:val="48082673"/>
    <w:rsid w:val="480A63EB"/>
    <w:rsid w:val="48111527"/>
    <w:rsid w:val="48117779"/>
    <w:rsid w:val="481B05F8"/>
    <w:rsid w:val="48272AF9"/>
    <w:rsid w:val="48276F9D"/>
    <w:rsid w:val="483376F0"/>
    <w:rsid w:val="48480CC1"/>
    <w:rsid w:val="4860600B"/>
    <w:rsid w:val="487321E2"/>
    <w:rsid w:val="487B1097"/>
    <w:rsid w:val="487B4BF3"/>
    <w:rsid w:val="489857A5"/>
    <w:rsid w:val="48A64365"/>
    <w:rsid w:val="48A91760"/>
    <w:rsid w:val="48B40105"/>
    <w:rsid w:val="48B60321"/>
    <w:rsid w:val="48B620CF"/>
    <w:rsid w:val="48C20A74"/>
    <w:rsid w:val="48CB5B7A"/>
    <w:rsid w:val="48CC36A0"/>
    <w:rsid w:val="48D507A7"/>
    <w:rsid w:val="48E64762"/>
    <w:rsid w:val="49105C83"/>
    <w:rsid w:val="49117305"/>
    <w:rsid w:val="49172B6D"/>
    <w:rsid w:val="492B486B"/>
    <w:rsid w:val="493C4382"/>
    <w:rsid w:val="4957740E"/>
    <w:rsid w:val="49583186"/>
    <w:rsid w:val="495C7CDB"/>
    <w:rsid w:val="495E079C"/>
    <w:rsid w:val="497D499A"/>
    <w:rsid w:val="49804BB7"/>
    <w:rsid w:val="49865F45"/>
    <w:rsid w:val="499A554C"/>
    <w:rsid w:val="49A14B2D"/>
    <w:rsid w:val="49AA1C33"/>
    <w:rsid w:val="49AD34D2"/>
    <w:rsid w:val="49BA799D"/>
    <w:rsid w:val="49C8030C"/>
    <w:rsid w:val="49D15412"/>
    <w:rsid w:val="49DA3B9B"/>
    <w:rsid w:val="49DF1D43"/>
    <w:rsid w:val="49E1317B"/>
    <w:rsid w:val="49E8275C"/>
    <w:rsid w:val="49F41101"/>
    <w:rsid w:val="4A0B01F8"/>
    <w:rsid w:val="4A0F1A96"/>
    <w:rsid w:val="4A111CB3"/>
    <w:rsid w:val="4A161077"/>
    <w:rsid w:val="4A203CA4"/>
    <w:rsid w:val="4A2117CA"/>
    <w:rsid w:val="4A2A4B22"/>
    <w:rsid w:val="4A315EB1"/>
    <w:rsid w:val="4A3D4856"/>
    <w:rsid w:val="4A3E412A"/>
    <w:rsid w:val="4A437992"/>
    <w:rsid w:val="4A503956"/>
    <w:rsid w:val="4A743FEF"/>
    <w:rsid w:val="4A7F4E6E"/>
    <w:rsid w:val="4A930919"/>
    <w:rsid w:val="4AA03036"/>
    <w:rsid w:val="4AA77F21"/>
    <w:rsid w:val="4AAC19DB"/>
    <w:rsid w:val="4AAC3789"/>
    <w:rsid w:val="4AB50890"/>
    <w:rsid w:val="4AC705C3"/>
    <w:rsid w:val="4ACE1952"/>
    <w:rsid w:val="4AD056CA"/>
    <w:rsid w:val="4AD131F0"/>
    <w:rsid w:val="4AE66C9B"/>
    <w:rsid w:val="4AEB2504"/>
    <w:rsid w:val="4AEB42B2"/>
    <w:rsid w:val="4AF313B8"/>
    <w:rsid w:val="4AF869CF"/>
    <w:rsid w:val="4B166E55"/>
    <w:rsid w:val="4B1A06F3"/>
    <w:rsid w:val="4B257098"/>
    <w:rsid w:val="4B2C48CA"/>
    <w:rsid w:val="4B335C59"/>
    <w:rsid w:val="4B35377F"/>
    <w:rsid w:val="4B475260"/>
    <w:rsid w:val="4B517E8D"/>
    <w:rsid w:val="4B591900"/>
    <w:rsid w:val="4B5A4F93"/>
    <w:rsid w:val="4B5F6A4E"/>
    <w:rsid w:val="4B6E6C91"/>
    <w:rsid w:val="4B75001F"/>
    <w:rsid w:val="4B7C7600"/>
    <w:rsid w:val="4B95246F"/>
    <w:rsid w:val="4B9C37FE"/>
    <w:rsid w:val="4B9F32EE"/>
    <w:rsid w:val="4B9F509C"/>
    <w:rsid w:val="4BB01057"/>
    <w:rsid w:val="4BB548C0"/>
    <w:rsid w:val="4BB70638"/>
    <w:rsid w:val="4BBA0128"/>
    <w:rsid w:val="4BC30D8B"/>
    <w:rsid w:val="4BE13907"/>
    <w:rsid w:val="4BE3142D"/>
    <w:rsid w:val="4BEA27BB"/>
    <w:rsid w:val="4BEF1B80"/>
    <w:rsid w:val="4BF076A6"/>
    <w:rsid w:val="4BF47196"/>
    <w:rsid w:val="4C0B44E0"/>
    <w:rsid w:val="4C15535E"/>
    <w:rsid w:val="4C15710C"/>
    <w:rsid w:val="4C194E4E"/>
    <w:rsid w:val="4C1E2465"/>
    <w:rsid w:val="4C215AB1"/>
    <w:rsid w:val="4C2F01CE"/>
    <w:rsid w:val="4C343A36"/>
    <w:rsid w:val="4C3677AE"/>
    <w:rsid w:val="4C39104D"/>
    <w:rsid w:val="4C4D68A6"/>
    <w:rsid w:val="4C5B7215"/>
    <w:rsid w:val="4C60482B"/>
    <w:rsid w:val="4C787DC7"/>
    <w:rsid w:val="4C7B78B7"/>
    <w:rsid w:val="4C7E2F03"/>
    <w:rsid w:val="4C807C01"/>
    <w:rsid w:val="4C87000A"/>
    <w:rsid w:val="4C871DB8"/>
    <w:rsid w:val="4C87625C"/>
    <w:rsid w:val="4C975D73"/>
    <w:rsid w:val="4CA94424"/>
    <w:rsid w:val="4CAA1F4A"/>
    <w:rsid w:val="4CAA3CF8"/>
    <w:rsid w:val="4CBD1C7E"/>
    <w:rsid w:val="4CCC3C6F"/>
    <w:rsid w:val="4CE4720A"/>
    <w:rsid w:val="4CF03E01"/>
    <w:rsid w:val="4CF5766A"/>
    <w:rsid w:val="4CFB6302"/>
    <w:rsid w:val="4D0478AD"/>
    <w:rsid w:val="4D094EC3"/>
    <w:rsid w:val="4D1A2C2C"/>
    <w:rsid w:val="4D2C295F"/>
    <w:rsid w:val="4D331F40"/>
    <w:rsid w:val="4D3637DE"/>
    <w:rsid w:val="4D4952BF"/>
    <w:rsid w:val="4D6640C3"/>
    <w:rsid w:val="4D677E3B"/>
    <w:rsid w:val="4D6B16DA"/>
    <w:rsid w:val="4D6C0FAE"/>
    <w:rsid w:val="4D73233C"/>
    <w:rsid w:val="4D754306"/>
    <w:rsid w:val="4D7A36CB"/>
    <w:rsid w:val="4D7F33D7"/>
    <w:rsid w:val="4D844549"/>
    <w:rsid w:val="4D93478D"/>
    <w:rsid w:val="4DA1334D"/>
    <w:rsid w:val="4DA22C22"/>
    <w:rsid w:val="4DB03590"/>
    <w:rsid w:val="4DBD7A5B"/>
    <w:rsid w:val="4DC94652"/>
    <w:rsid w:val="4DD21759"/>
    <w:rsid w:val="4DEF230B"/>
    <w:rsid w:val="4E1C0C26"/>
    <w:rsid w:val="4E485577"/>
    <w:rsid w:val="4E4C150B"/>
    <w:rsid w:val="4E65437B"/>
    <w:rsid w:val="4E6A373F"/>
    <w:rsid w:val="4E7C04E6"/>
    <w:rsid w:val="4E8567CB"/>
    <w:rsid w:val="4E8862BB"/>
    <w:rsid w:val="4EA30A98"/>
    <w:rsid w:val="4EA76741"/>
    <w:rsid w:val="4EA824BA"/>
    <w:rsid w:val="4EAC1FAA"/>
    <w:rsid w:val="4EB15812"/>
    <w:rsid w:val="4EC512BE"/>
    <w:rsid w:val="4EC866B8"/>
    <w:rsid w:val="4ECA68D4"/>
    <w:rsid w:val="4ED11A10"/>
    <w:rsid w:val="4ED27537"/>
    <w:rsid w:val="4EE31744"/>
    <w:rsid w:val="4EE554BC"/>
    <w:rsid w:val="4F027E1C"/>
    <w:rsid w:val="4F310701"/>
    <w:rsid w:val="4F591FFC"/>
    <w:rsid w:val="4F5F0DCA"/>
    <w:rsid w:val="4F626B0C"/>
    <w:rsid w:val="4F6603AB"/>
    <w:rsid w:val="4F734876"/>
    <w:rsid w:val="4F756840"/>
    <w:rsid w:val="4F7E2887"/>
    <w:rsid w:val="4F822D0B"/>
    <w:rsid w:val="4F8C3B89"/>
    <w:rsid w:val="4F8E5B53"/>
    <w:rsid w:val="4F8E7901"/>
    <w:rsid w:val="4F9273F2"/>
    <w:rsid w:val="4F9D5D96"/>
    <w:rsid w:val="4F9F38BD"/>
    <w:rsid w:val="4FA64C4B"/>
    <w:rsid w:val="4FB56C3C"/>
    <w:rsid w:val="4FB8672C"/>
    <w:rsid w:val="4FBF2155"/>
    <w:rsid w:val="4FCB2904"/>
    <w:rsid w:val="4FDE2637"/>
    <w:rsid w:val="4FE439C5"/>
    <w:rsid w:val="4FE47521"/>
    <w:rsid w:val="4FE614EB"/>
    <w:rsid w:val="4FE6773D"/>
    <w:rsid w:val="4FE92D8A"/>
    <w:rsid w:val="4FF5172F"/>
    <w:rsid w:val="501E0C85"/>
    <w:rsid w:val="501E2A33"/>
    <w:rsid w:val="502D711A"/>
    <w:rsid w:val="50363EAE"/>
    <w:rsid w:val="50373AF5"/>
    <w:rsid w:val="503C110B"/>
    <w:rsid w:val="503F29AA"/>
    <w:rsid w:val="5052092F"/>
    <w:rsid w:val="50551558"/>
    <w:rsid w:val="50574197"/>
    <w:rsid w:val="50593A6B"/>
    <w:rsid w:val="507A1C34"/>
    <w:rsid w:val="50903205"/>
    <w:rsid w:val="509E1DC6"/>
    <w:rsid w:val="50A56CB1"/>
    <w:rsid w:val="50A849F3"/>
    <w:rsid w:val="50B96C00"/>
    <w:rsid w:val="50C068AC"/>
    <w:rsid w:val="50C555A5"/>
    <w:rsid w:val="50DA6E92"/>
    <w:rsid w:val="50FB0FC7"/>
    <w:rsid w:val="50FE4613"/>
    <w:rsid w:val="5100482F"/>
    <w:rsid w:val="51022209"/>
    <w:rsid w:val="51071719"/>
    <w:rsid w:val="510C49A2"/>
    <w:rsid w:val="51121E6C"/>
    <w:rsid w:val="51183927"/>
    <w:rsid w:val="512C2F2E"/>
    <w:rsid w:val="512C73D2"/>
    <w:rsid w:val="513918A9"/>
    <w:rsid w:val="514A5AAA"/>
    <w:rsid w:val="51597A9B"/>
    <w:rsid w:val="51600E2A"/>
    <w:rsid w:val="516052CE"/>
    <w:rsid w:val="516A7EFA"/>
    <w:rsid w:val="51735001"/>
    <w:rsid w:val="517B2107"/>
    <w:rsid w:val="517F5754"/>
    <w:rsid w:val="5181771E"/>
    <w:rsid w:val="51842D6A"/>
    <w:rsid w:val="51870AAC"/>
    <w:rsid w:val="51976F41"/>
    <w:rsid w:val="51A056CA"/>
    <w:rsid w:val="51A4340C"/>
    <w:rsid w:val="51A72EFC"/>
    <w:rsid w:val="51AE428B"/>
    <w:rsid w:val="51B15B29"/>
    <w:rsid w:val="51B3364F"/>
    <w:rsid w:val="51B8376E"/>
    <w:rsid w:val="51BB2504"/>
    <w:rsid w:val="51D3784E"/>
    <w:rsid w:val="51D57A6A"/>
    <w:rsid w:val="51EB2DE9"/>
    <w:rsid w:val="51F55A16"/>
    <w:rsid w:val="522D1654"/>
    <w:rsid w:val="523C1897"/>
    <w:rsid w:val="523E560F"/>
    <w:rsid w:val="524424F9"/>
    <w:rsid w:val="525C3CE7"/>
    <w:rsid w:val="52624EE7"/>
    <w:rsid w:val="52A1794C"/>
    <w:rsid w:val="52A42F98"/>
    <w:rsid w:val="52BC6534"/>
    <w:rsid w:val="52C04C99"/>
    <w:rsid w:val="52CD0741"/>
    <w:rsid w:val="52CF6267"/>
    <w:rsid w:val="52FE6B4C"/>
    <w:rsid w:val="53034162"/>
    <w:rsid w:val="53073C53"/>
    <w:rsid w:val="530C74BB"/>
    <w:rsid w:val="532365B3"/>
    <w:rsid w:val="53281E1B"/>
    <w:rsid w:val="532C190B"/>
    <w:rsid w:val="532E5683"/>
    <w:rsid w:val="534C3D5B"/>
    <w:rsid w:val="534C5B09"/>
    <w:rsid w:val="535027E6"/>
    <w:rsid w:val="53513120"/>
    <w:rsid w:val="535449BE"/>
    <w:rsid w:val="5362532D"/>
    <w:rsid w:val="536410A5"/>
    <w:rsid w:val="53642E53"/>
    <w:rsid w:val="536B275A"/>
    <w:rsid w:val="5382152B"/>
    <w:rsid w:val="538A6632"/>
    <w:rsid w:val="53901E9A"/>
    <w:rsid w:val="53982AFD"/>
    <w:rsid w:val="53A07C03"/>
    <w:rsid w:val="53B67427"/>
    <w:rsid w:val="53C71634"/>
    <w:rsid w:val="53CA0019"/>
    <w:rsid w:val="53D63625"/>
    <w:rsid w:val="53F8359B"/>
    <w:rsid w:val="54063F0A"/>
    <w:rsid w:val="54071A30"/>
    <w:rsid w:val="540B7773"/>
    <w:rsid w:val="54104D89"/>
    <w:rsid w:val="542B1BC3"/>
    <w:rsid w:val="543071D9"/>
    <w:rsid w:val="54370568"/>
    <w:rsid w:val="54387E3C"/>
    <w:rsid w:val="544D38E7"/>
    <w:rsid w:val="54505185"/>
    <w:rsid w:val="545A1D22"/>
    <w:rsid w:val="54613836"/>
    <w:rsid w:val="54694499"/>
    <w:rsid w:val="54751090"/>
    <w:rsid w:val="547A66A6"/>
    <w:rsid w:val="547F5A6B"/>
    <w:rsid w:val="54905ECA"/>
    <w:rsid w:val="5495703C"/>
    <w:rsid w:val="549C661D"/>
    <w:rsid w:val="54A43723"/>
    <w:rsid w:val="54AF45A2"/>
    <w:rsid w:val="54CF69F2"/>
    <w:rsid w:val="54D1276A"/>
    <w:rsid w:val="54D45DB6"/>
    <w:rsid w:val="54F14BBA"/>
    <w:rsid w:val="54F71AA5"/>
    <w:rsid w:val="54FE72D7"/>
    <w:rsid w:val="55061CE8"/>
    <w:rsid w:val="55081F04"/>
    <w:rsid w:val="551B5793"/>
    <w:rsid w:val="55202DAA"/>
    <w:rsid w:val="55254864"/>
    <w:rsid w:val="552C5BF2"/>
    <w:rsid w:val="55366B43"/>
    <w:rsid w:val="553E5926"/>
    <w:rsid w:val="55425416"/>
    <w:rsid w:val="5543118E"/>
    <w:rsid w:val="55540CA5"/>
    <w:rsid w:val="5559450E"/>
    <w:rsid w:val="555B2034"/>
    <w:rsid w:val="55622F8F"/>
    <w:rsid w:val="556A2277"/>
    <w:rsid w:val="556A671B"/>
    <w:rsid w:val="55747599"/>
    <w:rsid w:val="5579695E"/>
    <w:rsid w:val="55807CEC"/>
    <w:rsid w:val="558C48E3"/>
    <w:rsid w:val="55935C72"/>
    <w:rsid w:val="55985036"/>
    <w:rsid w:val="55A03EEB"/>
    <w:rsid w:val="55A27C63"/>
    <w:rsid w:val="55A57753"/>
    <w:rsid w:val="55A7171D"/>
    <w:rsid w:val="55AA6B17"/>
    <w:rsid w:val="55AE2AAB"/>
    <w:rsid w:val="55AF2380"/>
    <w:rsid w:val="55B55BE8"/>
    <w:rsid w:val="55B61960"/>
    <w:rsid w:val="55BB0D24"/>
    <w:rsid w:val="55BD4A9D"/>
    <w:rsid w:val="55D41DE6"/>
    <w:rsid w:val="55EF09CE"/>
    <w:rsid w:val="55F3226C"/>
    <w:rsid w:val="5604091D"/>
    <w:rsid w:val="560C332E"/>
    <w:rsid w:val="561225E1"/>
    <w:rsid w:val="56170651"/>
    <w:rsid w:val="561D378D"/>
    <w:rsid w:val="561F7505"/>
    <w:rsid w:val="56327239"/>
    <w:rsid w:val="563F54B2"/>
    <w:rsid w:val="56665134"/>
    <w:rsid w:val="567C4958"/>
    <w:rsid w:val="56815ACA"/>
    <w:rsid w:val="56847368"/>
    <w:rsid w:val="56890E23"/>
    <w:rsid w:val="56892BD1"/>
    <w:rsid w:val="5689497F"/>
    <w:rsid w:val="569357FD"/>
    <w:rsid w:val="569D042A"/>
    <w:rsid w:val="56B45E9F"/>
    <w:rsid w:val="56B7773E"/>
    <w:rsid w:val="56C87B9D"/>
    <w:rsid w:val="56C97471"/>
    <w:rsid w:val="56E04EE6"/>
    <w:rsid w:val="56F63392"/>
    <w:rsid w:val="56F72230"/>
    <w:rsid w:val="570A1F63"/>
    <w:rsid w:val="570C1DA5"/>
    <w:rsid w:val="570D3802"/>
    <w:rsid w:val="572F5526"/>
    <w:rsid w:val="57323268"/>
    <w:rsid w:val="57362D58"/>
    <w:rsid w:val="57405985"/>
    <w:rsid w:val="574F5BC8"/>
    <w:rsid w:val="575C02E5"/>
    <w:rsid w:val="57632ECD"/>
    <w:rsid w:val="576A47B0"/>
    <w:rsid w:val="57713D91"/>
    <w:rsid w:val="57831D16"/>
    <w:rsid w:val="578810DA"/>
    <w:rsid w:val="578E03E2"/>
    <w:rsid w:val="578E4942"/>
    <w:rsid w:val="5794182D"/>
    <w:rsid w:val="5797131D"/>
    <w:rsid w:val="579B0E0D"/>
    <w:rsid w:val="579E26AC"/>
    <w:rsid w:val="57A35F14"/>
    <w:rsid w:val="57C02622"/>
    <w:rsid w:val="57CC546B"/>
    <w:rsid w:val="57CF0AB7"/>
    <w:rsid w:val="57D305A7"/>
    <w:rsid w:val="57DD31D4"/>
    <w:rsid w:val="57E24C8E"/>
    <w:rsid w:val="57EF2F07"/>
    <w:rsid w:val="57F10A2D"/>
    <w:rsid w:val="57FB5D50"/>
    <w:rsid w:val="58020E8D"/>
    <w:rsid w:val="580544D9"/>
    <w:rsid w:val="58070251"/>
    <w:rsid w:val="580C3AB9"/>
    <w:rsid w:val="580C5867"/>
    <w:rsid w:val="581A61D6"/>
    <w:rsid w:val="583B614D"/>
    <w:rsid w:val="583F79EB"/>
    <w:rsid w:val="584C2108"/>
    <w:rsid w:val="5851771E"/>
    <w:rsid w:val="58550FBC"/>
    <w:rsid w:val="585A65D3"/>
    <w:rsid w:val="58711B6E"/>
    <w:rsid w:val="587C0C3F"/>
    <w:rsid w:val="58896EB8"/>
    <w:rsid w:val="588D4BFA"/>
    <w:rsid w:val="588E44CE"/>
    <w:rsid w:val="589046EA"/>
    <w:rsid w:val="589C6BEB"/>
    <w:rsid w:val="58A75590"/>
    <w:rsid w:val="58AD0DF8"/>
    <w:rsid w:val="58CD3249"/>
    <w:rsid w:val="58D345D7"/>
    <w:rsid w:val="58E42340"/>
    <w:rsid w:val="58F22CAF"/>
    <w:rsid w:val="58FA6008"/>
    <w:rsid w:val="58FC1D80"/>
    <w:rsid w:val="590E560F"/>
    <w:rsid w:val="592310BA"/>
    <w:rsid w:val="594159E5"/>
    <w:rsid w:val="59417793"/>
    <w:rsid w:val="594828CF"/>
    <w:rsid w:val="595079D6"/>
    <w:rsid w:val="59594ADC"/>
    <w:rsid w:val="596733BB"/>
    <w:rsid w:val="596D0588"/>
    <w:rsid w:val="59710078"/>
    <w:rsid w:val="599A3D2F"/>
    <w:rsid w:val="59A10231"/>
    <w:rsid w:val="59A55F73"/>
    <w:rsid w:val="59A73A9A"/>
    <w:rsid w:val="59AF0BA0"/>
    <w:rsid w:val="59B470DD"/>
    <w:rsid w:val="59C75EEA"/>
    <w:rsid w:val="59DB7BE7"/>
    <w:rsid w:val="5A026F22"/>
    <w:rsid w:val="5A032C9A"/>
    <w:rsid w:val="5A0F163F"/>
    <w:rsid w:val="5A2A6479"/>
    <w:rsid w:val="5A317807"/>
    <w:rsid w:val="5A3D7F5A"/>
    <w:rsid w:val="5A4A2677"/>
    <w:rsid w:val="5A4F7C8D"/>
    <w:rsid w:val="5A5D23AA"/>
    <w:rsid w:val="5A6776CD"/>
    <w:rsid w:val="5A851901"/>
    <w:rsid w:val="5A8E4C59"/>
    <w:rsid w:val="5A9D6C4B"/>
    <w:rsid w:val="5AAD1584"/>
    <w:rsid w:val="5AC643F3"/>
    <w:rsid w:val="5AC8016B"/>
    <w:rsid w:val="5AD05272"/>
    <w:rsid w:val="5AD07020"/>
    <w:rsid w:val="5AD703AE"/>
    <w:rsid w:val="5AD84127"/>
    <w:rsid w:val="5AE34FA5"/>
    <w:rsid w:val="5AE44879"/>
    <w:rsid w:val="5AE825BC"/>
    <w:rsid w:val="5AE96334"/>
    <w:rsid w:val="5AFD593B"/>
    <w:rsid w:val="5B062A42"/>
    <w:rsid w:val="5B101B12"/>
    <w:rsid w:val="5B1909C7"/>
    <w:rsid w:val="5B1A473F"/>
    <w:rsid w:val="5B2630E4"/>
    <w:rsid w:val="5B2B24A8"/>
    <w:rsid w:val="5B422E2E"/>
    <w:rsid w:val="5B4B2B4A"/>
    <w:rsid w:val="5B501F0F"/>
    <w:rsid w:val="5B5E63DA"/>
    <w:rsid w:val="5B61236E"/>
    <w:rsid w:val="5B6360E6"/>
    <w:rsid w:val="5B6D2AC1"/>
    <w:rsid w:val="5B737973"/>
    <w:rsid w:val="5B7E6A7C"/>
    <w:rsid w:val="5B81656C"/>
    <w:rsid w:val="5B863B83"/>
    <w:rsid w:val="5B8A3673"/>
    <w:rsid w:val="5B991B08"/>
    <w:rsid w:val="5BAA7871"/>
    <w:rsid w:val="5BAC35E9"/>
    <w:rsid w:val="5BB57FC4"/>
    <w:rsid w:val="5BC16969"/>
    <w:rsid w:val="5BC22E0D"/>
    <w:rsid w:val="5BCF72D8"/>
    <w:rsid w:val="5BD60666"/>
    <w:rsid w:val="5BF62AB6"/>
    <w:rsid w:val="5C1D44E7"/>
    <w:rsid w:val="5C25339C"/>
    <w:rsid w:val="5C25514A"/>
    <w:rsid w:val="5C295FAD"/>
    <w:rsid w:val="5C2F5FC8"/>
    <w:rsid w:val="5C321615"/>
    <w:rsid w:val="5C3F445D"/>
    <w:rsid w:val="5C427AAA"/>
    <w:rsid w:val="5C4557EC"/>
    <w:rsid w:val="5C4C26D6"/>
    <w:rsid w:val="5C657C3C"/>
    <w:rsid w:val="5C7D31D8"/>
    <w:rsid w:val="5C806824"/>
    <w:rsid w:val="5CA93FCD"/>
    <w:rsid w:val="5CBA3AE4"/>
    <w:rsid w:val="5CBB785C"/>
    <w:rsid w:val="5CCB3F43"/>
    <w:rsid w:val="5CCD7CBB"/>
    <w:rsid w:val="5CDC1CAC"/>
    <w:rsid w:val="5CDF79EE"/>
    <w:rsid w:val="5CE60D7D"/>
    <w:rsid w:val="5CEE7C31"/>
    <w:rsid w:val="5CF27722"/>
    <w:rsid w:val="5D066D29"/>
    <w:rsid w:val="5D080CF3"/>
    <w:rsid w:val="5D096819"/>
    <w:rsid w:val="5D0B2591"/>
    <w:rsid w:val="5D0E5BDE"/>
    <w:rsid w:val="5D107BA8"/>
    <w:rsid w:val="5D13037F"/>
    <w:rsid w:val="5D172CE4"/>
    <w:rsid w:val="5D186A5C"/>
    <w:rsid w:val="5D1A27D4"/>
    <w:rsid w:val="5D3A69D3"/>
    <w:rsid w:val="5D467A6D"/>
    <w:rsid w:val="5D487342"/>
    <w:rsid w:val="5D577585"/>
    <w:rsid w:val="5D610403"/>
    <w:rsid w:val="5D6B74D4"/>
    <w:rsid w:val="5D704AEA"/>
    <w:rsid w:val="5D775E79"/>
    <w:rsid w:val="5D7A3273"/>
    <w:rsid w:val="5D80482F"/>
    <w:rsid w:val="5D8365CC"/>
    <w:rsid w:val="5D850596"/>
    <w:rsid w:val="5D8B5480"/>
    <w:rsid w:val="5DA12EF6"/>
    <w:rsid w:val="5DB03139"/>
    <w:rsid w:val="5DBE5856"/>
    <w:rsid w:val="5DC32E6C"/>
    <w:rsid w:val="5DC80482"/>
    <w:rsid w:val="5DCD7847"/>
    <w:rsid w:val="5DD15589"/>
    <w:rsid w:val="5DD21301"/>
    <w:rsid w:val="5DD230AF"/>
    <w:rsid w:val="5DE60909"/>
    <w:rsid w:val="5DEC4171"/>
    <w:rsid w:val="5DF03535"/>
    <w:rsid w:val="5DF254FF"/>
    <w:rsid w:val="5DF90711"/>
    <w:rsid w:val="5DFB43B4"/>
    <w:rsid w:val="5E005E6E"/>
    <w:rsid w:val="5E0B036F"/>
    <w:rsid w:val="5E1C257C"/>
    <w:rsid w:val="5E1E4546"/>
    <w:rsid w:val="5E316028"/>
    <w:rsid w:val="5E370D27"/>
    <w:rsid w:val="5E3D49CC"/>
    <w:rsid w:val="5E3E24F3"/>
    <w:rsid w:val="5E48511F"/>
    <w:rsid w:val="5E4F2952"/>
    <w:rsid w:val="5E5D0BCB"/>
    <w:rsid w:val="5E5F0DE7"/>
    <w:rsid w:val="5E6463FD"/>
    <w:rsid w:val="5E6737F7"/>
    <w:rsid w:val="5E6E2DD8"/>
    <w:rsid w:val="5E736640"/>
    <w:rsid w:val="5E8A398A"/>
    <w:rsid w:val="5E9D546B"/>
    <w:rsid w:val="5EAC3900"/>
    <w:rsid w:val="5EB32EE1"/>
    <w:rsid w:val="5EBD5B0D"/>
    <w:rsid w:val="5ECE1AC8"/>
    <w:rsid w:val="5ECE7D1A"/>
    <w:rsid w:val="5EE4309A"/>
    <w:rsid w:val="5EF37781"/>
    <w:rsid w:val="5EF7101F"/>
    <w:rsid w:val="5F0059FA"/>
    <w:rsid w:val="5F223BC2"/>
    <w:rsid w:val="5F2E6A0B"/>
    <w:rsid w:val="5F335DCF"/>
    <w:rsid w:val="5F3C1128"/>
    <w:rsid w:val="5F4C0C3F"/>
    <w:rsid w:val="5F50072F"/>
    <w:rsid w:val="5F562317"/>
    <w:rsid w:val="5F6E6E08"/>
    <w:rsid w:val="5F700DD2"/>
    <w:rsid w:val="5F7268F8"/>
    <w:rsid w:val="5F750196"/>
    <w:rsid w:val="5F7A39FE"/>
    <w:rsid w:val="5F7A755A"/>
    <w:rsid w:val="5F816B3B"/>
    <w:rsid w:val="5F85487D"/>
    <w:rsid w:val="5F8623A3"/>
    <w:rsid w:val="5F8B79B9"/>
    <w:rsid w:val="5F9920D6"/>
    <w:rsid w:val="5F9A5E4E"/>
    <w:rsid w:val="5F9F5213"/>
    <w:rsid w:val="5FA665A1"/>
    <w:rsid w:val="5FBC5DC5"/>
    <w:rsid w:val="5FC52ECB"/>
    <w:rsid w:val="5FD50C35"/>
    <w:rsid w:val="5FDC7576"/>
    <w:rsid w:val="5FDE3F8D"/>
    <w:rsid w:val="5FE570CA"/>
    <w:rsid w:val="5FEB2206"/>
    <w:rsid w:val="5FF217E7"/>
    <w:rsid w:val="5FF612D7"/>
    <w:rsid w:val="5FFE1F39"/>
    <w:rsid w:val="60003F04"/>
    <w:rsid w:val="60011A2A"/>
    <w:rsid w:val="600A4D82"/>
    <w:rsid w:val="6010496B"/>
    <w:rsid w:val="60116111"/>
    <w:rsid w:val="60196D73"/>
    <w:rsid w:val="60237BF2"/>
    <w:rsid w:val="6025396A"/>
    <w:rsid w:val="602A0F80"/>
    <w:rsid w:val="602A5424"/>
    <w:rsid w:val="6042276E"/>
    <w:rsid w:val="60487659"/>
    <w:rsid w:val="60691517"/>
    <w:rsid w:val="60716BAF"/>
    <w:rsid w:val="60732927"/>
    <w:rsid w:val="608368E3"/>
    <w:rsid w:val="6085265B"/>
    <w:rsid w:val="608E59B3"/>
    <w:rsid w:val="608E7761"/>
    <w:rsid w:val="60932FCA"/>
    <w:rsid w:val="60AE7E03"/>
    <w:rsid w:val="60BB7E2A"/>
    <w:rsid w:val="60C018E5"/>
    <w:rsid w:val="60C05441"/>
    <w:rsid w:val="60D07D7A"/>
    <w:rsid w:val="60DB5D4F"/>
    <w:rsid w:val="60E23609"/>
    <w:rsid w:val="60E27AAD"/>
    <w:rsid w:val="60F33A68"/>
    <w:rsid w:val="60FB0B6F"/>
    <w:rsid w:val="610E08A2"/>
    <w:rsid w:val="610E43FE"/>
    <w:rsid w:val="61137C66"/>
    <w:rsid w:val="611A7247"/>
    <w:rsid w:val="611F2AAF"/>
    <w:rsid w:val="61204131"/>
    <w:rsid w:val="61227EAA"/>
    <w:rsid w:val="613100ED"/>
    <w:rsid w:val="6138591F"/>
    <w:rsid w:val="613A1697"/>
    <w:rsid w:val="61453B98"/>
    <w:rsid w:val="61477910"/>
    <w:rsid w:val="61616C24"/>
    <w:rsid w:val="616A31C3"/>
    <w:rsid w:val="617050B5"/>
    <w:rsid w:val="61842912"/>
    <w:rsid w:val="61907509"/>
    <w:rsid w:val="61972646"/>
    <w:rsid w:val="61A66D2D"/>
    <w:rsid w:val="61A84853"/>
    <w:rsid w:val="61AF3E33"/>
    <w:rsid w:val="61BF1B9C"/>
    <w:rsid w:val="61C86CA3"/>
    <w:rsid w:val="61D07906"/>
    <w:rsid w:val="61D218D0"/>
    <w:rsid w:val="61D45648"/>
    <w:rsid w:val="61D92C5E"/>
    <w:rsid w:val="61E11B13"/>
    <w:rsid w:val="61EA4E6B"/>
    <w:rsid w:val="61EB0BE3"/>
    <w:rsid w:val="61EB2991"/>
    <w:rsid w:val="61FF01EB"/>
    <w:rsid w:val="6200643D"/>
    <w:rsid w:val="620D6DAC"/>
    <w:rsid w:val="621719D8"/>
    <w:rsid w:val="621A5025"/>
    <w:rsid w:val="621C6FEF"/>
    <w:rsid w:val="62214605"/>
    <w:rsid w:val="62353C0D"/>
    <w:rsid w:val="62361E5F"/>
    <w:rsid w:val="623A1223"/>
    <w:rsid w:val="62410803"/>
    <w:rsid w:val="62465E1A"/>
    <w:rsid w:val="62487DE4"/>
    <w:rsid w:val="624C31A5"/>
    <w:rsid w:val="624C78D4"/>
    <w:rsid w:val="62522A10"/>
    <w:rsid w:val="62595B4D"/>
    <w:rsid w:val="625E13B5"/>
    <w:rsid w:val="626A5FAC"/>
    <w:rsid w:val="62726C0F"/>
    <w:rsid w:val="628506F0"/>
    <w:rsid w:val="629B43B7"/>
    <w:rsid w:val="62A3326C"/>
    <w:rsid w:val="62B61BFF"/>
    <w:rsid w:val="62C169B9"/>
    <w:rsid w:val="62CD2EF8"/>
    <w:rsid w:val="62CE12DB"/>
    <w:rsid w:val="62D13935"/>
    <w:rsid w:val="62D33B51"/>
    <w:rsid w:val="6300421A"/>
    <w:rsid w:val="630737FB"/>
    <w:rsid w:val="63097573"/>
    <w:rsid w:val="631657EC"/>
    <w:rsid w:val="631D4DCC"/>
    <w:rsid w:val="632223E3"/>
    <w:rsid w:val="63260125"/>
    <w:rsid w:val="63414F5F"/>
    <w:rsid w:val="636522D0"/>
    <w:rsid w:val="6367429A"/>
    <w:rsid w:val="63690012"/>
    <w:rsid w:val="636C365E"/>
    <w:rsid w:val="636E387A"/>
    <w:rsid w:val="63780255"/>
    <w:rsid w:val="63892462"/>
    <w:rsid w:val="639D5F0D"/>
    <w:rsid w:val="63A86D8C"/>
    <w:rsid w:val="63B15515"/>
    <w:rsid w:val="63B219B9"/>
    <w:rsid w:val="63BC45E5"/>
    <w:rsid w:val="63BD210C"/>
    <w:rsid w:val="63CC234F"/>
    <w:rsid w:val="63E50CEC"/>
    <w:rsid w:val="63FC2C34"/>
    <w:rsid w:val="641461CF"/>
    <w:rsid w:val="641937E6"/>
    <w:rsid w:val="64202DC6"/>
    <w:rsid w:val="642D54E3"/>
    <w:rsid w:val="643423CE"/>
    <w:rsid w:val="6445282D"/>
    <w:rsid w:val="64601415"/>
    <w:rsid w:val="646D58E0"/>
    <w:rsid w:val="64852C29"/>
    <w:rsid w:val="648E281E"/>
    <w:rsid w:val="64915A72"/>
    <w:rsid w:val="64923598"/>
    <w:rsid w:val="64A21A2D"/>
    <w:rsid w:val="64B11C70"/>
    <w:rsid w:val="64BE438D"/>
    <w:rsid w:val="64C33752"/>
    <w:rsid w:val="64C37BF6"/>
    <w:rsid w:val="64CA2D32"/>
    <w:rsid w:val="64CF659A"/>
    <w:rsid w:val="64D43BB1"/>
    <w:rsid w:val="64DB0A9B"/>
    <w:rsid w:val="64DD2A65"/>
    <w:rsid w:val="64FD3107"/>
    <w:rsid w:val="65053D6A"/>
    <w:rsid w:val="6511270F"/>
    <w:rsid w:val="65142FE7"/>
    <w:rsid w:val="65165F77"/>
    <w:rsid w:val="651B17E0"/>
    <w:rsid w:val="651B533C"/>
    <w:rsid w:val="651E6BDA"/>
    <w:rsid w:val="651F307E"/>
    <w:rsid w:val="65297A59"/>
    <w:rsid w:val="65426D6C"/>
    <w:rsid w:val="6589499B"/>
    <w:rsid w:val="658B2578"/>
    <w:rsid w:val="65960E66"/>
    <w:rsid w:val="659C46CE"/>
    <w:rsid w:val="65A157A3"/>
    <w:rsid w:val="65A96DEB"/>
    <w:rsid w:val="65B31A18"/>
    <w:rsid w:val="65B337C6"/>
    <w:rsid w:val="65C77271"/>
    <w:rsid w:val="65CD2ADA"/>
    <w:rsid w:val="65D26342"/>
    <w:rsid w:val="65DF280D"/>
    <w:rsid w:val="65F77B57"/>
    <w:rsid w:val="65FE0EE5"/>
    <w:rsid w:val="660202AA"/>
    <w:rsid w:val="660B3602"/>
    <w:rsid w:val="662326FA"/>
    <w:rsid w:val="66377F53"/>
    <w:rsid w:val="6639016F"/>
    <w:rsid w:val="664A412A"/>
    <w:rsid w:val="66501015"/>
    <w:rsid w:val="665A00E6"/>
    <w:rsid w:val="666A657B"/>
    <w:rsid w:val="66770C98"/>
    <w:rsid w:val="66772A46"/>
    <w:rsid w:val="667E2026"/>
    <w:rsid w:val="6695111E"/>
    <w:rsid w:val="66967370"/>
    <w:rsid w:val="669B2BD8"/>
    <w:rsid w:val="669B4986"/>
    <w:rsid w:val="66B27D9D"/>
    <w:rsid w:val="66B772E6"/>
    <w:rsid w:val="66B912B0"/>
    <w:rsid w:val="66BE68C6"/>
    <w:rsid w:val="66C043ED"/>
    <w:rsid w:val="66C739CD"/>
    <w:rsid w:val="66D41C46"/>
    <w:rsid w:val="66D439F4"/>
    <w:rsid w:val="66D47E98"/>
    <w:rsid w:val="66DB2FD4"/>
    <w:rsid w:val="66F45E44"/>
    <w:rsid w:val="670C7632"/>
    <w:rsid w:val="670F2C7E"/>
    <w:rsid w:val="671309C0"/>
    <w:rsid w:val="67177D85"/>
    <w:rsid w:val="6732696D"/>
    <w:rsid w:val="6740552D"/>
    <w:rsid w:val="674943E2"/>
    <w:rsid w:val="6751773B"/>
    <w:rsid w:val="675D7E8D"/>
    <w:rsid w:val="6760172C"/>
    <w:rsid w:val="676E209B"/>
    <w:rsid w:val="67753429"/>
    <w:rsid w:val="67780823"/>
    <w:rsid w:val="679B09B6"/>
    <w:rsid w:val="679C6C08"/>
    <w:rsid w:val="67AB0BF9"/>
    <w:rsid w:val="67B04461"/>
    <w:rsid w:val="67BA708E"/>
    <w:rsid w:val="67CD5013"/>
    <w:rsid w:val="68012F0F"/>
    <w:rsid w:val="68057461"/>
    <w:rsid w:val="680B5B3B"/>
    <w:rsid w:val="681A18DB"/>
    <w:rsid w:val="681D13CB"/>
    <w:rsid w:val="681F3395"/>
    <w:rsid w:val="683230C8"/>
    <w:rsid w:val="683A1F7D"/>
    <w:rsid w:val="68437083"/>
    <w:rsid w:val="684531B3"/>
    <w:rsid w:val="685272C6"/>
    <w:rsid w:val="685C6397"/>
    <w:rsid w:val="687436E1"/>
    <w:rsid w:val="68774F7F"/>
    <w:rsid w:val="68802085"/>
    <w:rsid w:val="68916BE9"/>
    <w:rsid w:val="68993147"/>
    <w:rsid w:val="68A45648"/>
    <w:rsid w:val="68A815DC"/>
    <w:rsid w:val="68A86E99"/>
    <w:rsid w:val="68AA5354"/>
    <w:rsid w:val="68B910F3"/>
    <w:rsid w:val="68BA4E6C"/>
    <w:rsid w:val="68BC0BE4"/>
    <w:rsid w:val="68C87588"/>
    <w:rsid w:val="68CA1553"/>
    <w:rsid w:val="68D777CC"/>
    <w:rsid w:val="68D93544"/>
    <w:rsid w:val="68DC1286"/>
    <w:rsid w:val="68DE51F0"/>
    <w:rsid w:val="68EA5751"/>
    <w:rsid w:val="68EC14C9"/>
    <w:rsid w:val="68F826E8"/>
    <w:rsid w:val="6908207B"/>
    <w:rsid w:val="69166546"/>
    <w:rsid w:val="6922313D"/>
    <w:rsid w:val="692769A5"/>
    <w:rsid w:val="6933534A"/>
    <w:rsid w:val="69470DF5"/>
    <w:rsid w:val="69605006"/>
    <w:rsid w:val="696279DD"/>
    <w:rsid w:val="697414BE"/>
    <w:rsid w:val="698069BA"/>
    <w:rsid w:val="698536CB"/>
    <w:rsid w:val="69884D00"/>
    <w:rsid w:val="698E432E"/>
    <w:rsid w:val="69937B96"/>
    <w:rsid w:val="69941325"/>
    <w:rsid w:val="6994390F"/>
    <w:rsid w:val="699833FF"/>
    <w:rsid w:val="699D0A15"/>
    <w:rsid w:val="69A41DA4"/>
    <w:rsid w:val="69A71894"/>
    <w:rsid w:val="69BB533F"/>
    <w:rsid w:val="69CB5582"/>
    <w:rsid w:val="69CE5072"/>
    <w:rsid w:val="69D16911"/>
    <w:rsid w:val="69D87C9F"/>
    <w:rsid w:val="69DB32EB"/>
    <w:rsid w:val="69EB79D2"/>
    <w:rsid w:val="69F04FE9"/>
    <w:rsid w:val="69F30635"/>
    <w:rsid w:val="6A0B1E23"/>
    <w:rsid w:val="6A1D1B56"/>
    <w:rsid w:val="6A246A40"/>
    <w:rsid w:val="6A2E5B11"/>
    <w:rsid w:val="6A333127"/>
    <w:rsid w:val="6A4D41E9"/>
    <w:rsid w:val="6A521800"/>
    <w:rsid w:val="6A537326"/>
    <w:rsid w:val="6A55309E"/>
    <w:rsid w:val="6A5C442C"/>
    <w:rsid w:val="6A627569"/>
    <w:rsid w:val="6A771266"/>
    <w:rsid w:val="6A7C062B"/>
    <w:rsid w:val="6A856AFE"/>
    <w:rsid w:val="6A95793E"/>
    <w:rsid w:val="6A9F07BD"/>
    <w:rsid w:val="6AA0355B"/>
    <w:rsid w:val="6AA14535"/>
    <w:rsid w:val="6AA302AD"/>
    <w:rsid w:val="6AA45DD3"/>
    <w:rsid w:val="6AA84736"/>
    <w:rsid w:val="6AB97AD1"/>
    <w:rsid w:val="6AC10733"/>
    <w:rsid w:val="6AC83870"/>
    <w:rsid w:val="6AC87D14"/>
    <w:rsid w:val="6ACD70D8"/>
    <w:rsid w:val="6AD20B92"/>
    <w:rsid w:val="6ADE7537"/>
    <w:rsid w:val="6AED777A"/>
    <w:rsid w:val="6AF705F9"/>
    <w:rsid w:val="6AF97ECD"/>
    <w:rsid w:val="6B064398"/>
    <w:rsid w:val="6B160A7F"/>
    <w:rsid w:val="6B1C1E0E"/>
    <w:rsid w:val="6B1C3BBC"/>
    <w:rsid w:val="6B272C8C"/>
    <w:rsid w:val="6B2A0087"/>
    <w:rsid w:val="6B2A277C"/>
    <w:rsid w:val="6B3929BF"/>
    <w:rsid w:val="6B56531F"/>
    <w:rsid w:val="6B6C069F"/>
    <w:rsid w:val="6B6D4417"/>
    <w:rsid w:val="6B8A321B"/>
    <w:rsid w:val="6B8E2D0B"/>
    <w:rsid w:val="6B9B2D32"/>
    <w:rsid w:val="6BA3608B"/>
    <w:rsid w:val="6BA77929"/>
    <w:rsid w:val="6BC009EB"/>
    <w:rsid w:val="6BC404DB"/>
    <w:rsid w:val="6BC54253"/>
    <w:rsid w:val="6BCD012A"/>
    <w:rsid w:val="6BDA7CFF"/>
    <w:rsid w:val="6BDB5825"/>
    <w:rsid w:val="6C092392"/>
    <w:rsid w:val="6C0E79A8"/>
    <w:rsid w:val="6C172D01"/>
    <w:rsid w:val="6C354F35"/>
    <w:rsid w:val="6C44161C"/>
    <w:rsid w:val="6C496C32"/>
    <w:rsid w:val="6C587073"/>
    <w:rsid w:val="6C5C4BB7"/>
    <w:rsid w:val="6C5D26DE"/>
    <w:rsid w:val="6C6121CE"/>
    <w:rsid w:val="6C627CF4"/>
    <w:rsid w:val="6C7C7008"/>
    <w:rsid w:val="6C87373C"/>
    <w:rsid w:val="6C8D2FC3"/>
    <w:rsid w:val="6C9003BD"/>
    <w:rsid w:val="6C9A748E"/>
    <w:rsid w:val="6CA66B0A"/>
    <w:rsid w:val="6CB73B9C"/>
    <w:rsid w:val="6CB87914"/>
    <w:rsid w:val="6CE10C19"/>
    <w:rsid w:val="6CE150BD"/>
    <w:rsid w:val="6CE6684F"/>
    <w:rsid w:val="6CF05300"/>
    <w:rsid w:val="6CF46B9E"/>
    <w:rsid w:val="6CF748E0"/>
    <w:rsid w:val="6CFC1EF7"/>
    <w:rsid w:val="6CFE17CB"/>
    <w:rsid w:val="6D0A63C2"/>
    <w:rsid w:val="6D1159A2"/>
    <w:rsid w:val="6D125276"/>
    <w:rsid w:val="6D170ADE"/>
    <w:rsid w:val="6D260D22"/>
    <w:rsid w:val="6D374CDD"/>
    <w:rsid w:val="6D3E606B"/>
    <w:rsid w:val="6D437B25"/>
    <w:rsid w:val="6D575538"/>
    <w:rsid w:val="6D5B6C1D"/>
    <w:rsid w:val="6D6F091A"/>
    <w:rsid w:val="6D7B106D"/>
    <w:rsid w:val="6D8617C0"/>
    <w:rsid w:val="6D8B6DD7"/>
    <w:rsid w:val="6D9B170F"/>
    <w:rsid w:val="6D9D7236"/>
    <w:rsid w:val="6DA00AD4"/>
    <w:rsid w:val="6DA87988"/>
    <w:rsid w:val="6DAE1443"/>
    <w:rsid w:val="6DB63E53"/>
    <w:rsid w:val="6DBC51E2"/>
    <w:rsid w:val="6DC94BC4"/>
    <w:rsid w:val="6DCF760B"/>
    <w:rsid w:val="6DD10C8D"/>
    <w:rsid w:val="6DD15131"/>
    <w:rsid w:val="6DDB5FB0"/>
    <w:rsid w:val="6DE36C13"/>
    <w:rsid w:val="6DEB57D9"/>
    <w:rsid w:val="6DF137CE"/>
    <w:rsid w:val="6DFD5F26"/>
    <w:rsid w:val="6E0E1EE1"/>
    <w:rsid w:val="6E105C5A"/>
    <w:rsid w:val="6E14501E"/>
    <w:rsid w:val="6E1B45FE"/>
    <w:rsid w:val="6E1D0376"/>
    <w:rsid w:val="6E276AFF"/>
    <w:rsid w:val="6E2B791C"/>
    <w:rsid w:val="6E3A4A84"/>
    <w:rsid w:val="6E4476B1"/>
    <w:rsid w:val="6E4678CD"/>
    <w:rsid w:val="6E511DCE"/>
    <w:rsid w:val="6E602011"/>
    <w:rsid w:val="6E6E0BD2"/>
    <w:rsid w:val="6E71421E"/>
    <w:rsid w:val="6E777A87"/>
    <w:rsid w:val="6E7855AD"/>
    <w:rsid w:val="6E843F52"/>
    <w:rsid w:val="6E8E3022"/>
    <w:rsid w:val="6EAB5982"/>
    <w:rsid w:val="6EB335A5"/>
    <w:rsid w:val="6EB760D5"/>
    <w:rsid w:val="6EBC7B8F"/>
    <w:rsid w:val="6ED053E9"/>
    <w:rsid w:val="6ED722D3"/>
    <w:rsid w:val="6EDA6267"/>
    <w:rsid w:val="6EE42C42"/>
    <w:rsid w:val="6EE64C0C"/>
    <w:rsid w:val="6EF32E85"/>
    <w:rsid w:val="6EF8049C"/>
    <w:rsid w:val="6EFA2466"/>
    <w:rsid w:val="6F0155A2"/>
    <w:rsid w:val="6F2B0871"/>
    <w:rsid w:val="6F3E05A4"/>
    <w:rsid w:val="6F410095"/>
    <w:rsid w:val="6F4831D1"/>
    <w:rsid w:val="6F593630"/>
    <w:rsid w:val="6F655B31"/>
    <w:rsid w:val="6F6F69B0"/>
    <w:rsid w:val="6F775864"/>
    <w:rsid w:val="6F795A80"/>
    <w:rsid w:val="6F8F7052"/>
    <w:rsid w:val="6F9401C4"/>
    <w:rsid w:val="6F946416"/>
    <w:rsid w:val="6F9C351D"/>
    <w:rsid w:val="6FB70357"/>
    <w:rsid w:val="6FBE7937"/>
    <w:rsid w:val="6FC23CF5"/>
    <w:rsid w:val="6FC30AAA"/>
    <w:rsid w:val="6FC50CC6"/>
    <w:rsid w:val="6FC52A74"/>
    <w:rsid w:val="6FC565D0"/>
    <w:rsid w:val="6FC62348"/>
    <w:rsid w:val="6FCA008A"/>
    <w:rsid w:val="6FD827A7"/>
    <w:rsid w:val="6FE078AE"/>
    <w:rsid w:val="6FE10C9D"/>
    <w:rsid w:val="6FEC1DAE"/>
    <w:rsid w:val="6FF15617"/>
    <w:rsid w:val="6FF62C2D"/>
    <w:rsid w:val="6FF869A5"/>
    <w:rsid w:val="6FFD220E"/>
    <w:rsid w:val="700215D2"/>
    <w:rsid w:val="700370F8"/>
    <w:rsid w:val="701557A9"/>
    <w:rsid w:val="701D465E"/>
    <w:rsid w:val="7027728A"/>
    <w:rsid w:val="703A5210"/>
    <w:rsid w:val="70422316"/>
    <w:rsid w:val="704B11CB"/>
    <w:rsid w:val="704C0A9F"/>
    <w:rsid w:val="704C4F43"/>
    <w:rsid w:val="70514307"/>
    <w:rsid w:val="705F6A24"/>
    <w:rsid w:val="70691651"/>
    <w:rsid w:val="70730722"/>
    <w:rsid w:val="7075449A"/>
    <w:rsid w:val="70765B1C"/>
    <w:rsid w:val="707B1384"/>
    <w:rsid w:val="70AB7EBB"/>
    <w:rsid w:val="70B54896"/>
    <w:rsid w:val="70B76860"/>
    <w:rsid w:val="70C60851"/>
    <w:rsid w:val="70D56CE6"/>
    <w:rsid w:val="70DD4996"/>
    <w:rsid w:val="70DF36C1"/>
    <w:rsid w:val="70E13317"/>
    <w:rsid w:val="70EE5FFA"/>
    <w:rsid w:val="70F058CE"/>
    <w:rsid w:val="710870BC"/>
    <w:rsid w:val="71184E25"/>
    <w:rsid w:val="713F0604"/>
    <w:rsid w:val="714300F4"/>
    <w:rsid w:val="71453E6C"/>
    <w:rsid w:val="714874B8"/>
    <w:rsid w:val="71573B9F"/>
    <w:rsid w:val="71710A22"/>
    <w:rsid w:val="718D136F"/>
    <w:rsid w:val="71A843FB"/>
    <w:rsid w:val="71A861A9"/>
    <w:rsid w:val="71AA3CCF"/>
    <w:rsid w:val="71AF7537"/>
    <w:rsid w:val="71B0505E"/>
    <w:rsid w:val="71B27028"/>
    <w:rsid w:val="71D23226"/>
    <w:rsid w:val="71E847F7"/>
    <w:rsid w:val="71F92EA9"/>
    <w:rsid w:val="720535FB"/>
    <w:rsid w:val="7219208E"/>
    <w:rsid w:val="721B2E1F"/>
    <w:rsid w:val="72255A4C"/>
    <w:rsid w:val="722D66AE"/>
    <w:rsid w:val="72343EE1"/>
    <w:rsid w:val="72402885"/>
    <w:rsid w:val="72477770"/>
    <w:rsid w:val="724E6D50"/>
    <w:rsid w:val="72534367"/>
    <w:rsid w:val="72536115"/>
    <w:rsid w:val="72541E8D"/>
    <w:rsid w:val="72556331"/>
    <w:rsid w:val="725956F5"/>
    <w:rsid w:val="72676064"/>
    <w:rsid w:val="726B3F3A"/>
    <w:rsid w:val="727442DD"/>
    <w:rsid w:val="72775B43"/>
    <w:rsid w:val="729130E1"/>
    <w:rsid w:val="729624A5"/>
    <w:rsid w:val="72966EF6"/>
    <w:rsid w:val="729B5D0E"/>
    <w:rsid w:val="72A252EE"/>
    <w:rsid w:val="72A2709C"/>
    <w:rsid w:val="72A61BB4"/>
    <w:rsid w:val="72A746B3"/>
    <w:rsid w:val="72AC1CC9"/>
    <w:rsid w:val="72AC3A77"/>
    <w:rsid w:val="72B8241C"/>
    <w:rsid w:val="72BA6194"/>
    <w:rsid w:val="72C07522"/>
    <w:rsid w:val="72CC4119"/>
    <w:rsid w:val="72DD00D4"/>
    <w:rsid w:val="72E43211"/>
    <w:rsid w:val="72E871A5"/>
    <w:rsid w:val="72EB27F1"/>
    <w:rsid w:val="72EC4C66"/>
    <w:rsid w:val="72F5541E"/>
    <w:rsid w:val="73090EC9"/>
    <w:rsid w:val="7309711B"/>
    <w:rsid w:val="731A30D6"/>
    <w:rsid w:val="731C742E"/>
    <w:rsid w:val="731F249B"/>
    <w:rsid w:val="732E26DE"/>
    <w:rsid w:val="733028FA"/>
    <w:rsid w:val="733A1083"/>
    <w:rsid w:val="733C304D"/>
    <w:rsid w:val="733F0D8F"/>
    <w:rsid w:val="73591E51"/>
    <w:rsid w:val="735D0BC8"/>
    <w:rsid w:val="73683E42"/>
    <w:rsid w:val="7386251A"/>
    <w:rsid w:val="739509AF"/>
    <w:rsid w:val="7399049F"/>
    <w:rsid w:val="739F35DC"/>
    <w:rsid w:val="73A0182E"/>
    <w:rsid w:val="73AD3F4B"/>
    <w:rsid w:val="73B54BAD"/>
    <w:rsid w:val="73B974DB"/>
    <w:rsid w:val="73C3551C"/>
    <w:rsid w:val="73CD639B"/>
    <w:rsid w:val="73D414D7"/>
    <w:rsid w:val="73DC213A"/>
    <w:rsid w:val="73E21E46"/>
    <w:rsid w:val="73FC0A2E"/>
    <w:rsid w:val="73FE47A6"/>
    <w:rsid w:val="740873D3"/>
    <w:rsid w:val="74143FCA"/>
    <w:rsid w:val="74153036"/>
    <w:rsid w:val="742A7349"/>
    <w:rsid w:val="74424693"/>
    <w:rsid w:val="744C3764"/>
    <w:rsid w:val="744F6DB0"/>
    <w:rsid w:val="74510D7A"/>
    <w:rsid w:val="745368A0"/>
    <w:rsid w:val="745D327B"/>
    <w:rsid w:val="74602D6B"/>
    <w:rsid w:val="747131CA"/>
    <w:rsid w:val="74716D26"/>
    <w:rsid w:val="7479207F"/>
    <w:rsid w:val="748051BB"/>
    <w:rsid w:val="74830CC4"/>
    <w:rsid w:val="74956EB9"/>
    <w:rsid w:val="7496678D"/>
    <w:rsid w:val="749869A9"/>
    <w:rsid w:val="74A52E74"/>
    <w:rsid w:val="74AA2238"/>
    <w:rsid w:val="74AC5FB0"/>
    <w:rsid w:val="74AE1D28"/>
    <w:rsid w:val="74B3733F"/>
    <w:rsid w:val="74BB2697"/>
    <w:rsid w:val="74BB61F3"/>
    <w:rsid w:val="74CC0400"/>
    <w:rsid w:val="74DC4AE7"/>
    <w:rsid w:val="74DF0134"/>
    <w:rsid w:val="74E474F8"/>
    <w:rsid w:val="74FA6D1C"/>
    <w:rsid w:val="751122B7"/>
    <w:rsid w:val="751A116C"/>
    <w:rsid w:val="752124FA"/>
    <w:rsid w:val="75232716"/>
    <w:rsid w:val="7528245B"/>
    <w:rsid w:val="752B15CB"/>
    <w:rsid w:val="75387844"/>
    <w:rsid w:val="754937FF"/>
    <w:rsid w:val="75510906"/>
    <w:rsid w:val="75524DAA"/>
    <w:rsid w:val="75644ADD"/>
    <w:rsid w:val="75671ED7"/>
    <w:rsid w:val="75792336"/>
    <w:rsid w:val="757F36C5"/>
    <w:rsid w:val="758D193E"/>
    <w:rsid w:val="759251A6"/>
    <w:rsid w:val="75930F1E"/>
    <w:rsid w:val="75943C86"/>
    <w:rsid w:val="75D05CCE"/>
    <w:rsid w:val="75D457BF"/>
    <w:rsid w:val="75DF4163"/>
    <w:rsid w:val="75E579CC"/>
    <w:rsid w:val="760360A4"/>
    <w:rsid w:val="762322A2"/>
    <w:rsid w:val="762D1373"/>
    <w:rsid w:val="76312C11"/>
    <w:rsid w:val="7641097A"/>
    <w:rsid w:val="764F12E9"/>
    <w:rsid w:val="765D3A06"/>
    <w:rsid w:val="76684159"/>
    <w:rsid w:val="766A30C6"/>
    <w:rsid w:val="767174B1"/>
    <w:rsid w:val="76733229"/>
    <w:rsid w:val="76742AFE"/>
    <w:rsid w:val="76780840"/>
    <w:rsid w:val="767C19B2"/>
    <w:rsid w:val="7682346D"/>
    <w:rsid w:val="76852F5D"/>
    <w:rsid w:val="76854D0B"/>
    <w:rsid w:val="768865A9"/>
    <w:rsid w:val="768D3BBF"/>
    <w:rsid w:val="76C23869"/>
    <w:rsid w:val="76C84476"/>
    <w:rsid w:val="76CC46E8"/>
    <w:rsid w:val="76D31F1A"/>
    <w:rsid w:val="76D35A76"/>
    <w:rsid w:val="76E71522"/>
    <w:rsid w:val="76E77774"/>
    <w:rsid w:val="76FA1255"/>
    <w:rsid w:val="76FB6D7B"/>
    <w:rsid w:val="76FD0D45"/>
    <w:rsid w:val="76FD6F97"/>
    <w:rsid w:val="77091498"/>
    <w:rsid w:val="770A5210"/>
    <w:rsid w:val="771340C5"/>
    <w:rsid w:val="77170059"/>
    <w:rsid w:val="7725204A"/>
    <w:rsid w:val="77377CE0"/>
    <w:rsid w:val="773A5AF5"/>
    <w:rsid w:val="773A78A3"/>
    <w:rsid w:val="773F4EBA"/>
    <w:rsid w:val="774424D0"/>
    <w:rsid w:val="7758241F"/>
    <w:rsid w:val="77677612"/>
    <w:rsid w:val="77764653"/>
    <w:rsid w:val="77813724"/>
    <w:rsid w:val="77884AB3"/>
    <w:rsid w:val="778925D9"/>
    <w:rsid w:val="778C3E77"/>
    <w:rsid w:val="77903967"/>
    <w:rsid w:val="77974CF6"/>
    <w:rsid w:val="779C230C"/>
    <w:rsid w:val="77A80CB1"/>
    <w:rsid w:val="77AD62C7"/>
    <w:rsid w:val="77C17FC5"/>
    <w:rsid w:val="77C27899"/>
    <w:rsid w:val="77C67389"/>
    <w:rsid w:val="77CD4BBB"/>
    <w:rsid w:val="77DA1086"/>
    <w:rsid w:val="77E15F71"/>
    <w:rsid w:val="77E837A3"/>
    <w:rsid w:val="77E93077"/>
    <w:rsid w:val="77EB6DF0"/>
    <w:rsid w:val="77ED0DBA"/>
    <w:rsid w:val="77F51A1C"/>
    <w:rsid w:val="77FC724F"/>
    <w:rsid w:val="78047EB1"/>
    <w:rsid w:val="780B1F70"/>
    <w:rsid w:val="78112CFA"/>
    <w:rsid w:val="7819395D"/>
    <w:rsid w:val="781E71C5"/>
    <w:rsid w:val="782347DB"/>
    <w:rsid w:val="78280044"/>
    <w:rsid w:val="782B3690"/>
    <w:rsid w:val="784A7FBA"/>
    <w:rsid w:val="785901FD"/>
    <w:rsid w:val="78670B6C"/>
    <w:rsid w:val="788A03B6"/>
    <w:rsid w:val="78911745"/>
    <w:rsid w:val="78AD0549"/>
    <w:rsid w:val="78E0091E"/>
    <w:rsid w:val="78E5118E"/>
    <w:rsid w:val="78E51A91"/>
    <w:rsid w:val="78E81581"/>
    <w:rsid w:val="78EC2E1F"/>
    <w:rsid w:val="78EE303B"/>
    <w:rsid w:val="78F148D9"/>
    <w:rsid w:val="78FE2B52"/>
    <w:rsid w:val="79077C59"/>
    <w:rsid w:val="791B1956"/>
    <w:rsid w:val="79256331"/>
    <w:rsid w:val="792A3948"/>
    <w:rsid w:val="792C5912"/>
    <w:rsid w:val="79420C91"/>
    <w:rsid w:val="7947274B"/>
    <w:rsid w:val="7956298E"/>
    <w:rsid w:val="79570BE0"/>
    <w:rsid w:val="795804B5"/>
    <w:rsid w:val="7967694A"/>
    <w:rsid w:val="796B468C"/>
    <w:rsid w:val="79780B57"/>
    <w:rsid w:val="79905EA0"/>
    <w:rsid w:val="79907C4E"/>
    <w:rsid w:val="79982FA7"/>
    <w:rsid w:val="799A287B"/>
    <w:rsid w:val="79A33A55"/>
    <w:rsid w:val="79A67472"/>
    <w:rsid w:val="79BD2A0E"/>
    <w:rsid w:val="79C913B2"/>
    <w:rsid w:val="79CE0777"/>
    <w:rsid w:val="79D7762B"/>
    <w:rsid w:val="79E54F49"/>
    <w:rsid w:val="79EF706B"/>
    <w:rsid w:val="79F006ED"/>
    <w:rsid w:val="7A0B5527"/>
    <w:rsid w:val="7A0F14BB"/>
    <w:rsid w:val="7A205476"/>
    <w:rsid w:val="7A2A00A3"/>
    <w:rsid w:val="7A41719B"/>
    <w:rsid w:val="7A4F7B0A"/>
    <w:rsid w:val="7A747570"/>
    <w:rsid w:val="7A777060"/>
    <w:rsid w:val="7A8772A3"/>
    <w:rsid w:val="7A8D0632"/>
    <w:rsid w:val="7A9279F6"/>
    <w:rsid w:val="7A9C2623"/>
    <w:rsid w:val="7AB14320"/>
    <w:rsid w:val="7AB33333"/>
    <w:rsid w:val="7ABB519F"/>
    <w:rsid w:val="7ACD6C80"/>
    <w:rsid w:val="7ACF47A6"/>
    <w:rsid w:val="7AE5221C"/>
    <w:rsid w:val="7AE85868"/>
    <w:rsid w:val="7AE91D0C"/>
    <w:rsid w:val="7AFD1314"/>
    <w:rsid w:val="7AFE508C"/>
    <w:rsid w:val="7B0A57DF"/>
    <w:rsid w:val="7B0F7299"/>
    <w:rsid w:val="7B18614D"/>
    <w:rsid w:val="7B1B5C3E"/>
    <w:rsid w:val="7B354F51"/>
    <w:rsid w:val="7B3B008E"/>
    <w:rsid w:val="7B4927AB"/>
    <w:rsid w:val="7B566C76"/>
    <w:rsid w:val="7B5B0730"/>
    <w:rsid w:val="7B5F1FCE"/>
    <w:rsid w:val="7B62561B"/>
    <w:rsid w:val="7B65510B"/>
    <w:rsid w:val="7B7A2964"/>
    <w:rsid w:val="7B7D2454"/>
    <w:rsid w:val="7B7F7F7B"/>
    <w:rsid w:val="7B8E6410"/>
    <w:rsid w:val="7B9C3261"/>
    <w:rsid w:val="7BA21EBB"/>
    <w:rsid w:val="7BB0282A"/>
    <w:rsid w:val="7BB9567E"/>
    <w:rsid w:val="7BC6204D"/>
    <w:rsid w:val="7BF00E78"/>
    <w:rsid w:val="7BF72207"/>
    <w:rsid w:val="7BFF2E69"/>
    <w:rsid w:val="7C014E34"/>
    <w:rsid w:val="7C0B79BA"/>
    <w:rsid w:val="7C127041"/>
    <w:rsid w:val="7C15268D"/>
    <w:rsid w:val="7C2645C2"/>
    <w:rsid w:val="7C2823C0"/>
    <w:rsid w:val="7C2B3C5E"/>
    <w:rsid w:val="7C2E19A1"/>
    <w:rsid w:val="7C32323F"/>
    <w:rsid w:val="7C350F81"/>
    <w:rsid w:val="7C3639F5"/>
    <w:rsid w:val="7C39281F"/>
    <w:rsid w:val="7C3A6597"/>
    <w:rsid w:val="7C417926"/>
    <w:rsid w:val="7C4B4301"/>
    <w:rsid w:val="7C501917"/>
    <w:rsid w:val="7C5C4760"/>
    <w:rsid w:val="7C6A0C2B"/>
    <w:rsid w:val="7C773348"/>
    <w:rsid w:val="7C887303"/>
    <w:rsid w:val="7C9948E3"/>
    <w:rsid w:val="7C9C2DAE"/>
    <w:rsid w:val="7C9F63FA"/>
    <w:rsid w:val="7CB41EA6"/>
    <w:rsid w:val="7CB579CC"/>
    <w:rsid w:val="7CB93960"/>
    <w:rsid w:val="7CD12A58"/>
    <w:rsid w:val="7CD42548"/>
    <w:rsid w:val="7CE24C65"/>
    <w:rsid w:val="7CF95B0B"/>
    <w:rsid w:val="7D00333D"/>
    <w:rsid w:val="7D2012E9"/>
    <w:rsid w:val="7D221505"/>
    <w:rsid w:val="7D2C7C8E"/>
    <w:rsid w:val="7D3036DB"/>
    <w:rsid w:val="7D344D95"/>
    <w:rsid w:val="7D4A280A"/>
    <w:rsid w:val="7D67516A"/>
    <w:rsid w:val="7D6C2781"/>
    <w:rsid w:val="7D747887"/>
    <w:rsid w:val="7D831878"/>
    <w:rsid w:val="7D851A94"/>
    <w:rsid w:val="7D957F29"/>
    <w:rsid w:val="7D9B3066"/>
    <w:rsid w:val="7DA0067C"/>
    <w:rsid w:val="7DA4016C"/>
    <w:rsid w:val="7DAC0DCF"/>
    <w:rsid w:val="7DAC5273"/>
    <w:rsid w:val="7DAC7021"/>
    <w:rsid w:val="7DAF266D"/>
    <w:rsid w:val="7DB06B11"/>
    <w:rsid w:val="7DBC3708"/>
    <w:rsid w:val="7DBF6D54"/>
    <w:rsid w:val="7DC10D1E"/>
    <w:rsid w:val="7DCF4ABD"/>
    <w:rsid w:val="7DDD542C"/>
    <w:rsid w:val="7E096221"/>
    <w:rsid w:val="7E0B3D48"/>
    <w:rsid w:val="7E2E5C88"/>
    <w:rsid w:val="7E301A00"/>
    <w:rsid w:val="7E3C2153"/>
    <w:rsid w:val="7E4234E1"/>
    <w:rsid w:val="7E4B4A8C"/>
    <w:rsid w:val="7E573431"/>
    <w:rsid w:val="7E5E656D"/>
    <w:rsid w:val="7E723DC7"/>
    <w:rsid w:val="7E7E09BD"/>
    <w:rsid w:val="7E803351"/>
    <w:rsid w:val="7E8104AE"/>
    <w:rsid w:val="7E8458A8"/>
    <w:rsid w:val="7E8D0C00"/>
    <w:rsid w:val="7E941F8F"/>
    <w:rsid w:val="7E9975A5"/>
    <w:rsid w:val="7EAF6DC9"/>
    <w:rsid w:val="7EB268B9"/>
    <w:rsid w:val="7ECB797B"/>
    <w:rsid w:val="7ECD36F3"/>
    <w:rsid w:val="7EDA196C"/>
    <w:rsid w:val="7EDC1B88"/>
    <w:rsid w:val="7EDE320A"/>
    <w:rsid w:val="7EE36A72"/>
    <w:rsid w:val="7F007624"/>
    <w:rsid w:val="7F0D1D41"/>
    <w:rsid w:val="7F1629A4"/>
    <w:rsid w:val="7F1B26B0"/>
    <w:rsid w:val="7F363046"/>
    <w:rsid w:val="7F3B240A"/>
    <w:rsid w:val="7F4E65E2"/>
    <w:rsid w:val="7F594F87"/>
    <w:rsid w:val="7F5D4A77"/>
    <w:rsid w:val="7F69341C"/>
    <w:rsid w:val="7F80048F"/>
    <w:rsid w:val="7FA36202"/>
    <w:rsid w:val="7FB0104A"/>
    <w:rsid w:val="7FBC19D7"/>
    <w:rsid w:val="7FCB5E84"/>
    <w:rsid w:val="7FCC39AA"/>
    <w:rsid w:val="7FCF6FF7"/>
    <w:rsid w:val="7FDD34C2"/>
    <w:rsid w:val="7FE9630A"/>
    <w:rsid w:val="7FF54CAF"/>
    <w:rsid w:val="7FFD3B64"/>
    <w:rsid w:val="7FFF7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autoRedefine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4">
    <w:name w:val="Table Grid"/>
    <w:basedOn w:val="3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6">
    <w:name w:val="FollowedHyperlink"/>
    <w:basedOn w:val="5"/>
    <w:autoRedefine/>
    <w:qFormat/>
    <w:uiPriority w:val="0"/>
    <w:rPr>
      <w:color w:val="800080"/>
      <w:u w:val="single"/>
    </w:rPr>
  </w:style>
  <w:style w:type="character" w:styleId="7">
    <w:name w:val="Hyperlink"/>
    <w:basedOn w:val="5"/>
    <w:autoRedefine/>
    <w:qFormat/>
    <w:uiPriority w:val="0"/>
    <w:rPr>
      <w:color w:val="0000FF"/>
      <w:u w:val="single"/>
    </w:rPr>
  </w:style>
  <w:style w:type="character" w:styleId="8">
    <w:name w:val="HTML Code"/>
    <w:basedOn w:val="5"/>
    <w:autoRedefine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130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2024-04-16T01:53:00Z</dcterms:created>
  <dc:creator>Rain1700</dc:creator>
  <cp:lastModifiedBy>Eternityシ浅忆</cp:lastModifiedBy>
  <dcterms:modified xsi:type="dcterms:W3CDTF">2024-04-19T04:46:33Z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9A4988815F4946EFAB20CBB89F59E6CF_12</vt:lpwstr>
  </property>
</Properties>
</file>