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  <w:t>学习进度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本周学习任务：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学习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吴恩达深度学习课程v5.72，关于循环序列模型的内容。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GRU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传统RNN模型不擅长捕获长期依赖效应，</w:t>
      </w:r>
      <w:r>
        <w:rPr>
          <w:rFonts w:hint="default" w:ascii="Times New Roman" w:hAnsi="Times New Roman" w:cs="Times New Roman"/>
          <w:b/>
          <w:bCs/>
          <w:sz w:val="21"/>
          <w:szCs w:val="21"/>
          <w:lang w:val="en-US" w:eastAsia="zh-CN"/>
        </w:rPr>
        <w:t>门控循环单元（GRU）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通过引入门控组件的方式，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保留了部分记忆并传递到下一层，有效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缓解了长期记忆遗失问题。如图1.1所示，GRU主要由</w:t>
      </w:r>
      <w:r>
        <w:rPr>
          <w:rFonts w:hint="default" w:ascii="Times New Roman" w:hAnsi="Times New Roman" w:cs="Times New Roman"/>
          <w:b w:val="0"/>
          <w:bCs w:val="0"/>
          <w:color w:val="C00000"/>
          <w:sz w:val="21"/>
          <w:szCs w:val="21"/>
          <w:lang w:val="en-US" w:eastAsia="zh-CN"/>
        </w:rPr>
        <w:t>更新门</w:t>
      </w:r>
      <w:r>
        <w:rPr>
          <w:rFonts w:hint="default" w:ascii="Times New Roman" w:hAnsi="Times New Roman" w:cs="Times New Roman"/>
          <w:b w:val="0"/>
          <w:bCs w:val="0"/>
          <w:color w:val="C00000"/>
          <w:position w:val="-12"/>
          <w:sz w:val="21"/>
          <w:szCs w:val="21"/>
          <w:lang w:val="en-US" w:eastAsia="zh-CN"/>
        </w:rPr>
        <w:object>
          <v:shape id="_x0000_i1025" o:spt="75" type="#_x0000_t75" style="height:18pt;width:12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Equation.KSEE3" ShapeID="_x0000_i1025" DrawAspect="Content" ObjectID="_1468075725" r:id="rId4">
            <o:LockedField>false</o:LockedField>
          </o:OLEObject>
        </w:objec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及</w:t>
      </w:r>
      <w:r>
        <w:rPr>
          <w:rFonts w:hint="default" w:ascii="Times New Roman" w:hAnsi="Times New Roman" w:cs="Times New Roman"/>
          <w:b w:val="0"/>
          <w:bCs w:val="0"/>
          <w:color w:val="C00000"/>
          <w:sz w:val="21"/>
          <w:szCs w:val="21"/>
          <w:lang w:val="en-US" w:eastAsia="zh-CN"/>
        </w:rPr>
        <w:t>重置门</w:t>
      </w:r>
      <w:r>
        <w:rPr>
          <w:rFonts w:hint="default" w:ascii="Times New Roman" w:hAnsi="Times New Roman" w:cs="Times New Roman"/>
          <w:b w:val="0"/>
          <w:bCs w:val="0"/>
          <w:color w:val="C00000"/>
          <w:position w:val="-12"/>
          <w:sz w:val="21"/>
          <w:szCs w:val="21"/>
          <w:lang w:val="en-US" w:eastAsia="zh-CN"/>
        </w:rPr>
        <w:object>
          <v:shape id="_x0000_i1026" o:spt="75" type="#_x0000_t75" style="height:18pt;width:10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o:OLEObject Type="Embed" ProgID="Equation.KSEE3" ShapeID="_x0000_i1026" DrawAspect="Content" ObjectID="_1468075726" r:id="rId6">
            <o:LockedField>false</o:LockedField>
          </o:OLEObject>
        </w:objec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组成，</w:t>
      </w:r>
      <w:r>
        <w:rPr>
          <w:rFonts w:hint="default" w:ascii="Times New Roman" w:hAnsi="Times New Roman" w:cs="Times New Roman"/>
          <w:position w:val="-12"/>
          <w:sz w:val="21"/>
          <w:szCs w:val="21"/>
          <w:lang w:val="en-US" w:eastAsia="zh-CN"/>
        </w:rPr>
        <w:object>
          <v:shape id="_x0000_i1027" o:spt="75" type="#_x0000_t75" style="height:18pt;width:12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Equation.KSEE3" ShapeID="_x0000_i1027" DrawAspect="Content" ObjectID="_1468075727" r:id="rId8">
            <o:LockedField>false</o:LockedField>
          </o:OLEObject>
        </w:objec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用于控制本层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候选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记忆</w:t>
      </w:r>
      <w:r>
        <w:rPr>
          <w:rFonts w:hint="default" w:ascii="Times New Roman" w:hAnsi="Times New Roman" w:cs="Times New Roman"/>
          <w:position w:val="-12"/>
          <w:lang w:val="en-US" w:eastAsia="zh-CN"/>
        </w:rPr>
        <w:object>
          <v:shape id="_x0000_i1028" o:spt="75" type="#_x0000_t75" style="height:20pt;width:12pt;" o:ole="t" filled="f" o:preferrelative="t" stroked="f" coordsize="21600,21600">
            <v:path/>
            <v:fill on="f" focussize="0,0"/>
            <v:stroke on="f"/>
            <v:imagedata r:id="rId10" o:title=""/>
            <o:lock v:ext="edit" aspectratio="t"/>
            <w10:wrap type="none"/>
            <w10:anchorlock/>
          </v:shape>
          <o:OLEObject Type="Embed" ProgID="Equation.KSEE3" ShapeID="_x0000_i1028" DrawAspect="Content" ObjectID="_1468075728" r:id="rId9">
            <o:LockedField>false</o:LockedField>
          </o:OLEObject>
        </w:objec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传递到未来的程度，</w:t>
      </w:r>
      <w:r>
        <w:rPr>
          <w:rFonts w:hint="default" w:ascii="Times New Roman" w:hAnsi="Times New Roman" w:cs="Times New Roman"/>
          <w:position w:val="-12"/>
          <w:sz w:val="21"/>
          <w:szCs w:val="21"/>
          <w:lang w:val="en-US" w:eastAsia="zh-CN"/>
        </w:rPr>
        <w:object>
          <v:shape id="_x0000_i1029" o:spt="75" type="#_x0000_t75" style="height:18pt;width:10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o:OLEObject Type="Embed" ProgID="Equation.KSEE3" ShapeID="_x0000_i1029" DrawAspect="Content" ObjectID="_1468075729" r:id="rId11">
            <o:LockedField>false</o:LockedField>
          </o:OLEObject>
        </w:objec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用于控制前层记忆</w:t>
      </w:r>
      <w:r>
        <w:rPr>
          <w:rFonts w:hint="default" w:ascii="Times New Roman" w:hAnsi="Times New Roman" w:cs="Times New Roman"/>
          <w:position w:val="-12"/>
          <w:sz w:val="21"/>
          <w:szCs w:val="21"/>
          <w:lang w:val="en-US" w:eastAsia="zh-CN"/>
        </w:rPr>
        <w:object>
          <v:shape id="_x0000_i1030" o:spt="75" type="#_x0000_t75" style="height:18pt;width:18pt;" o:ole="t" filled="f" o:preferrelative="t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  <o:OLEObject Type="Embed" ProgID="Equation.KSEE3" ShapeID="_x0000_i1030" DrawAspect="Content" ObjectID="_1468075730" r:id="rId12">
            <o:LockedField>false</o:LockedField>
          </o:OLEObject>
        </w:objec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与本层输入</w:t>
      </w:r>
      <w:r>
        <w:rPr>
          <w:rFonts w:hint="default" w:ascii="Times New Roman" w:hAnsi="Times New Roman" w:cs="Times New Roman"/>
          <w:position w:val="-12"/>
          <w:sz w:val="21"/>
          <w:szCs w:val="21"/>
          <w:lang w:val="en-US" w:eastAsia="zh-CN"/>
        </w:rPr>
        <w:object>
          <v:shape id="_x0000_i1031" o:spt="75" type="#_x0000_t75" style="height:18pt;width:12pt;" o:ole="t" filled="f" o:preferrelative="t" stroked="f" coordsize="21600,21600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  <o:OLEObject Type="Embed" ProgID="Equation.KSEE3" ShapeID="_x0000_i1031" DrawAspect="Content" ObjectID="_1468075731" r:id="rId14">
            <o:LockedField>false</o:LockedField>
          </o:OLEObject>
        </w:objec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的结合程度。其中，重置门</w:t>
      </w:r>
      <w:r>
        <w:rPr>
          <w:rFonts w:hint="default" w:ascii="Times New Roman" w:hAnsi="Times New Roman" w:cs="Times New Roman"/>
          <w:position w:val="-12"/>
          <w:sz w:val="21"/>
          <w:szCs w:val="21"/>
          <w:lang w:val="en-US" w:eastAsia="zh-CN"/>
        </w:rPr>
        <w:object>
          <v:shape id="_x0000_i1032" o:spt="75" type="#_x0000_t75" style="height:18pt;width:10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o:OLEObject Type="Embed" ProgID="Equation.KSEE3" ShapeID="_x0000_i1032" DrawAspect="Content" ObjectID="_1468075732" r:id="rId16">
            <o:LockedField>false</o:LockedField>
          </o:OLEObject>
        </w:objec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的计算公式为：</w:t>
      </w:r>
      <w:r>
        <w:rPr>
          <w:rFonts w:hint="default" w:ascii="Times New Roman" w:hAnsi="Times New Roman" w:cs="Times New Roman"/>
          <w:position w:val="-12"/>
          <w:sz w:val="21"/>
          <w:szCs w:val="21"/>
          <w:lang w:val="en-US" w:eastAsia="zh-CN"/>
        </w:rPr>
        <w:object>
          <v:shape id="_x0000_i1033" o:spt="75" type="#_x0000_t75" style="height:18pt;width:121pt;" o:ole="t" filled="f" o:preferrelative="t" stroked="f" coordsize="21600,21600">
            <v:path/>
            <v:fill on="f" focussize="0,0"/>
            <v:stroke on="f"/>
            <v:imagedata r:id="rId18" o:title=""/>
            <o:lock v:ext="edit" aspectratio="t"/>
            <w10:wrap type="none"/>
            <w10:anchorlock/>
          </v:shape>
          <o:OLEObject Type="Embed" ProgID="Equation.KSEE3" ShapeID="_x0000_i1033" DrawAspect="Content" ObjectID="_1468075733" r:id="rId17">
            <o:LockedField>false</o:LockedField>
          </o:OLEObject>
        </w:objec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，更新门</w:t>
      </w:r>
      <w:r>
        <w:rPr>
          <w:rFonts w:hint="default" w:ascii="Times New Roman" w:hAnsi="Times New Roman" w:cs="Times New Roman"/>
          <w:position w:val="-12"/>
          <w:sz w:val="21"/>
          <w:szCs w:val="21"/>
          <w:lang w:val="en-US" w:eastAsia="zh-CN"/>
        </w:rPr>
        <w:object>
          <v:shape id="_x0000_i1034" o:spt="75" type="#_x0000_t75" style="height:18pt;width:12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Equation.KSEE3" ShapeID="_x0000_i1034" DrawAspect="Content" ObjectID="_1468075734" r:id="rId19">
            <o:LockedField>false</o:LockedField>
          </o:OLEObject>
        </w:objec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的计算公式为：</w:t>
      </w:r>
      <w:r>
        <w:rPr>
          <w:rFonts w:hint="default" w:ascii="Times New Roman" w:hAnsi="Times New Roman" w:cs="Times New Roman"/>
          <w:position w:val="-12"/>
          <w:sz w:val="21"/>
          <w:szCs w:val="21"/>
          <w:lang w:val="en-US" w:eastAsia="zh-CN"/>
        </w:rPr>
        <w:object>
          <v:shape id="_x0000_i1035" o:spt="75" type="#_x0000_t75" style="height:18pt;width:123pt;" o:ole="t" filled="f" o:preferrelative="t" stroked="f" coordsize="21600,21600">
            <v:path/>
            <v:fill on="f" focussize="0,0"/>
            <v:stroke on="f"/>
            <v:imagedata r:id="rId21" o:title=""/>
            <o:lock v:ext="edit" aspectratio="t"/>
            <w10:wrap type="none"/>
            <w10:anchorlock/>
          </v:shape>
          <o:OLEObject Type="Embed" ProgID="Equation.KSEE3" ShapeID="_x0000_i1035" DrawAspect="Content" ObjectID="_1468075735" r:id="rId20">
            <o:LockedField>false</o:LockedField>
          </o:OLEObject>
        </w:objec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279265" cy="2046605"/>
            <wp:effectExtent l="0" t="0" r="635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9265" cy="204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 w:ascii="Times New Roman" w:hAnsi="Times New Roman" w:eastAsia="黑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黑体" w:cs="Times New Roman"/>
          <w:sz w:val="18"/>
          <w:szCs w:val="18"/>
          <w:lang w:val="en-US" w:eastAsia="zh-CN"/>
        </w:rPr>
        <w:t>图1.1 GRU结构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1"/>
          <w:szCs w:val="21"/>
          <w:lang w:val="en-US" w:eastAsia="zh-CN"/>
        </w:rPr>
        <w:t>工作流程：</w:t>
      </w:r>
      <w:r>
        <w:rPr>
          <w:rFonts w:hint="default" w:ascii="Times New Roman" w:hAnsi="Times New Roman" w:cs="Times New Roman"/>
          <w:b w:val="0"/>
          <w:bCs w:val="0"/>
          <w:sz w:val="21"/>
          <w:szCs w:val="21"/>
          <w:lang w:val="en-US" w:eastAsia="zh-CN"/>
        </w:rPr>
        <w:t>计算出某时间步的</w:t>
      </w:r>
      <w:r>
        <w:rPr>
          <w:rFonts w:hint="eastAsia" w:ascii="Times New Roman" w:hAnsi="Times New Roman" w:cs="Times New Roman"/>
          <w:b w:val="0"/>
          <w:bCs w:val="0"/>
          <w:sz w:val="21"/>
          <w:szCs w:val="21"/>
          <w:lang w:val="en-US" w:eastAsia="zh-CN"/>
        </w:rPr>
        <w:t>重置门</w:t>
      </w:r>
      <w:r>
        <w:rPr>
          <w:rFonts w:hint="default" w:ascii="Times New Roman" w:hAnsi="Times New Roman" w:cs="Times New Roman"/>
          <w:b w:val="0"/>
          <w:bCs w:val="0"/>
          <w:position w:val="-12"/>
          <w:sz w:val="21"/>
          <w:szCs w:val="21"/>
          <w:lang w:val="en-US" w:eastAsia="zh-CN"/>
        </w:rPr>
        <w:object>
          <v:shape id="_x0000_i1036" o:spt="75" type="#_x0000_t75" style="height:18pt;width:10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o:OLEObject Type="Embed" ProgID="Equation.KSEE3" ShapeID="_x0000_i1036" DrawAspect="Content" ObjectID="_1468075736" r:id="rId23">
            <o:LockedField>false</o:LockedField>
          </o:OLEObject>
        </w:object>
      </w:r>
      <w:r>
        <w:rPr>
          <w:rFonts w:hint="default" w:ascii="Times New Roman" w:hAnsi="Times New Roman" w:cs="Times New Roman"/>
          <w:b w:val="0"/>
          <w:bCs w:val="0"/>
          <w:sz w:val="21"/>
          <w:szCs w:val="21"/>
          <w:lang w:val="en-US" w:eastAsia="zh-CN"/>
        </w:rPr>
        <w:t>、</w:t>
      </w:r>
      <w:r>
        <w:rPr>
          <w:rFonts w:hint="eastAsia" w:ascii="Times New Roman" w:hAnsi="Times New Roman" w:cs="Times New Roman"/>
          <w:b w:val="0"/>
          <w:bCs w:val="0"/>
          <w:sz w:val="21"/>
          <w:szCs w:val="21"/>
          <w:lang w:val="en-US" w:eastAsia="zh-CN"/>
        </w:rPr>
        <w:t>更新门</w:t>
      </w:r>
      <w:r>
        <w:rPr>
          <w:rFonts w:hint="default" w:ascii="Times New Roman" w:hAnsi="Times New Roman" w:cs="Times New Roman"/>
          <w:b w:val="0"/>
          <w:bCs w:val="0"/>
          <w:position w:val="-12"/>
          <w:sz w:val="21"/>
          <w:szCs w:val="21"/>
          <w:lang w:val="en-US" w:eastAsia="zh-CN"/>
        </w:rPr>
        <w:object>
          <v:shape id="_x0000_i1037" o:spt="75" type="#_x0000_t75" style="height:18pt;width:12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Equation.KSEE3" ShapeID="_x0000_i1037" DrawAspect="Content" ObjectID="_1468075737" r:id="rId24">
            <o:LockedField>false</o:LockedField>
          </o:OLEObject>
        </w:object>
      </w:r>
      <w:r>
        <w:rPr>
          <w:rFonts w:hint="default" w:ascii="Times New Roman" w:hAnsi="Times New Roman" w:cs="Times New Roman"/>
          <w:b w:val="0"/>
          <w:bCs w:val="0"/>
          <w:sz w:val="21"/>
          <w:szCs w:val="21"/>
          <w:lang w:val="en-US" w:eastAsia="zh-CN"/>
        </w:rPr>
        <w:t>后，需要</w:t>
      </w:r>
      <w:r>
        <w:rPr>
          <w:rFonts w:hint="eastAsia" w:ascii="Times New Roman" w:hAnsi="Times New Roman" w:cs="Times New Roman"/>
          <w:b w:val="0"/>
          <w:bCs w:val="0"/>
          <w:sz w:val="21"/>
          <w:szCs w:val="21"/>
          <w:lang w:val="en-US" w:eastAsia="zh-CN"/>
        </w:rPr>
        <w:t>更新出</w:t>
      </w:r>
      <w:r>
        <w:rPr>
          <w:rFonts w:hint="default" w:ascii="Times New Roman" w:hAnsi="Times New Roman" w:cs="Times New Roman"/>
          <w:b w:val="0"/>
          <w:bCs w:val="0"/>
          <w:sz w:val="21"/>
          <w:szCs w:val="21"/>
          <w:lang w:val="en-US" w:eastAsia="zh-CN"/>
        </w:rPr>
        <w:t>本层</w:t>
      </w:r>
      <w:r>
        <w:rPr>
          <w:rFonts w:hint="eastAsia" w:ascii="Times New Roman" w:hAnsi="Times New Roman" w:cs="Times New Roman"/>
          <w:b w:val="0"/>
          <w:bCs w:val="0"/>
          <w:sz w:val="21"/>
          <w:szCs w:val="21"/>
          <w:lang w:val="en-US" w:eastAsia="zh-CN"/>
        </w:rPr>
        <w:t>候选记忆</w:t>
      </w:r>
      <w:r>
        <w:rPr>
          <w:rFonts w:hint="default" w:ascii="Times New Roman" w:hAnsi="Times New Roman" w:cs="Times New Roman"/>
          <w:position w:val="-12"/>
          <w:lang w:val="en-US" w:eastAsia="zh-CN"/>
        </w:rPr>
        <w:object>
          <v:shape id="_x0000_i1038" o:spt="75" type="#_x0000_t75" style="height:20pt;width:12pt;" o:ole="t" filled="f" o:preferrelative="t" stroked="f" coordsize="21600,21600">
            <v:path/>
            <v:fill on="f" focussize="0,0"/>
            <v:stroke on="f"/>
            <v:imagedata r:id="rId10" o:title=""/>
            <o:lock v:ext="edit" aspectratio="t"/>
            <w10:wrap type="none"/>
            <w10:anchorlock/>
          </v:shape>
          <o:OLEObject Type="Embed" ProgID="Equation.KSEE3" ShapeID="_x0000_i1038" DrawAspect="Content" ObjectID="_1468075738" r:id="rId25">
            <o:LockedField>false</o:LockedField>
          </o:OLEObject>
        </w:object>
      </w:r>
      <w:r>
        <w:rPr>
          <w:rFonts w:hint="default" w:ascii="Times New Roman" w:hAnsi="Times New Roman" w:cs="Times New Roman"/>
          <w:lang w:val="en-US" w:eastAsia="zh-CN"/>
        </w:rPr>
        <w:t>，计算公式为：</w:t>
      </w:r>
      <w:r>
        <w:rPr>
          <w:rFonts w:hint="default" w:ascii="Times New Roman" w:hAnsi="Times New Roman" w:cs="Times New Roman"/>
          <w:position w:val="-12"/>
          <w:lang w:val="en-US" w:eastAsia="zh-CN"/>
        </w:rPr>
        <w:object>
          <v:shape id="_x0000_i1039" o:spt="75" type="#_x0000_t75" style="height:20pt;width:130pt;" o:ole="t" filled="f" o:preferrelative="t" stroked="f" coordsize="21600,21600">
            <v:path/>
            <v:fill on="f" focussize="0,0"/>
            <v:stroke on="f"/>
            <v:imagedata r:id="rId27" o:title=""/>
            <o:lock v:ext="edit" aspectratio="t"/>
            <w10:wrap type="none"/>
            <w10:anchorlock/>
          </v:shape>
          <o:OLEObject Type="Embed" ProgID="Equation.KSEE3" ShapeID="_x0000_i1039" DrawAspect="Content" ObjectID="_1468075739" r:id="rId26">
            <o:LockedField>false</o:LockedField>
          </o:OLEObject>
        </w:object>
      </w:r>
      <w:r>
        <w:rPr>
          <w:rFonts w:hint="default" w:ascii="Times New Roman" w:hAnsi="Times New Roman" w:cs="Times New Roman"/>
          <w:lang w:val="en-US" w:eastAsia="zh-CN"/>
        </w:rPr>
        <w:t>。然后，</w:t>
      </w:r>
      <w:r>
        <w:rPr>
          <w:rFonts w:hint="eastAsia" w:ascii="Times New Roman" w:hAnsi="Times New Roman" w:cs="Times New Roman"/>
          <w:lang w:val="en-US" w:eastAsia="zh-CN"/>
        </w:rPr>
        <w:t>即可获得</w:t>
      </w:r>
      <w:r>
        <w:rPr>
          <w:rFonts w:hint="default" w:ascii="Times New Roman" w:hAnsi="Times New Roman" w:cs="Times New Roman"/>
          <w:b w:val="0"/>
          <w:bCs w:val="0"/>
          <w:sz w:val="21"/>
          <w:szCs w:val="21"/>
          <w:lang w:val="en-US" w:eastAsia="zh-CN"/>
        </w:rPr>
        <w:t>本层最终输出的记忆</w:t>
      </w:r>
      <w:r>
        <w:rPr>
          <w:rFonts w:hint="default" w:ascii="Times New Roman" w:hAnsi="Times New Roman" w:cs="Times New Roman"/>
          <w:b w:val="0"/>
          <w:bCs w:val="0"/>
          <w:position w:val="-12"/>
          <w:sz w:val="21"/>
          <w:szCs w:val="21"/>
          <w:lang w:val="en-US" w:eastAsia="zh-CN"/>
        </w:rPr>
        <w:object>
          <v:shape id="_x0000_i1040" o:spt="75" type="#_x0000_t75" style="height:18pt;width:12pt;" o:ole="t" filled="f" o:preferrelative="t" stroked="f" coordsize="21600,21600">
            <v:path/>
            <v:fill on="f" focussize="0,0"/>
            <v:stroke on="f"/>
            <v:imagedata r:id="rId29" o:title=""/>
            <o:lock v:ext="edit" aspectratio="t"/>
            <w10:wrap type="none"/>
            <w10:anchorlock/>
          </v:shape>
          <o:OLEObject Type="Embed" ProgID="Equation.KSEE3" ShapeID="_x0000_i1040" DrawAspect="Content" ObjectID="_1468075740" r:id="rId28">
            <o:LockedField>false</o:LockedField>
          </o:OLEObject>
        </w:object>
      </w:r>
      <w:r>
        <w:rPr>
          <w:rFonts w:hint="default" w:ascii="Times New Roman" w:hAnsi="Times New Roman" w:cs="Times New Roman"/>
          <w:b w:val="0"/>
          <w:bCs w:val="0"/>
          <w:sz w:val="21"/>
          <w:szCs w:val="21"/>
          <w:lang w:val="en-US" w:eastAsia="zh-CN"/>
        </w:rPr>
        <w:t>，计算公式为：</w:t>
      </w:r>
      <w:r>
        <w:rPr>
          <w:rFonts w:hint="default" w:ascii="Times New Roman" w:hAnsi="Times New Roman" w:cs="Times New Roman"/>
          <w:position w:val="-12"/>
          <w:lang w:val="en-US" w:eastAsia="zh-CN"/>
        </w:rPr>
        <w:object>
          <v:shape id="_x0000_i1041" o:spt="75" type="#_x0000_t75" style="height:20pt;width:118pt;" o:ole="t" filled="f" o:preferrelative="t" stroked="f" coordsize="21600,21600">
            <v:path/>
            <v:fill on="f" focussize="0,0"/>
            <v:stroke on="f"/>
            <v:imagedata r:id="rId31" o:title=""/>
            <o:lock v:ext="edit" aspectratio="t"/>
            <w10:wrap type="none"/>
            <w10:anchorlock/>
          </v:shape>
          <o:OLEObject Type="Embed" ProgID="Equation.KSEE3" ShapeID="_x0000_i1041" DrawAspect="Content" ObjectID="_1468075741" r:id="rId30">
            <o:LockedField>false</o:LockedField>
          </o:OLEObject>
        </w:object>
      </w:r>
      <w:r>
        <w:rPr>
          <w:rFonts w:hint="default" w:ascii="Times New Roman" w:hAnsi="Times New Roman" w:cs="Times New Roman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LSTM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2" w:firstLineChars="200"/>
        <w:jc w:val="both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1"/>
          <w:szCs w:val="21"/>
          <w:lang w:val="en-US" w:eastAsia="zh-CN"/>
        </w:rPr>
        <w:t>长短期记忆（LSTM）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网络，同样通过在隐藏层引入更多门控组件的方式，动态筛选出相对重要的长期记忆，从而更有效地改善了长期记忆遗忘问题。如图2.1所示，LSTM主要通过遗忘门</w:t>
      </w:r>
      <w:r>
        <w:rPr>
          <w:rFonts w:hint="eastAsia" w:ascii="Times New Roman" w:hAnsi="Times New Roman" w:cs="Times New Roman"/>
          <w:position w:val="-14"/>
          <w:sz w:val="21"/>
          <w:szCs w:val="21"/>
          <w:lang w:val="en-US" w:eastAsia="zh-CN"/>
        </w:rPr>
        <w:object>
          <v:shape id="_x0000_i1042" o:spt="75" type="#_x0000_t75" style="height:20pt;width:22pt;" o:ole="t" filled="f" o:preferrelative="t" stroked="f" coordsize="21600,21600">
            <v:path/>
            <v:fill on="f" focussize="0,0"/>
            <v:stroke on="f"/>
            <v:imagedata r:id="rId33" o:title=""/>
            <o:lock v:ext="edit" aspectratio="t"/>
            <w10:wrap type="none"/>
            <w10:anchorlock/>
          </v:shape>
          <o:OLEObject Type="Embed" ProgID="Equation.KSEE3" ShapeID="_x0000_i1042" DrawAspect="Content" ObjectID="_1468075742" r:id="rId32">
            <o:LockedField>false</o:LockedField>
          </o:OLEObject>
        </w:objec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、输入门</w:t>
      </w:r>
      <w:r>
        <w:rPr>
          <w:rFonts w:hint="eastAsia" w:ascii="Times New Roman" w:hAnsi="Times New Roman" w:cs="Times New Roman"/>
          <w:position w:val="-12"/>
          <w:sz w:val="21"/>
          <w:szCs w:val="21"/>
          <w:lang w:val="en-US" w:eastAsia="zh-CN"/>
        </w:rPr>
        <w:object>
          <v:shape id="_x0000_i1043" o:spt="75" type="#_x0000_t75" style="height:19pt;width:22pt;" o:ole="t" filled="f" o:preferrelative="t" stroked="f" coordsize="21600,21600">
            <v:path/>
            <v:fill on="f" focussize="0,0"/>
            <v:stroke on="f"/>
            <v:imagedata r:id="rId35" o:title=""/>
            <o:lock v:ext="edit" aspectratio="t"/>
            <w10:wrap type="none"/>
            <w10:anchorlock/>
          </v:shape>
          <o:OLEObject Type="Embed" ProgID="Equation.KSEE3" ShapeID="_x0000_i1043" DrawAspect="Content" ObjectID="_1468075743" r:id="rId34">
            <o:LockedField>false</o:LockedField>
          </o:OLEObject>
        </w:objec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和输出门</w:t>
      </w:r>
      <w:r>
        <w:rPr>
          <w:rFonts w:hint="eastAsia" w:ascii="Times New Roman" w:hAnsi="Times New Roman" w:cs="Times New Roman"/>
          <w:position w:val="-12"/>
          <w:sz w:val="21"/>
          <w:szCs w:val="21"/>
          <w:lang w:val="en-US" w:eastAsia="zh-CN"/>
        </w:rPr>
        <w:object>
          <v:shape id="_x0000_i1044" o:spt="75" type="#_x0000_t75" style="height:19pt;width:22pt;" o:ole="t" filled="f" o:preferrelative="t" stroked="f" coordsize="21600,21600">
            <v:path/>
            <v:fill on="f" focussize="0,0"/>
            <v:stroke on="f"/>
            <v:imagedata r:id="rId37" o:title=""/>
            <o:lock v:ext="edit" aspectratio="t"/>
            <w10:wrap type="none"/>
            <w10:anchorlock/>
          </v:shape>
          <o:OLEObject Type="Embed" ProgID="Equation.KSEE3" ShapeID="_x0000_i1044" DrawAspect="Content" ObjectID="_1468075744" r:id="rId36">
            <o:LockedField>false</o:LockedField>
          </o:OLEObject>
        </w:objec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，控制t时间步的细胞状态。其中，</w:t>
      </w:r>
      <w:r>
        <w:rPr>
          <w:rFonts w:hint="eastAsia" w:ascii="Times New Roman" w:hAnsi="Times New Roman" w:cs="Times New Roman"/>
          <w:b w:val="0"/>
          <w:bCs w:val="0"/>
          <w:color w:val="C00000"/>
          <w:sz w:val="21"/>
          <w:szCs w:val="21"/>
          <w:lang w:val="en-US" w:eastAsia="zh-CN"/>
        </w:rPr>
        <w:t>遗忘门</w:t>
      </w:r>
      <w:r>
        <w:rPr>
          <w:rFonts w:hint="eastAsia" w:ascii="Times New Roman" w:hAnsi="Times New Roman" w:cs="Times New Roman"/>
          <w:b w:val="0"/>
          <w:bCs w:val="0"/>
          <w:color w:val="C00000"/>
          <w:position w:val="-14"/>
          <w:sz w:val="21"/>
          <w:szCs w:val="21"/>
          <w:lang w:val="en-US" w:eastAsia="zh-CN"/>
        </w:rPr>
        <w:object>
          <v:shape id="_x0000_i1045" o:spt="75" type="#_x0000_t75" style="height:20pt;width:22pt;" o:ole="t" filled="f" o:preferrelative="t" stroked="f" coordsize="21600,21600">
            <v:path/>
            <v:fill on="f" focussize="0,0"/>
            <v:stroke on="f"/>
            <v:imagedata r:id="rId33" o:title=""/>
            <o:lock v:ext="edit" aspectratio="t"/>
            <w10:wrap type="none"/>
            <w10:anchorlock/>
          </v:shape>
          <o:OLEObject Type="Embed" ProgID="Equation.KSEE3" ShapeID="_x0000_i1045" DrawAspect="Content" ObjectID="_1468075745" r:id="rId38">
            <o:LockedField>false</o:LockedField>
          </o:OLEObject>
        </w:objec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接收本层输入</w:t>
      </w:r>
      <w:r>
        <w:rPr>
          <w:rFonts w:hint="default" w:ascii="Times New Roman" w:hAnsi="Times New Roman" w:cs="Times New Roman"/>
          <w:position w:val="-6"/>
          <w:sz w:val="21"/>
          <w:szCs w:val="21"/>
          <w:lang w:val="en-US" w:eastAsia="zh-CN"/>
        </w:rPr>
        <w:object>
          <v:shape id="_x0000_i1046" o:spt="75" type="#_x0000_t75" style="height:16pt;width:21pt;" o:ole="t" filled="f" o:preferrelative="t" stroked="f" coordsize="21600,21600">
            <v:path/>
            <v:fill on="f" focussize="0,0"/>
            <v:stroke on="f"/>
            <v:imagedata r:id="rId40" o:title=""/>
            <o:lock v:ext="edit" aspectratio="t"/>
            <w10:wrap type="none"/>
            <w10:anchorlock/>
          </v:shape>
          <o:OLEObject Type="Embed" ProgID="Equation.KSEE3" ShapeID="_x0000_i1046" DrawAspect="Content" ObjectID="_1468075746" r:id="rId39">
            <o:LockedField>false</o:LockedField>
          </o:OLEObject>
        </w:objec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及前层隐藏状态</w:t>
      </w:r>
      <w:r>
        <w:rPr>
          <w:rFonts w:hint="eastAsia" w:ascii="Times New Roman" w:hAnsi="Times New Roman" w:cs="Times New Roman"/>
          <w:position w:val="-6"/>
          <w:sz w:val="21"/>
          <w:szCs w:val="21"/>
          <w:lang w:val="en-US" w:eastAsia="zh-CN"/>
        </w:rPr>
        <w:object>
          <v:shape id="_x0000_i1047" o:spt="75" type="#_x0000_t75" style="height:16pt;width:28pt;" o:ole="t" filled="f" o:preferrelative="t" stroked="f" coordsize="21600,21600">
            <v:path/>
            <v:fill on="f" focussize="0,0"/>
            <v:stroke on="f"/>
            <v:imagedata r:id="rId42" o:title=""/>
            <o:lock v:ext="edit" aspectratio="t"/>
            <w10:wrap type="none"/>
            <w10:anchorlock/>
          </v:shape>
          <o:OLEObject Type="Embed" ProgID="Equation.KSEE3" ShapeID="_x0000_i1047" DrawAspect="Content" ObjectID="_1468075747" r:id="rId41">
            <o:LockedField>false</o:LockedField>
          </o:OLEObject>
        </w:objec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，用于控制上层记忆</w:t>
      </w:r>
      <w:r>
        <w:rPr>
          <w:rFonts w:hint="eastAsia" w:ascii="Times New Roman" w:hAnsi="Times New Roman" w:cs="Times New Roman"/>
          <w:position w:val="-6"/>
          <w:sz w:val="21"/>
          <w:szCs w:val="21"/>
          <w:lang w:val="en-US" w:eastAsia="zh-CN"/>
        </w:rPr>
        <w:object>
          <v:shape id="_x0000_i1048" o:spt="75" type="#_x0000_t75" style="height:16pt;width:27pt;" o:ole="t" filled="f" o:preferrelative="t" stroked="f" coordsize="21600,21600">
            <v:path/>
            <v:fill on="f" focussize="0,0"/>
            <v:stroke on="f"/>
            <v:imagedata r:id="rId44" o:title=""/>
            <o:lock v:ext="edit" aspectratio="t"/>
            <w10:wrap type="none"/>
            <w10:anchorlock/>
          </v:shape>
          <o:OLEObject Type="Embed" ProgID="Equation.KSEE3" ShapeID="_x0000_i1048" DrawAspect="Content" ObjectID="_1468075748" r:id="rId43">
            <o:LockedField>false</o:LockedField>
          </o:OLEObject>
        </w:objec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的遗忘程度，计算公式为：</w:t>
      </w:r>
      <w:r>
        <w:rPr>
          <w:rFonts w:hint="eastAsia" w:ascii="Times New Roman" w:hAnsi="Times New Roman" w:cs="Times New Roman"/>
          <w:position w:val="-14"/>
          <w:sz w:val="21"/>
          <w:szCs w:val="21"/>
          <w:lang w:val="en-US" w:eastAsia="zh-CN"/>
        </w:rPr>
        <w:object>
          <v:shape id="_x0000_i1049" o:spt="75" type="#_x0000_t75" style="height:20pt;width:145pt;" o:ole="t" filled="f" o:preferrelative="t" stroked="f" coordsize="21600,21600">
            <v:path/>
            <v:fill on="f" focussize="0,0"/>
            <v:stroke on="f"/>
            <v:imagedata r:id="rId46" o:title=""/>
            <o:lock v:ext="edit" aspectratio="t"/>
            <w10:wrap type="none"/>
            <w10:anchorlock/>
          </v:shape>
          <o:OLEObject Type="Embed" ProgID="Equation.KSEE3" ShapeID="_x0000_i1049" DrawAspect="Content" ObjectID="_1468075749" r:id="rId45">
            <o:LockedField>false</o:LockedField>
          </o:OLEObject>
        </w:objec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。</w:t>
      </w:r>
      <w:r>
        <w:rPr>
          <w:rFonts w:hint="eastAsia" w:ascii="Times New Roman" w:hAnsi="Times New Roman" w:cs="Times New Roman"/>
          <w:b w:val="0"/>
          <w:bCs w:val="0"/>
          <w:color w:val="C00000"/>
          <w:sz w:val="21"/>
          <w:szCs w:val="21"/>
          <w:lang w:val="en-US" w:eastAsia="zh-CN"/>
        </w:rPr>
        <w:t>输入门</w:t>
      </w:r>
      <w:r>
        <w:rPr>
          <w:rFonts w:hint="eastAsia" w:ascii="Times New Roman" w:hAnsi="Times New Roman" w:cs="Times New Roman"/>
          <w:b w:val="0"/>
          <w:bCs w:val="0"/>
          <w:color w:val="C00000"/>
          <w:position w:val="-12"/>
          <w:sz w:val="21"/>
          <w:szCs w:val="21"/>
          <w:lang w:val="en-US" w:eastAsia="zh-CN"/>
        </w:rPr>
        <w:object>
          <v:shape id="_x0000_i1050" o:spt="75" type="#_x0000_t75" style="height:19pt;width:22pt;" o:ole="t" filled="f" o:preferrelative="t" stroked="f" coordsize="21600,21600">
            <v:path/>
            <v:fill on="f" focussize="0,0"/>
            <v:stroke on="f"/>
            <v:imagedata r:id="rId35" o:title=""/>
            <o:lock v:ext="edit" aspectratio="t"/>
            <w10:wrap type="none"/>
            <w10:anchorlock/>
          </v:shape>
          <o:OLEObject Type="Embed" ProgID="Equation.KSEE3" ShapeID="_x0000_i1050" DrawAspect="Content" ObjectID="_1468075750" r:id="rId47">
            <o:LockedField>false</o:LockedField>
          </o:OLEObject>
        </w:object>
      </w:r>
      <w:r>
        <w:rPr>
          <w:rFonts w:hint="eastAsia" w:ascii="Times New Roman" w:hAnsi="Times New Roman" w:cs="Times New Roman"/>
          <w:b w:val="0"/>
          <w:bCs w:val="0"/>
          <w:sz w:val="21"/>
          <w:szCs w:val="21"/>
          <w:lang w:val="en-US" w:eastAsia="zh-CN"/>
        </w:rPr>
        <w:t>用于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控制本层输入</w:t>
      </w:r>
      <w:r>
        <w:rPr>
          <w:rFonts w:hint="eastAsia" w:ascii="Times New Roman" w:hAnsi="Times New Roman" w:cs="Times New Roman"/>
          <w:position w:val="-6"/>
          <w:sz w:val="21"/>
          <w:szCs w:val="21"/>
          <w:lang w:val="en-US" w:eastAsia="zh-CN"/>
        </w:rPr>
        <w:object>
          <v:shape id="_x0000_i1051" o:spt="75" type="#_x0000_t75" style="height:16pt;width:21pt;" o:ole="t" filled="f" o:preferrelative="t" stroked="f" coordsize="21600,21600">
            <v:path/>
            <v:fill on="f" focussize="0,0"/>
            <v:stroke on="f"/>
            <v:imagedata r:id="rId49" o:title=""/>
            <o:lock v:ext="edit" aspectratio="t"/>
            <w10:wrap type="none"/>
            <w10:anchorlock/>
          </v:shape>
          <o:OLEObject Type="Embed" ProgID="Equation.KSEE3" ShapeID="_x0000_i1051" DrawAspect="Content" ObjectID="_1468075751" r:id="rId48">
            <o:LockedField>false</o:LockedField>
          </o:OLEObject>
        </w:objec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的记忆程度，计算公式为：</w:t>
      </w:r>
      <w:r>
        <w:rPr>
          <w:rFonts w:hint="eastAsia" w:ascii="Times New Roman" w:hAnsi="Times New Roman" w:cs="Times New Roman"/>
          <w:position w:val="-12"/>
          <w:sz w:val="21"/>
          <w:szCs w:val="21"/>
          <w:lang w:val="en-US" w:eastAsia="zh-CN"/>
        </w:rPr>
        <w:object>
          <v:shape id="_x0000_i1052" o:spt="75" type="#_x0000_t75" style="height:19pt;width:139pt;" o:ole="t" filled="f" o:preferrelative="t" stroked="f" coordsize="21600,21600">
            <v:path/>
            <v:fill on="f" focussize="0,0"/>
            <v:stroke on="f"/>
            <v:imagedata r:id="rId51" o:title=""/>
            <o:lock v:ext="edit" aspectratio="t"/>
            <w10:wrap type="none"/>
            <w10:anchorlock/>
          </v:shape>
          <o:OLEObject Type="Embed" ProgID="Equation.KSEE3" ShapeID="_x0000_i1052" DrawAspect="Content" ObjectID="_1468075752" r:id="rId50">
            <o:LockedField>false</o:LockedField>
          </o:OLEObject>
        </w:objec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。</w:t>
      </w:r>
      <w:r>
        <w:rPr>
          <w:rFonts w:hint="eastAsia" w:ascii="Times New Roman" w:hAnsi="Times New Roman" w:cs="Times New Roman"/>
          <w:b w:val="0"/>
          <w:bCs w:val="0"/>
          <w:color w:val="C00000"/>
          <w:sz w:val="21"/>
          <w:szCs w:val="21"/>
          <w:lang w:val="en-US" w:eastAsia="zh-CN"/>
        </w:rPr>
        <w:t>输出门</w:t>
      </w:r>
      <w:r>
        <w:rPr>
          <w:rFonts w:hint="eastAsia" w:ascii="Times New Roman" w:hAnsi="Times New Roman" w:cs="Times New Roman"/>
          <w:b w:val="0"/>
          <w:bCs w:val="0"/>
          <w:color w:val="C00000"/>
          <w:position w:val="-12"/>
          <w:sz w:val="21"/>
          <w:szCs w:val="21"/>
          <w:lang w:val="en-US" w:eastAsia="zh-CN"/>
        </w:rPr>
        <w:object>
          <v:shape id="_x0000_i1053" o:spt="75" type="#_x0000_t75" style="height:19pt;width:22pt;" o:ole="t" filled="f" o:preferrelative="t" stroked="f" coordsize="21600,21600">
            <v:path/>
            <v:fill on="f" focussize="0,0"/>
            <v:stroke on="f"/>
            <v:imagedata r:id="rId37" o:title=""/>
            <o:lock v:ext="edit" aspectratio="t"/>
            <w10:wrap type="none"/>
            <w10:anchorlock/>
          </v:shape>
          <o:OLEObject Type="Embed" ProgID="Equation.KSEE3" ShapeID="_x0000_i1053" DrawAspect="Content" ObjectID="_1468075753" r:id="rId52">
            <o:LockedField>false</o:LockedField>
          </o:OLEObject>
        </w:object>
      </w:r>
      <w:r>
        <w:rPr>
          <w:rFonts w:hint="eastAsia" w:ascii="Times New Roman" w:hAnsi="Times New Roman" w:cs="Times New Roman"/>
          <w:b w:val="0"/>
          <w:bCs w:val="0"/>
          <w:sz w:val="21"/>
          <w:szCs w:val="21"/>
          <w:lang w:val="en-US" w:eastAsia="zh-CN"/>
        </w:rPr>
        <w:t>用于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控制哪些记忆应作为隐藏状态</w:t>
      </w:r>
      <w:r>
        <w:rPr>
          <w:rFonts w:hint="eastAsia" w:ascii="Times New Roman" w:hAnsi="Times New Roman" w:cs="Times New Roman"/>
          <w:position w:val="-6"/>
          <w:sz w:val="21"/>
          <w:szCs w:val="21"/>
          <w:lang w:val="en-US" w:eastAsia="zh-CN"/>
        </w:rPr>
        <w:object>
          <v:shape id="_x0000_i1054" o:spt="75" type="#_x0000_t75" style="height:16pt;width:21pt;" o:ole="t" filled="f" o:preferrelative="t" stroked="f" coordsize="21600,21600">
            <v:path/>
            <v:fill on="f" focussize="0,0"/>
            <v:stroke on="f"/>
            <v:imagedata r:id="rId54" o:title=""/>
            <o:lock v:ext="edit" aspectratio="t"/>
            <w10:wrap type="none"/>
            <w10:anchorlock/>
          </v:shape>
          <o:OLEObject Type="Embed" ProgID="Equation.KSEE3" ShapeID="_x0000_i1054" DrawAspect="Content" ObjectID="_1468075754" r:id="rId53">
            <o:LockedField>false</o:LockedField>
          </o:OLEObject>
        </w:objec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传递到下一时间步中，计算公式为：</w:t>
      </w:r>
      <w:r>
        <w:rPr>
          <w:rFonts w:hint="eastAsia" w:ascii="Times New Roman" w:hAnsi="Times New Roman" w:cs="Times New Roman"/>
          <w:position w:val="-12"/>
          <w:sz w:val="21"/>
          <w:szCs w:val="21"/>
          <w:lang w:val="en-US" w:eastAsia="zh-CN"/>
        </w:rPr>
        <w:object>
          <v:shape id="_x0000_i1055" o:spt="75" type="#_x0000_t75" style="height:19pt;width:142pt;" o:ole="t" filled="f" o:preferrelative="t" stroked="f" coordsize="21600,21600">
            <v:path/>
            <v:fill on="f" focussize="0,0"/>
            <v:stroke on="f"/>
            <v:imagedata r:id="rId56" o:title=""/>
            <o:lock v:ext="edit" aspectratio="t"/>
            <w10:wrap type="none"/>
            <w10:anchorlock/>
          </v:shape>
          <o:OLEObject Type="Embed" ProgID="Equation.KSEE3" ShapeID="_x0000_i1055" DrawAspect="Content" ObjectID="_1468075755" r:id="rId55">
            <o:LockedField>false</o:LockedField>
          </o:OLEObject>
        </w:objec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</w:pPr>
      <w:r>
        <w:drawing>
          <wp:inline distT="0" distB="0" distL="114300" distR="114300">
            <wp:extent cx="3014345" cy="2315845"/>
            <wp:effectExtent l="0" t="0" r="8255" b="8255"/>
            <wp:docPr id="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4"/>
                    <pic:cNvPicPr>
                      <a:picLocks noChangeAspect="1"/>
                    </pic:cNvPicPr>
                  </pic:nvPicPr>
                  <pic:blipFill>
                    <a:blip r:embed="rId57"/>
                    <a:srcRect l="1496"/>
                    <a:stretch>
                      <a:fillRect/>
                    </a:stretch>
                  </pic:blipFill>
                  <pic:spPr>
                    <a:xfrm>
                      <a:off x="0" y="0"/>
                      <a:ext cx="3014345" cy="231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 w:ascii="Times New Roman" w:hAnsi="Times New Roman" w:eastAsia="黑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黑体" w:cs="Times New Roman"/>
          <w:sz w:val="18"/>
          <w:szCs w:val="18"/>
          <w:lang w:val="en-US" w:eastAsia="zh-CN"/>
        </w:rPr>
        <w:t>图2.1 LSTM结构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eastAsia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1"/>
          <w:szCs w:val="21"/>
          <w:lang w:val="en-US" w:eastAsia="zh-CN"/>
        </w:rPr>
        <w:t>工作流程：</w:t>
      </w:r>
      <w:r>
        <w:rPr>
          <w:rFonts w:hint="default" w:ascii="Times New Roman" w:hAnsi="Times New Roman" w:cs="Times New Roman"/>
          <w:b w:val="0"/>
          <w:bCs w:val="0"/>
          <w:sz w:val="21"/>
          <w:szCs w:val="21"/>
          <w:lang w:val="en-US" w:eastAsia="zh-CN"/>
        </w:rPr>
        <w:t>计算出某时间步的</w:t>
      </w:r>
      <w:r>
        <w:rPr>
          <w:rFonts w:hint="eastAsia" w:ascii="Times New Roman" w:hAnsi="Times New Roman" w:cs="Times New Roman"/>
          <w:b w:val="0"/>
          <w:bCs w:val="0"/>
          <w:sz w:val="21"/>
          <w:szCs w:val="21"/>
          <w:lang w:val="en-US" w:eastAsia="zh-CN"/>
        </w:rPr>
        <w:t>遗忘门</w:t>
      </w:r>
      <w:r>
        <w:rPr>
          <w:rFonts w:hint="eastAsia" w:ascii="Times New Roman" w:hAnsi="Times New Roman" w:cs="Times New Roman"/>
          <w:b w:val="0"/>
          <w:bCs w:val="0"/>
          <w:position w:val="-14"/>
          <w:sz w:val="21"/>
          <w:szCs w:val="21"/>
          <w:lang w:val="en-US" w:eastAsia="zh-CN"/>
        </w:rPr>
        <w:object>
          <v:shape id="_x0000_i1056" o:spt="75" type="#_x0000_t75" style="height:20pt;width:22pt;" o:ole="t" filled="f" o:preferrelative="t" stroked="f" coordsize="21600,21600">
            <v:path/>
            <v:fill on="f" focussize="0,0"/>
            <v:stroke on="f"/>
            <v:imagedata r:id="rId33" o:title=""/>
            <o:lock v:ext="edit" aspectratio="t"/>
            <w10:wrap type="none"/>
            <w10:anchorlock/>
          </v:shape>
          <o:OLEObject Type="Embed" ProgID="Equation.KSEE3" ShapeID="_x0000_i1056" DrawAspect="Content" ObjectID="_1468075756" r:id="rId58">
            <o:LockedField>false</o:LockedField>
          </o:OLEObject>
        </w:object>
      </w:r>
      <w:r>
        <w:rPr>
          <w:rFonts w:hint="eastAsia" w:ascii="Times New Roman" w:hAnsi="Times New Roman" w:cs="Times New Roman"/>
          <w:b w:val="0"/>
          <w:bCs w:val="0"/>
          <w:sz w:val="21"/>
          <w:szCs w:val="21"/>
          <w:lang w:val="en-US" w:eastAsia="zh-CN"/>
        </w:rPr>
        <w:t>、输入门</w:t>
      </w:r>
      <w:r>
        <w:rPr>
          <w:rFonts w:hint="eastAsia" w:ascii="Times New Roman" w:hAnsi="Times New Roman" w:cs="Times New Roman"/>
          <w:b w:val="0"/>
          <w:bCs w:val="0"/>
          <w:position w:val="-12"/>
          <w:sz w:val="21"/>
          <w:szCs w:val="21"/>
          <w:lang w:val="en-US" w:eastAsia="zh-CN"/>
        </w:rPr>
        <w:object>
          <v:shape id="_x0000_i1057" o:spt="75" type="#_x0000_t75" style="height:19pt;width:22pt;" o:ole="t" filled="f" o:preferrelative="t" stroked="f" coordsize="21600,21600">
            <v:path/>
            <v:fill on="f" focussize="0,0"/>
            <v:stroke on="f"/>
            <v:imagedata r:id="rId35" o:title=""/>
            <o:lock v:ext="edit" aspectratio="t"/>
            <w10:wrap type="none"/>
            <w10:anchorlock/>
          </v:shape>
          <o:OLEObject Type="Embed" ProgID="Equation.KSEE3" ShapeID="_x0000_i1057" DrawAspect="Content" ObjectID="_1468075757" r:id="rId59">
            <o:LockedField>false</o:LockedField>
          </o:OLEObject>
        </w:object>
      </w:r>
      <w:r>
        <w:rPr>
          <w:rFonts w:hint="eastAsia" w:ascii="Times New Roman" w:hAnsi="Times New Roman" w:cs="Times New Roman"/>
          <w:b w:val="0"/>
          <w:bCs w:val="0"/>
          <w:sz w:val="21"/>
          <w:szCs w:val="21"/>
          <w:lang w:val="en-US" w:eastAsia="zh-CN"/>
        </w:rPr>
        <w:t>、输出门</w:t>
      </w:r>
      <w:r>
        <w:rPr>
          <w:rFonts w:hint="eastAsia" w:ascii="Times New Roman" w:hAnsi="Times New Roman" w:cs="Times New Roman"/>
          <w:b w:val="0"/>
          <w:bCs w:val="0"/>
          <w:position w:val="-12"/>
          <w:sz w:val="21"/>
          <w:szCs w:val="21"/>
          <w:lang w:val="en-US" w:eastAsia="zh-CN"/>
        </w:rPr>
        <w:object>
          <v:shape id="_x0000_i1058" o:spt="75" type="#_x0000_t75" style="height:19pt;width:22pt;" o:ole="t" filled="f" o:preferrelative="t" stroked="f" coordsize="21600,21600">
            <v:path/>
            <v:fill on="f" focussize="0,0"/>
            <v:stroke on="f"/>
            <v:imagedata r:id="rId37" o:title=""/>
            <o:lock v:ext="edit" aspectratio="t"/>
            <w10:wrap type="none"/>
            <w10:anchorlock/>
          </v:shape>
          <o:OLEObject Type="Embed" ProgID="Equation.KSEE3" ShapeID="_x0000_i1058" DrawAspect="Content" ObjectID="_1468075758" r:id="rId60">
            <o:LockedField>false</o:LockedField>
          </o:OLEObject>
        </w:object>
      </w:r>
      <w:r>
        <w:rPr>
          <w:rFonts w:hint="eastAsia" w:ascii="Times New Roman" w:hAnsi="Times New Roman" w:cs="Times New Roman"/>
          <w:b w:val="0"/>
          <w:bCs w:val="0"/>
          <w:sz w:val="21"/>
          <w:szCs w:val="21"/>
          <w:lang w:val="en-US" w:eastAsia="zh-CN"/>
        </w:rPr>
        <w:t>后，</w:t>
      </w:r>
      <w:r>
        <w:rPr>
          <w:rFonts w:hint="default" w:ascii="Times New Roman" w:hAnsi="Times New Roman" w:cs="Times New Roman"/>
          <w:b w:val="0"/>
          <w:bCs w:val="0"/>
          <w:sz w:val="21"/>
          <w:szCs w:val="21"/>
          <w:lang w:val="en-US" w:eastAsia="zh-CN"/>
        </w:rPr>
        <w:t>需要</w:t>
      </w:r>
      <w:r>
        <w:rPr>
          <w:rFonts w:hint="eastAsia" w:ascii="Times New Roman" w:hAnsi="Times New Roman" w:cs="Times New Roman"/>
          <w:b w:val="0"/>
          <w:bCs w:val="0"/>
          <w:sz w:val="21"/>
          <w:szCs w:val="21"/>
          <w:lang w:val="en-US" w:eastAsia="zh-CN"/>
        </w:rPr>
        <w:t>更新出</w:t>
      </w:r>
      <w:r>
        <w:rPr>
          <w:rFonts w:hint="default" w:ascii="Times New Roman" w:hAnsi="Times New Roman" w:cs="Times New Roman"/>
          <w:b w:val="0"/>
          <w:bCs w:val="0"/>
          <w:sz w:val="21"/>
          <w:szCs w:val="21"/>
          <w:lang w:val="en-US" w:eastAsia="zh-CN"/>
        </w:rPr>
        <w:t>本层</w:t>
      </w:r>
      <w:r>
        <w:rPr>
          <w:rFonts w:hint="eastAsia" w:ascii="Times New Roman" w:hAnsi="Times New Roman" w:cs="Times New Roman"/>
          <w:b w:val="0"/>
          <w:bCs w:val="0"/>
          <w:sz w:val="21"/>
          <w:szCs w:val="21"/>
          <w:lang w:val="en-US" w:eastAsia="zh-CN"/>
        </w:rPr>
        <w:t>候选记忆</w:t>
      </w:r>
      <w:r>
        <w:rPr>
          <w:rFonts w:hint="eastAsia" w:ascii="Times New Roman" w:hAnsi="Times New Roman" w:cs="Times New Roman"/>
          <w:b w:val="0"/>
          <w:bCs w:val="0"/>
          <w:position w:val="-6"/>
          <w:sz w:val="21"/>
          <w:szCs w:val="21"/>
          <w:lang w:val="en-US" w:eastAsia="zh-CN"/>
        </w:rPr>
        <w:object>
          <v:shape id="_x0000_i1059" o:spt="75" type="#_x0000_t75" style="height:16pt;width:22pt;" o:ole="t" filled="f" o:preferrelative="t" stroked="f" coordsize="21600,21600">
            <v:path/>
            <v:fill on="f" focussize="0,0"/>
            <v:stroke on="f"/>
            <v:imagedata r:id="rId62" o:title=""/>
            <o:lock v:ext="edit" aspectratio="t"/>
            <w10:wrap type="none"/>
            <w10:anchorlock/>
          </v:shape>
          <o:OLEObject Type="Embed" ProgID="Equation.KSEE3" ShapeID="_x0000_i1059" DrawAspect="Content" ObjectID="_1468075759" r:id="rId61">
            <o:LockedField>false</o:LockedField>
          </o:OLEObject>
        </w:object>
      </w:r>
      <w:r>
        <w:rPr>
          <w:rFonts w:hint="default" w:ascii="Times New Roman" w:hAnsi="Times New Roman" w:cs="Times New Roman"/>
          <w:lang w:val="en-US" w:eastAsia="zh-CN"/>
        </w:rPr>
        <w:t>，计算公式为：</w:t>
      </w:r>
      <w:r>
        <w:rPr>
          <w:rFonts w:hint="eastAsia" w:ascii="Times New Roman" w:hAnsi="Times New Roman" w:cs="Times New Roman"/>
          <w:position w:val="-12"/>
          <w:sz w:val="21"/>
          <w:szCs w:val="21"/>
          <w:lang w:val="en-US" w:eastAsia="zh-CN"/>
        </w:rPr>
        <w:object>
          <v:shape id="_x0000_i1060" o:spt="75" type="#_x0000_t75" style="height:19pt;width:153pt;" o:ole="t" filled="f" o:preferrelative="t" stroked="f" coordsize="21600,21600">
            <v:path/>
            <v:fill on="f" focussize="0,0"/>
            <v:stroke on="f"/>
            <v:imagedata r:id="rId64" o:title=""/>
            <o:lock v:ext="edit" aspectratio="t"/>
            <w10:wrap type="none"/>
            <w10:anchorlock/>
          </v:shape>
          <o:OLEObject Type="Embed" ProgID="Equation.KSEE3" ShapeID="_x0000_i1060" DrawAspect="Content" ObjectID="_1468075760" r:id="rId63">
            <o:LockedField>false</o:LockedField>
          </o:OLEObject>
        </w:objec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。然后，</w:t>
      </w:r>
      <w:r>
        <w:rPr>
          <w:rFonts w:hint="eastAsia" w:ascii="Times New Roman" w:hAnsi="Times New Roman" w:cs="Times New Roman"/>
          <w:lang w:val="en-US" w:eastAsia="zh-CN"/>
        </w:rPr>
        <w:t>即可获得</w:t>
      </w:r>
      <w:r>
        <w:rPr>
          <w:rFonts w:hint="default" w:ascii="Times New Roman" w:hAnsi="Times New Roman" w:cs="Times New Roman"/>
          <w:b w:val="0"/>
          <w:bCs w:val="0"/>
          <w:sz w:val="21"/>
          <w:szCs w:val="21"/>
          <w:lang w:val="en-US" w:eastAsia="zh-CN"/>
        </w:rPr>
        <w:t>本层记忆</w:t>
      </w:r>
      <w:r>
        <w:rPr>
          <w:rFonts w:hint="eastAsia" w:ascii="Times New Roman" w:hAnsi="Times New Roman" w:cs="Times New Roman"/>
          <w:b w:val="0"/>
          <w:bCs w:val="0"/>
          <w:position w:val="-6"/>
          <w:sz w:val="21"/>
          <w:szCs w:val="21"/>
          <w:lang w:val="en-US" w:eastAsia="zh-CN"/>
        </w:rPr>
        <w:object>
          <v:shape id="_x0000_i1061" o:spt="75" type="#_x0000_t75" style="height:16pt;width:20pt;" o:ole="t" filled="f" o:preferrelative="t" stroked="f" coordsize="21600,21600">
            <v:path/>
            <v:fill on="f" focussize="0,0"/>
            <v:stroke on="f"/>
            <v:imagedata r:id="rId66" o:title=""/>
            <o:lock v:ext="edit" aspectratio="t"/>
            <w10:wrap type="none"/>
            <w10:anchorlock/>
          </v:shape>
          <o:OLEObject Type="Embed" ProgID="Equation.KSEE3" ShapeID="_x0000_i1061" DrawAspect="Content" ObjectID="_1468075761" r:id="rId65">
            <o:LockedField>false</o:LockedField>
          </o:OLEObject>
        </w:object>
      </w:r>
      <w:r>
        <w:rPr>
          <w:rFonts w:hint="default" w:ascii="Times New Roman" w:hAnsi="Times New Roman" w:cs="Times New Roman"/>
          <w:b w:val="0"/>
          <w:bCs w:val="0"/>
          <w:sz w:val="21"/>
          <w:szCs w:val="21"/>
          <w:lang w:val="en-US" w:eastAsia="zh-CN"/>
        </w:rPr>
        <w:t>，计算公式为：</w:t>
      </w:r>
      <w:r>
        <w:rPr>
          <w:rFonts w:hint="eastAsia" w:ascii="Times New Roman" w:hAnsi="Times New Roman" w:cs="Times New Roman"/>
          <w:b w:val="0"/>
          <w:bCs w:val="0"/>
          <w:position w:val="-14"/>
          <w:sz w:val="21"/>
          <w:szCs w:val="21"/>
          <w:lang w:val="en-US" w:eastAsia="zh-CN"/>
        </w:rPr>
        <w:object>
          <v:shape id="_x0000_i1062" o:spt="75" type="#_x0000_t75" style="height:20pt;width:144pt;" o:ole="t" filled="f" o:preferrelative="t" stroked="f" coordsize="21600,21600">
            <v:path/>
            <v:fill on="f" focussize="0,0"/>
            <v:stroke on="f"/>
            <v:imagedata r:id="rId68" o:title=""/>
            <o:lock v:ext="edit" aspectratio="t"/>
            <w10:wrap type="none"/>
            <w10:anchorlock/>
          </v:shape>
          <o:OLEObject Type="Embed" ProgID="Equation.KSEE3" ShapeID="_x0000_i1062" DrawAspect="Content" ObjectID="_1468075762" r:id="rId67">
            <o:LockedField>false</o:LockedField>
          </o:OLEObject>
        </w:object>
      </w:r>
      <w:r>
        <w:rPr>
          <w:rFonts w:hint="eastAsia" w:ascii="Times New Roman" w:hAnsi="Times New Roman" w:cs="Times New Roman"/>
          <w:b w:val="0"/>
          <w:bCs w:val="0"/>
          <w:sz w:val="21"/>
          <w:szCs w:val="21"/>
          <w:lang w:val="en-US" w:eastAsia="zh-CN"/>
        </w:rPr>
        <w:t>。最后，计算出本层的隐藏状态</w:t>
      </w:r>
      <w:r>
        <w:rPr>
          <w:rFonts w:hint="eastAsia" w:ascii="Times New Roman" w:hAnsi="Times New Roman" w:cs="Times New Roman"/>
          <w:position w:val="-6"/>
          <w:sz w:val="21"/>
          <w:szCs w:val="21"/>
          <w:lang w:val="en-US" w:eastAsia="zh-CN"/>
        </w:rPr>
        <w:object>
          <v:shape id="_x0000_i1063" o:spt="75" type="#_x0000_t75" style="height:16pt;width:21pt;" o:ole="t" filled="f" o:preferrelative="t" stroked="f" coordsize="21600,21600">
            <v:path/>
            <v:fill on="f" focussize="0,0"/>
            <v:stroke on="f"/>
            <v:imagedata r:id="rId70" o:title=""/>
            <o:lock v:ext="edit" aspectratio="t"/>
            <w10:wrap type="none"/>
            <w10:anchorlock/>
          </v:shape>
          <o:OLEObject Type="Embed" ProgID="Equation.KSEE3" ShapeID="_x0000_i1063" DrawAspect="Content" ObjectID="_1468075763" r:id="rId69">
            <o:LockedField>false</o:LockedField>
          </o:OLEObject>
        </w:objec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，计算公式为：</w:t>
      </w:r>
      <w:r>
        <w:rPr>
          <w:rFonts w:hint="eastAsia" w:ascii="Times New Roman" w:hAnsi="Times New Roman" w:cs="Times New Roman"/>
          <w:position w:val="-12"/>
          <w:sz w:val="21"/>
          <w:szCs w:val="21"/>
          <w:lang w:val="en-US" w:eastAsia="zh-CN"/>
        </w:rPr>
        <w:object>
          <v:shape id="_x0000_i1064" o:spt="75" type="#_x0000_t75" style="height:19pt;width:110pt;" o:ole="t" filled="f" o:preferrelative="t" stroked="f" coordsize="21600,21600">
            <v:path/>
            <v:fill on="f" focussize="0,0"/>
            <v:stroke on="f"/>
            <v:imagedata r:id="rId72" o:title=""/>
            <o:lock v:ext="edit" aspectratio="t"/>
            <w10:wrap type="none"/>
            <w10:anchorlock/>
          </v:shape>
          <o:OLEObject Type="Embed" ProgID="Equation.KSEE3" ShapeID="_x0000_i1064" DrawAspect="Content" ObjectID="_1468075764" r:id="rId71">
            <o:LockedField>false</o:LockedField>
          </o:OLEObject>
        </w:objec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eastAsia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在循环序列模型架构中，可以使用LSTM单元替换传统的RNN结点，且替换前后的正向传播过程一致。然而，LSTM网络的反向传播过程相对复杂，这是由于LSTM单元中涉及更多的门控组件及其参数矩阵造成的。LSTM反向传播计算，如图2.2所示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73195" cy="2675255"/>
            <wp:effectExtent l="0" t="0" r="1905" b="4445"/>
            <wp:docPr id="7" name="图片 6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3" descr="IMG_256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973195" cy="2675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 w:ascii="Times New Roman" w:hAnsi="Times New Roman" w:eastAsia="黑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黑体" w:cs="Times New Roman"/>
          <w:sz w:val="18"/>
          <w:szCs w:val="18"/>
          <w:lang w:val="en-US" w:eastAsia="zh-CN"/>
        </w:rPr>
        <w:t>图2.2 LSTM反向传播计算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值得注意的是，GRU作为LSTM的简化变体，通过更新门及重置门，一定程度上缓解了长期记忆遗忘问题。相比于LSTM，GRU由于组件参数更少，计算速度更快，可以扩大模型的规模。而LSTM由于存在三个门控组件，模型更加强大灵活，能更好地缓解长期记忆遗忘问题，是大部分情况下的默认选择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Bidirectional RNN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jc w:val="both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在传统RNN模型架构中，每个时间步只能考虑到前文信息。而</w:t>
      </w:r>
      <w:r>
        <w:rPr>
          <w:rFonts w:hint="eastAsia" w:ascii="Times New Roman" w:hAnsi="Times New Roman" w:cs="Times New Roman"/>
          <w:b/>
          <w:bCs/>
          <w:sz w:val="21"/>
          <w:szCs w:val="21"/>
          <w:lang w:val="en-US" w:eastAsia="zh-CN"/>
        </w:rPr>
        <w:t>双向循环神经网络（</w:t>
      </w:r>
      <w:r>
        <w:rPr>
          <w:rFonts w:hint="default" w:ascii="Times New Roman" w:hAnsi="Times New Roman" w:cs="Times New Roman"/>
          <w:b/>
          <w:bCs/>
          <w:sz w:val="21"/>
          <w:szCs w:val="21"/>
          <w:lang w:val="en-US" w:eastAsia="zh-CN"/>
        </w:rPr>
        <w:t>Bidirectional RNN</w:t>
      </w:r>
      <w:r>
        <w:rPr>
          <w:rFonts w:hint="eastAsia" w:ascii="Times New Roman" w:hAnsi="Times New Roman" w:cs="Times New Roman"/>
          <w:b/>
          <w:bCs/>
          <w:sz w:val="21"/>
          <w:szCs w:val="21"/>
          <w:lang w:val="en-US" w:eastAsia="zh-CN"/>
        </w:rPr>
        <w:t>）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通过引入</w:t>
      </w:r>
      <w:r>
        <w:rPr>
          <w:rFonts w:hint="eastAsia" w:ascii="Times New Roman" w:hAnsi="Times New Roman" w:cs="Times New Roman"/>
          <w:b w:val="0"/>
          <w:bCs w:val="0"/>
          <w:color w:val="C00000"/>
          <w:sz w:val="21"/>
          <w:szCs w:val="21"/>
          <w:lang w:val="en-US" w:eastAsia="zh-CN"/>
        </w:rPr>
        <w:t>逆向激活值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的方式，使得每个时间步都能同时考虑到上下文信息。如图3.1所示，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Bidirectional RNN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首先需要计算出所有的正向激活值（图中紫色部分），然后反向计算出所有逆向激活值（图中绿色部分），最后同时依据正、逆向激活值分时间步计算出对应的预测值。显而易见的是，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Bidirectional RNN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也可以使用RNN、GRU或LSTM等基本单元来构建模型。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</w:pPr>
      <w:r>
        <w:drawing>
          <wp:inline distT="0" distB="0" distL="114300" distR="114300">
            <wp:extent cx="3448685" cy="1243330"/>
            <wp:effectExtent l="0" t="0" r="5715" b="1270"/>
            <wp:docPr id="8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4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48685" cy="12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 w:ascii="Times New Roman" w:hAnsi="Times New Roman" w:eastAsia="黑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黑体" w:cs="Times New Roman"/>
          <w:sz w:val="18"/>
          <w:szCs w:val="18"/>
          <w:lang w:val="en-US" w:eastAsia="zh-CN"/>
        </w:rPr>
        <w:t xml:space="preserve">图3.1 </w:t>
      </w:r>
      <w:r>
        <w:rPr>
          <w:rFonts w:hint="default" w:ascii="Times New Roman" w:hAnsi="Times New Roman" w:eastAsia="黑体" w:cs="Times New Roman"/>
          <w:sz w:val="18"/>
          <w:szCs w:val="18"/>
          <w:lang w:val="en-US" w:eastAsia="zh-CN"/>
        </w:rPr>
        <w:t>Bidirectional RNN</w:t>
      </w:r>
      <w:r>
        <w:rPr>
          <w:rFonts w:hint="eastAsia" w:ascii="Times New Roman" w:hAnsi="Times New Roman" w:eastAsia="黑体" w:cs="Times New Roman"/>
          <w:sz w:val="18"/>
          <w:szCs w:val="18"/>
          <w:lang w:val="en-US" w:eastAsia="zh-CN"/>
        </w:rPr>
        <w:t>网络架构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值得注意的是，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Bi-RNN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需要完整的输入序列，才能展开预测工作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。例如，基于Bi-RNN搭建语音识别系统，需要收录到完整的语音表达后，才能开始处理这段语音。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Deep RNNs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jc w:val="both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为了学习更复杂的函数，</w:t>
      </w:r>
      <w:r>
        <w:rPr>
          <w:rFonts w:hint="eastAsia" w:ascii="Times New Roman" w:hAnsi="Times New Roman" w:cs="Times New Roman"/>
          <w:b/>
          <w:bCs/>
          <w:sz w:val="21"/>
          <w:szCs w:val="21"/>
          <w:lang w:val="en-US" w:eastAsia="zh-CN"/>
        </w:rPr>
        <w:t>深层循环神经网络（Deep RNNs）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通过堆叠多层RNN的方式，构建出了一个更深的模型架构。如图4.1所示，第三个时间步中第二层的激活值</w:t>
      </w:r>
      <w:r>
        <w:rPr>
          <w:rFonts w:hint="eastAsia" w:ascii="Times New Roman" w:hAnsi="Times New Roman" w:cs="Times New Roman"/>
          <w:position w:val="-6"/>
          <w:sz w:val="21"/>
          <w:szCs w:val="21"/>
          <w:lang w:val="en-US" w:eastAsia="zh-CN"/>
        </w:rPr>
        <w:object>
          <v:shape id="_x0000_i1065" o:spt="75" type="#_x0000_t75" style="height:16pt;width:31pt;" o:ole="t" filled="f" o:preferrelative="t" stroked="f" coordsize="21600,21600">
            <v:path/>
            <v:fill on="f" focussize="0,0"/>
            <v:stroke on="f"/>
            <v:imagedata r:id="rId76" o:title=""/>
            <o:lock v:ext="edit" aspectratio="t"/>
            <w10:wrap type="none"/>
            <w10:anchorlock/>
          </v:shape>
          <o:OLEObject Type="Embed" ProgID="Equation.KSEE3" ShapeID="_x0000_i1065" DrawAspect="Content" ObjectID="_1468075765" r:id="rId75">
            <o:LockedField>false</o:LockedField>
          </o:OLEObject>
        </w:objec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，是根据同时间步中的浅层激活值</w:t>
      </w:r>
      <w:r>
        <w:rPr>
          <w:rFonts w:hint="eastAsia" w:ascii="Times New Roman" w:hAnsi="Times New Roman" w:cs="Times New Roman"/>
          <w:position w:val="-6"/>
          <w:sz w:val="21"/>
          <w:szCs w:val="21"/>
          <w:lang w:val="en-US" w:eastAsia="zh-CN"/>
        </w:rPr>
        <w:object>
          <v:shape id="_x0000_i1066" o:spt="75" type="#_x0000_t75" style="height:16pt;width:30pt;" o:ole="t" filled="f" o:preferrelative="t" stroked="f" coordsize="21600,21600">
            <v:path/>
            <v:fill on="f" focussize="0,0"/>
            <v:stroke on="f"/>
            <v:imagedata r:id="rId78" o:title=""/>
            <o:lock v:ext="edit" aspectratio="t"/>
            <w10:wrap type="none"/>
            <w10:anchorlock/>
          </v:shape>
          <o:OLEObject Type="Embed" ProgID="Equation.KSEE3" ShapeID="_x0000_i1066" DrawAspect="Content" ObjectID="_1468075766" r:id="rId77">
            <o:LockedField>false</o:LockedField>
          </o:OLEObject>
        </w:objec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及同层的前一时间步激活值</w:t>
      </w:r>
      <w:r>
        <w:rPr>
          <w:rFonts w:hint="eastAsia" w:ascii="Times New Roman" w:hAnsi="Times New Roman" w:cs="Times New Roman"/>
          <w:position w:val="-6"/>
          <w:sz w:val="21"/>
          <w:szCs w:val="21"/>
          <w:lang w:val="en-US" w:eastAsia="zh-CN"/>
        </w:rPr>
        <w:object>
          <v:shape id="_x0000_i1067" o:spt="75" type="#_x0000_t75" style="height:16pt;width:31pt;" o:ole="t" filled="f" o:preferrelative="t" stroked="f" coordsize="21600,21600">
            <v:path/>
            <v:fill on="f" focussize="0,0"/>
            <v:stroke on="f"/>
            <v:imagedata r:id="rId80" o:title=""/>
            <o:lock v:ext="edit" aspectratio="t"/>
            <w10:wrap type="none"/>
            <w10:anchorlock/>
          </v:shape>
          <o:OLEObject Type="Embed" ProgID="Equation.KSEE3" ShapeID="_x0000_i1067" DrawAspect="Content" ObjectID="_1468075767" r:id="rId79">
            <o:LockedField>false</o:LockedField>
          </o:OLEObject>
        </w:objec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计算而来。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</w:pPr>
      <w:r>
        <w:drawing>
          <wp:inline distT="0" distB="0" distL="114300" distR="114300">
            <wp:extent cx="3384550" cy="1734820"/>
            <wp:effectExtent l="0" t="0" r="6350" b="5080"/>
            <wp:docPr id="9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5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173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 w:ascii="Times New Roman" w:hAnsi="Times New Roman" w:eastAsia="黑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黑体" w:cs="Times New Roman"/>
          <w:sz w:val="18"/>
          <w:szCs w:val="18"/>
          <w:lang w:val="en-US" w:eastAsia="zh-CN"/>
        </w:rPr>
        <w:t>图4.1 Deep RNNs模型架构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jc w:val="both"/>
        <w:textAlignment w:val="auto"/>
        <w:rPr>
          <w:rFonts w:hint="eastAsia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值得注意的是，考虑到模型的复杂程度，一般很少堆叠太多有水平连接的RNN层。如图4.2所示，更常见的做法是在每个时间步上延深无水平连接的纵向单向网络。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</w:pPr>
      <w:r>
        <w:drawing>
          <wp:inline distT="0" distB="0" distL="114300" distR="114300">
            <wp:extent cx="3599180" cy="2110105"/>
            <wp:effectExtent l="0" t="0" r="7620" b="10795"/>
            <wp:docPr id="10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9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599180" cy="211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 w:ascii="Times New Roman" w:hAnsi="Times New Roman" w:eastAsia="黑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黑体" w:cs="Times New Roman"/>
          <w:sz w:val="18"/>
          <w:szCs w:val="18"/>
          <w:lang w:val="en-US" w:eastAsia="zh-CN"/>
        </w:rPr>
        <w:t>图4.2 纵向延深的Deep RNNs模型架构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词嵌入（Word Embedding）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jc w:val="both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在自然语言处理领域，需要考虑如何将文本表示为计算机能够处理的数值型数据。传统文本表示方法有：</w:t>
      </w:r>
      <w:r>
        <w:rPr>
          <w:rFonts w:hint="eastAsia" w:ascii="Times New Roman" w:hAnsi="Times New Roman" w:cs="Times New Roman"/>
          <w:b/>
          <w:bCs/>
          <w:sz w:val="21"/>
          <w:szCs w:val="21"/>
          <w:lang w:val="en-US" w:eastAsia="zh-CN"/>
        </w:rPr>
        <w:t>独热编码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、</w:t>
      </w:r>
      <w:r>
        <w:rPr>
          <w:rFonts w:hint="eastAsia" w:ascii="Times New Roman" w:hAnsi="Times New Roman" w:cs="Times New Roman"/>
          <w:b/>
          <w:bCs/>
          <w:sz w:val="21"/>
          <w:szCs w:val="21"/>
          <w:lang w:val="en-US" w:eastAsia="zh-CN"/>
        </w:rPr>
        <w:t>词袋模型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、</w:t>
      </w:r>
      <w:r>
        <w:rPr>
          <w:rFonts w:hint="eastAsia" w:ascii="Times New Roman" w:hAnsi="Times New Roman" w:cs="Times New Roman"/>
          <w:b/>
          <w:bCs/>
          <w:sz w:val="21"/>
          <w:szCs w:val="21"/>
          <w:lang w:val="en-US" w:eastAsia="zh-CN"/>
        </w:rPr>
        <w:t>TF-IDF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及</w:t>
      </w:r>
      <w:r>
        <w:rPr>
          <w:rFonts w:hint="eastAsia" w:ascii="Times New Roman" w:hAnsi="Times New Roman" w:cs="Times New Roman"/>
          <w:b/>
          <w:bCs/>
          <w:sz w:val="21"/>
          <w:szCs w:val="21"/>
          <w:lang w:val="en-US" w:eastAsia="zh-CN"/>
        </w:rPr>
        <w:t>N-gram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方法。若用独热编码、词袋模型及TF-IDF模型表示句子，则词向量维度等于文档集中所有非重词汇的数量。若用N-gram方法表示句子，则词向量维度等于n-gram对象的数量，向量的值表示对应索引位置上n-gram对象在句子中出现的频次。显而易见的是，基于词频信息的传统文本表示方法，大多存在数据稀疏性、维度灾难、忽略语义及词序信息、定长文本表示及无法消除歧义等问题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2" w:firstLineChars="200"/>
        <w:jc w:val="both"/>
        <w:textAlignment w:val="auto"/>
        <w:rPr>
          <w:rFonts w:hint="eastAsia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1"/>
          <w:szCs w:val="21"/>
          <w:lang w:val="en-US" w:eastAsia="zh-CN"/>
        </w:rPr>
        <w:t>词嵌入</w:t>
      </w:r>
      <w:r>
        <w:rPr>
          <w:rFonts w:hint="default" w:ascii="Times New Roman" w:hAnsi="Times New Roman" w:cs="Times New Roman"/>
          <w:b/>
          <w:bCs/>
          <w:sz w:val="21"/>
          <w:szCs w:val="21"/>
          <w:lang w:val="en-US" w:eastAsia="zh-CN"/>
        </w:rPr>
        <w:t>（Word Embedding）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方法通过</w:t>
      </w:r>
      <w:r>
        <w:rPr>
          <w:rFonts w:hint="eastAsia" w:ascii="Times New Roman" w:hAnsi="Times New Roman" w:cs="Times New Roman"/>
          <w:color w:val="C00000"/>
          <w:sz w:val="21"/>
          <w:szCs w:val="21"/>
          <w:lang w:val="en-US" w:eastAsia="zh-CN"/>
        </w:rPr>
        <w:t>将字词映射到低维连续向量空间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的方式，更好地捕捉了字词间的语义相似性，学习了海量文本的语义规律。在连续向量空间中，每个维度都对应了特定的抽象语义，并且语义相近的字词在向量空间中通常彼此靠近。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jc w:val="both"/>
        <w:textAlignment w:val="auto"/>
        <w:rPr>
          <w:rFonts w:hint="eastAsia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问题是：如何使用词嵌入方法完成文本表示工作？常见做法是：首先选择适宜的词嵌入模型，例如Word2Vec、GloVe、FastText及BERT等；接着训练或直接加载预训练过的词嵌入模型；然后输入经过预处理的句子，从而获得对应的词嵌入向量；最后将表示对应字词的词嵌入向量组合起来即可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jc w:val="both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值得注意的是，训练出性能优秀的词嵌入模型，往往需要投入海量符合任务情景的文本。更常见的做法是，直接使用或微调解决类似情景任务的预训练词嵌入模型即可。此外，来自网络的评论文本往往存在大量主观偏见，如果需要自行训练词嵌入模型，还需要额外考虑</w:t>
      </w:r>
      <w:r>
        <w:rPr>
          <w:rFonts w:hint="eastAsia" w:ascii="Times New Roman" w:hAnsi="Times New Roman" w:cs="Times New Roman"/>
          <w:color w:val="C00000"/>
          <w:sz w:val="21"/>
          <w:szCs w:val="21"/>
          <w:lang w:val="en-US" w:eastAsia="zh-CN"/>
        </w:rPr>
        <w:t>词嵌入除偏</w:t>
      </w:r>
      <w:r>
        <w:rPr>
          <w:rFonts w:hint="eastAsia" w:ascii="Times New Roman" w:hAnsi="Times New Roman" w:cs="Times New Roman"/>
          <w:color w:val="auto"/>
          <w:sz w:val="21"/>
          <w:szCs w:val="21"/>
          <w:lang w:val="en-US" w:eastAsia="zh-CN"/>
        </w:rPr>
        <w:t>问题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集束搜索（Beam Search）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jc w:val="both"/>
        <w:textAlignment w:val="auto"/>
        <w:rPr>
          <w:rFonts w:hint="eastAsia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以机器翻译任务为例，翻译模型能够生成许多预测结果，关键在于如何找到相对最好的结果？常见的想法是，使用</w:t>
      </w:r>
      <w:r>
        <w:rPr>
          <w:rFonts w:hint="eastAsia" w:ascii="Times New Roman" w:hAnsi="Times New Roman" w:cs="Times New Roman"/>
          <w:b/>
          <w:bCs/>
          <w:sz w:val="21"/>
          <w:szCs w:val="21"/>
          <w:lang w:val="en-US" w:eastAsia="zh-CN"/>
        </w:rPr>
        <w:t>贪心搜索（Greedy Search）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寻求相对最优翻译结果，即：每生成一个词的分布后，就挑选出最可能的词，然后继续生成下一个词的分布并挑选。然而，这种依次挑选出最优词的方式，更容易挑选出常用词组，这并不一定是最好的翻译结果。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jc w:val="both"/>
        <w:textAlignment w:val="auto"/>
        <w:rPr>
          <w:rFonts w:hint="eastAsia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1"/>
          <w:szCs w:val="21"/>
          <w:lang w:val="en-US" w:eastAsia="zh-CN"/>
        </w:rPr>
        <w:t>如图6.1所示，</w:t>
      </w:r>
      <w:r>
        <w:rPr>
          <w:rFonts w:hint="eastAsia" w:ascii="Times New Roman" w:hAnsi="Times New Roman" w:cs="Times New Roman"/>
          <w:b/>
          <w:bCs/>
          <w:sz w:val="21"/>
          <w:szCs w:val="21"/>
          <w:lang w:val="en-US" w:eastAsia="zh-CN"/>
        </w:rPr>
        <w:t>集束搜索</w:t>
      </w:r>
      <w:r>
        <w:rPr>
          <w:rFonts w:hint="default" w:ascii="Times New Roman" w:hAnsi="Times New Roman" w:cs="Times New Roman"/>
          <w:b/>
          <w:bCs/>
          <w:sz w:val="21"/>
          <w:szCs w:val="21"/>
          <w:lang w:val="en-US" w:eastAsia="zh-CN"/>
        </w:rPr>
        <w:t>（Beam Search）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通过seq2seq模型，在分时间步预测结果序列的过程中，每次都保留概率最大的B个结果，然后在下一时间步中将保留的B个结果分别和词典中的所有非重字词组合，同样只保留概率最大的B个拼接而成的新字词组合。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微软雅黑" w:hAnsi="微软雅黑" w:eastAsia="微软雅黑"/>
          <w:sz w:val="20"/>
          <w:szCs w:val="24"/>
        </w:rPr>
      </w:pPr>
      <w:r>
        <w:rPr>
          <w:rFonts w:hint="default" w:ascii="微软雅黑" w:hAnsi="微软雅黑" w:eastAsia="微软雅黑"/>
          <w:sz w:val="20"/>
          <w:szCs w:val="24"/>
        </w:rPr>
        <w:drawing>
          <wp:inline distT="0" distB="0" distL="114300" distR="114300">
            <wp:extent cx="4449445" cy="2098675"/>
            <wp:effectExtent l="0" t="0" r="8255" b="9525"/>
            <wp:docPr id="12" name="图片 75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5" descr="graphic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449445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 w:ascii="Times New Roman" w:hAnsi="Times New Roman" w:eastAsia="黑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黑体" w:cs="Times New Roman"/>
          <w:sz w:val="18"/>
          <w:szCs w:val="18"/>
          <w:lang w:val="en-US" w:eastAsia="zh-CN"/>
        </w:rPr>
        <w:t>图6.1 集束搜索的工作流程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eastAsia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由此可见，集束搜索本质上是一个求最大化概率的过程。然而，多个区间在0-1之间的概率值累乘，小数部分的位数逐渐增多，将造成数值下溢现象。为此，集束搜索一般记录概率的对数和。此外，由于目标函数更倾向于短序列（概率越乘越小），集束搜索可通过除以结果序列长度</w:t>
      </w:r>
      <w:r>
        <w:rPr>
          <w:rFonts w:hint="eastAsia" w:ascii="Times New Roman" w:hAnsi="Times New Roman" w:cs="Times New Roman"/>
          <w:position w:val="-14"/>
          <w:sz w:val="21"/>
          <w:szCs w:val="21"/>
          <w:lang w:val="en-US" w:eastAsia="zh-CN"/>
        </w:rPr>
        <w:object>
          <v:shape id="_x0000_i1068" o:spt="75" type="#_x0000_t75" style="height:19pt;width:13pt;" o:ole="t" filled="f" o:preferrelative="t" stroked="f" coordsize="21600,21600">
            <v:path/>
            <v:fill on="f" focussize="0,0"/>
            <v:stroke on="f"/>
            <v:imagedata r:id="rId85" o:title=""/>
            <o:lock v:ext="edit" aspectratio="t"/>
            <w10:wrap type="none"/>
            <w10:anchorlock/>
          </v:shape>
          <o:OLEObject Type="Embed" ProgID="Equation.KSEE3" ShapeID="_x0000_i1068" DrawAspect="Content" ObjectID="_1468075768" r:id="rId84">
            <o:LockedField>false</o:LockedField>
          </o:OLEObject>
        </w:objec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的方式，削减长序列结果概率值遭受到的惩罚。至此，集束搜索的目标函数为：</w:t>
      </w:r>
      <w:r>
        <w:rPr>
          <w:rFonts w:hint="eastAsia" w:ascii="Times New Roman" w:hAnsi="Times New Roman" w:cs="Times New Roman"/>
          <w:position w:val="-32"/>
          <w:sz w:val="21"/>
          <w:szCs w:val="21"/>
          <w:lang w:val="en-US" w:eastAsia="zh-CN"/>
        </w:rPr>
        <w:object>
          <v:shape id="_x0000_i1069" o:spt="75" type="#_x0000_t75" style="height:54pt;width:191pt;" o:ole="t" filled="f" o:preferrelative="t" stroked="f" coordsize="21600,21600">
            <v:path/>
            <v:fill on="f" focussize="0,0"/>
            <v:stroke on="f"/>
            <v:imagedata r:id="rId87" o:title=""/>
            <o:lock v:ext="edit" aspectratio="t"/>
            <w10:wrap type="none"/>
            <w10:anchorlock/>
          </v:shape>
          <o:OLEObject Type="Embed" ProgID="Equation.KSEE3" ShapeID="_x0000_i1069" DrawAspect="Content" ObjectID="_1468075769" r:id="rId86">
            <o:LockedField>false</o:LockedField>
          </o:OLEObject>
        </w:objec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eastAsia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问题是：如果通过集束搜索，真的获得了多个同样好的序列结果，又该如何评估机器翻译系统？针对此类情况，需要额外引入</w:t>
      </w:r>
      <w:r>
        <w:rPr>
          <w:rFonts w:hint="eastAsia" w:ascii="Times New Roman" w:hAnsi="Times New Roman" w:cs="Times New Roman"/>
          <w:b w:val="0"/>
          <w:bCs w:val="0"/>
          <w:sz w:val="21"/>
          <w:szCs w:val="21"/>
          <w:lang w:val="en-US" w:eastAsia="zh-CN"/>
        </w:rPr>
        <w:t>：</w:t>
      </w:r>
      <w:r>
        <w:rPr>
          <w:rFonts w:hint="eastAsia" w:ascii="Times New Roman" w:hAnsi="Times New Roman" w:cs="Times New Roman"/>
          <w:b/>
          <w:bCs/>
          <w:sz w:val="21"/>
          <w:szCs w:val="21"/>
          <w:lang w:val="en-US" w:eastAsia="zh-CN"/>
        </w:rPr>
        <w:t>Bleu得分（Bilingual Evaluation Understudy Score）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值得注意的是，集束搜索通过设置集束宽参数B，控制每次只保留几个概率最高的拼接词组。对于B=1的集束搜索而言，实际上等同于贪心搜索。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注意力机制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jc w:val="both"/>
        <w:textAlignment w:val="auto"/>
        <w:rPr>
          <w:rFonts w:hint="eastAsia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为了更灵活地处理变长输入序列、捕捉长距离依赖关系及改善梯度传播，</w:t>
      </w:r>
      <w:r>
        <w:rPr>
          <w:rFonts w:hint="eastAsia" w:ascii="Times New Roman" w:hAnsi="Times New Roman" w:cs="Times New Roman"/>
          <w:b/>
          <w:bCs/>
          <w:sz w:val="21"/>
          <w:szCs w:val="21"/>
          <w:lang w:val="en-US" w:eastAsia="zh-CN"/>
        </w:rPr>
        <w:t>注意力机制（Attention Mechanism）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通过对序列不同部分赋予不同注意力权重的方式，动态地选择性关注相对重要的内容。注意力机制的主要类型有：自注意力、多头注意力、通道注意力及空间注意力。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jc w:val="both"/>
        <w:textAlignment w:val="auto"/>
        <w:rPr>
          <w:rFonts w:hint="eastAsia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其中，</w:t>
      </w:r>
      <w:r>
        <w:rPr>
          <w:rFonts w:hint="eastAsia" w:ascii="Times New Roman" w:hAnsi="Times New Roman" w:cs="Times New Roman"/>
          <w:b/>
          <w:bCs/>
          <w:sz w:val="21"/>
          <w:szCs w:val="21"/>
          <w:lang w:val="en-US" w:eastAsia="zh-CN"/>
        </w:rPr>
        <w:t>自注意力机制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在处理序列数据时，每个时间步的输入值</w:t>
      </w:r>
      <w:r>
        <w:rPr>
          <w:rFonts w:hint="eastAsia" w:ascii="Times New Roman" w:hAnsi="Times New Roman" w:cs="Times New Roman"/>
          <w:position w:val="-6"/>
          <w:sz w:val="21"/>
          <w:szCs w:val="21"/>
          <w:lang w:val="en-US" w:eastAsia="zh-CN"/>
        </w:rPr>
        <w:object>
          <v:shape id="_x0000_i1070" o:spt="75" type="#_x0000_t75" style="height:16pt;width:13pt;" o:ole="t" filled="f" o:preferrelative="t" stroked="f" coordsize="21600,21600">
            <v:path/>
            <v:fill on="f" focussize="0,0"/>
            <v:stroke on="f"/>
            <v:imagedata r:id="rId89" o:title=""/>
            <o:lock v:ext="edit" aspectratio="t"/>
            <w10:wrap type="none"/>
            <w10:anchorlock/>
          </v:shape>
          <o:OLEObject Type="Embed" ProgID="Equation.KSEE3" ShapeID="_x0000_i1070" DrawAspect="Content" ObjectID="_1468075770" r:id="rId88">
            <o:LockedField>false</o:LockedField>
          </o:OLEObject>
        </w:objec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都与原始输入序列的所有分量相关联。具体而言，通过计算所在时间步对应序列分量与其它序列分量</w:t>
      </w:r>
      <w:r>
        <w:rPr>
          <w:rFonts w:hint="eastAsia" w:ascii="Times New Roman" w:hAnsi="Times New Roman" w:cs="Times New Roman"/>
          <w:position w:val="-6"/>
          <w:sz w:val="21"/>
          <w:szCs w:val="21"/>
          <w:lang w:val="en-US" w:eastAsia="zh-CN"/>
        </w:rPr>
        <w:object>
          <v:shape id="_x0000_i1071" o:spt="75" type="#_x0000_t75" style="height:16pt;width:13pt;" o:ole="t" filled="f" o:preferrelative="t" stroked="f" coordsize="21600,21600">
            <v:path/>
            <v:fill on="f" focussize="0,0"/>
            <v:stroke on="f"/>
            <v:imagedata r:id="rId91" o:title=""/>
            <o:lock v:ext="edit" aspectratio="t"/>
            <w10:wrap type="none"/>
            <w10:anchorlock/>
          </v:shape>
          <o:OLEObject Type="Embed" ProgID="Equation.KSEE3" ShapeID="_x0000_i1071" DrawAspect="Content" ObjectID="_1468075771" r:id="rId90">
            <o:LockedField>false</o:LockedField>
          </o:OLEObject>
        </w:objec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的相似度，获得当前时间步下不同序列分量</w:t>
      </w:r>
      <w:r>
        <w:rPr>
          <w:rFonts w:hint="eastAsia" w:ascii="Times New Roman" w:hAnsi="Times New Roman" w:cs="Times New Roman"/>
          <w:position w:val="-6"/>
          <w:sz w:val="21"/>
          <w:szCs w:val="21"/>
          <w:lang w:val="en-US" w:eastAsia="zh-CN"/>
        </w:rPr>
        <w:object>
          <v:shape id="_x0000_i1072" o:spt="75" type="#_x0000_t75" style="height:16pt;width:13pt;" o:ole="t" filled="f" o:preferrelative="t" stroked="f" coordsize="21600,21600">
            <v:path/>
            <v:fill on="f" focussize="0,0"/>
            <v:stroke on="f"/>
            <v:imagedata r:id="rId91" o:title=""/>
            <o:lock v:ext="edit" aspectratio="t"/>
            <w10:wrap type="none"/>
            <w10:anchorlock/>
          </v:shape>
          <o:OLEObject Type="Embed" ProgID="Equation.KSEE3" ShapeID="_x0000_i1072" DrawAspect="Content" ObjectID="_1468075772" r:id="rId92">
            <o:LockedField>false</o:LockedField>
          </o:OLEObject>
        </w:objec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的注意力权重，然后将每个序列分量</w:t>
      </w:r>
      <w:r>
        <w:rPr>
          <w:rFonts w:hint="eastAsia" w:ascii="Times New Roman" w:hAnsi="Times New Roman" w:cs="Times New Roman"/>
          <w:position w:val="-6"/>
          <w:sz w:val="21"/>
          <w:szCs w:val="21"/>
          <w:lang w:val="en-US" w:eastAsia="zh-CN"/>
        </w:rPr>
        <w:object>
          <v:shape id="_x0000_i1073" o:spt="75" type="#_x0000_t75" style="height:16pt;width:13pt;" o:ole="t" filled="f" o:preferrelative="t" stroked="f" coordsize="21600,21600">
            <v:path/>
            <v:fill on="f" focussize="0,0"/>
            <v:stroke on="f"/>
            <v:imagedata r:id="rId91" o:title=""/>
            <o:lock v:ext="edit" aspectratio="t"/>
            <w10:wrap type="none"/>
            <w10:anchorlock/>
          </v:shape>
          <o:OLEObject Type="Embed" ProgID="Equation.KSEE3" ShapeID="_x0000_i1073" DrawAspect="Content" ObjectID="_1468075773" r:id="rId93">
            <o:LockedField>false</o:LockedField>
          </o:OLEObject>
        </w:objec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与对应的注意力权重进行加权求和，从而获得当前时间步的输入值</w:t>
      </w:r>
      <w:r>
        <w:rPr>
          <w:rFonts w:hint="eastAsia" w:ascii="Times New Roman" w:hAnsi="Times New Roman" w:cs="Times New Roman"/>
          <w:position w:val="-6"/>
          <w:sz w:val="21"/>
          <w:szCs w:val="21"/>
          <w:lang w:val="en-US" w:eastAsia="zh-CN"/>
        </w:rPr>
        <w:object>
          <v:shape id="_x0000_i1074" o:spt="75" type="#_x0000_t75" style="height:16pt;width:13pt;" o:ole="t" filled="f" o:preferrelative="t" stroked="f" coordsize="21600,21600">
            <v:path/>
            <v:fill on="f" focussize="0,0"/>
            <v:stroke on="f"/>
            <v:imagedata r:id="rId89" o:title=""/>
            <o:lock v:ext="edit" aspectratio="t"/>
            <w10:wrap type="none"/>
            <w10:anchorlock/>
          </v:shape>
          <o:OLEObject Type="Embed" ProgID="Equation.KSEE3" ShapeID="_x0000_i1074" DrawAspect="Content" ObjectID="_1468075774" r:id="rId94">
            <o:LockedField>false</o:LockedField>
          </o:OLEObject>
        </w:objec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jc w:val="both"/>
        <w:textAlignment w:val="auto"/>
        <w:rPr>
          <w:rFonts w:hint="eastAsia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以计算第一个时间步的输入分量</w:t>
      </w:r>
      <w:r>
        <w:rPr>
          <w:rFonts w:hint="eastAsia" w:ascii="Times New Roman" w:hAnsi="Times New Roman" w:cs="Times New Roman"/>
          <w:position w:val="-6"/>
          <w:sz w:val="21"/>
          <w:szCs w:val="21"/>
          <w:lang w:val="en-US" w:eastAsia="zh-CN"/>
        </w:rPr>
        <w:object>
          <v:shape id="_x0000_i1075" o:spt="75" type="#_x0000_t75" style="height:16pt;width:13pt;" o:ole="t" filled="f" o:preferrelative="t" stroked="f" coordsize="21600,21600">
            <v:path/>
            <v:fill on="f" focussize="0,0"/>
            <v:stroke on="f"/>
            <v:imagedata r:id="rId96" o:title=""/>
            <o:lock v:ext="edit" aspectratio="t"/>
            <w10:wrap type="none"/>
            <w10:anchorlock/>
          </v:shape>
          <o:OLEObject Type="Embed" ProgID="Equation.KSEE3" ShapeID="_x0000_i1075" DrawAspect="Content" ObjectID="_1468075775" r:id="rId95">
            <o:LockedField>false</o:LockedField>
          </o:OLEObject>
        </w:objec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为例，自注意力机制的实现方式是：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将原始输入序列分量</w:t>
      </w:r>
      <w:r>
        <w:rPr>
          <w:rFonts w:hint="eastAsia" w:ascii="Times New Roman" w:hAnsi="Times New Roman" w:cs="Times New Roman"/>
          <w:position w:val="-10"/>
          <w:sz w:val="21"/>
          <w:szCs w:val="21"/>
          <w:lang w:val="en-US" w:eastAsia="zh-CN"/>
        </w:rPr>
        <w:object>
          <v:shape id="_x0000_i1076" o:spt="75" type="#_x0000_t75" style="height:18pt;width:66pt;" o:ole="t" filled="f" o:preferrelative="t" stroked="f" coordsize="21600,21600">
            <v:path/>
            <v:fill on="f" focussize="0,0"/>
            <v:stroke on="f"/>
            <v:imagedata r:id="rId98" o:title=""/>
            <o:lock v:ext="edit" aspectratio="t"/>
            <w10:wrap type="none"/>
            <w10:anchorlock/>
          </v:shape>
          <o:OLEObject Type="Embed" ProgID="Equation.KSEE3" ShapeID="_x0000_i1076" DrawAspect="Content" ObjectID="_1468075776" r:id="rId97">
            <o:LockedField>false</o:LockedField>
          </o:OLEObject>
        </w:objec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进行Embedding处理，从而获得词嵌入向量</w:t>
      </w:r>
      <w:r>
        <w:rPr>
          <w:rFonts w:hint="eastAsia" w:ascii="Times New Roman" w:hAnsi="Times New Roman" w:cs="Times New Roman"/>
          <w:position w:val="-10"/>
          <w:sz w:val="21"/>
          <w:szCs w:val="21"/>
          <w:lang w:val="en-US" w:eastAsia="zh-CN"/>
        </w:rPr>
        <w:object>
          <v:shape id="_x0000_i1077" o:spt="75" type="#_x0000_t75" style="height:18pt;width:66pt;" o:ole="t" filled="f" o:preferrelative="t" stroked="f" coordsize="21600,21600">
            <v:path/>
            <v:fill on="f" focussize="0,0"/>
            <v:stroke on="f"/>
            <v:imagedata r:id="rId100" o:title=""/>
            <o:lock v:ext="edit" aspectratio="t"/>
            <w10:wrap type="none"/>
            <w10:anchorlock/>
          </v:shape>
          <o:OLEObject Type="Embed" ProgID="Equation.KSEE3" ShapeID="_x0000_i1077" DrawAspect="Content" ObjectID="_1468075777" r:id="rId99">
            <o:LockedField>false</o:LockedField>
          </o:OLEObject>
        </w:objec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，计算公式为：</w:t>
      </w:r>
      <w:r>
        <w:rPr>
          <w:rFonts w:hint="eastAsia" w:ascii="Times New Roman" w:hAnsi="Times New Roman" w:cs="Times New Roman"/>
          <w:position w:val="-6"/>
          <w:sz w:val="21"/>
          <w:szCs w:val="21"/>
          <w:lang w:val="en-US" w:eastAsia="zh-CN"/>
        </w:rPr>
        <w:object>
          <v:shape id="_x0000_i1078" o:spt="75" type="#_x0000_t75" style="height:16pt;width:42.95pt;" o:ole="t" filled="f" o:preferrelative="t" stroked="f" coordsize="21600,21600">
            <v:path/>
            <v:fill on="f" focussize="0,0"/>
            <v:stroke on="f"/>
            <v:imagedata r:id="rId102" o:title=""/>
            <o:lock v:ext="edit" aspectratio="t"/>
            <w10:wrap type="none"/>
            <w10:anchorlock/>
          </v:shape>
          <o:OLEObject Type="Embed" ProgID="Equation.KSEE3" ShapeID="_x0000_i1078" DrawAspect="Content" ObjectID="_1468075778" r:id="rId101">
            <o:LockedField>false</o:LockedField>
          </o:OLEObject>
        </w:objec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；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依次计算所有序列分量</w:t>
      </w:r>
      <w:r>
        <w:rPr>
          <w:rFonts w:hint="eastAsia" w:ascii="Times New Roman" w:hAnsi="Times New Roman" w:cs="Times New Roman"/>
          <w:position w:val="-6"/>
          <w:sz w:val="21"/>
          <w:szCs w:val="21"/>
          <w:lang w:val="en-US" w:eastAsia="zh-CN"/>
        </w:rPr>
        <w:object>
          <v:shape id="_x0000_i1079" o:spt="75" type="#_x0000_t75" style="height:16pt;width:13pt;" o:ole="t" filled="f" o:preferrelative="t" stroked="f" coordsize="21600,21600">
            <v:path/>
            <v:fill on="f" focussize="0,0"/>
            <v:stroke on="f"/>
            <v:imagedata r:id="rId104" o:title=""/>
            <o:lock v:ext="edit" aspectratio="t"/>
            <w10:wrap type="none"/>
            <w10:anchorlock/>
          </v:shape>
          <o:OLEObject Type="Embed" ProgID="Equation.KSEE3" ShapeID="_x0000_i1079" DrawAspect="Content" ObjectID="_1468075779" r:id="rId103">
            <o:LockedField>false</o:LockedField>
          </o:OLEObject>
        </w:objec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与</w:t>
      </w:r>
      <w:r>
        <w:rPr>
          <w:rFonts w:hint="eastAsia" w:ascii="Times New Roman" w:hAnsi="Times New Roman" w:cs="Times New Roman"/>
          <w:position w:val="-6"/>
          <w:sz w:val="21"/>
          <w:szCs w:val="21"/>
          <w:lang w:val="en-US" w:eastAsia="zh-CN"/>
        </w:rPr>
        <w:object>
          <v:shape id="_x0000_i1080" o:spt="75" type="#_x0000_t75" style="height:16pt;width:13pt;" o:ole="t" filled="f" o:preferrelative="t" stroked="f" coordsize="21600,21600">
            <v:path/>
            <v:fill on="f" focussize="0,0"/>
            <v:stroke on="f"/>
            <v:imagedata r:id="rId106" o:title=""/>
            <o:lock v:ext="edit" aspectratio="t"/>
            <w10:wrap type="none"/>
            <w10:anchorlock/>
          </v:shape>
          <o:OLEObject Type="Embed" ProgID="Equation.KSEE3" ShapeID="_x0000_i1080" DrawAspect="Content" ObjectID="_1468075780" r:id="rId105">
            <o:LockedField>false</o:LockedField>
          </o:OLEObject>
        </w:objec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的相似度</w:t>
      </w:r>
      <w:r>
        <w:rPr>
          <w:rFonts w:hint="eastAsia" w:ascii="Times New Roman" w:hAnsi="Times New Roman" w:cs="Times New Roman"/>
          <w:position w:val="-14"/>
          <w:sz w:val="21"/>
          <w:szCs w:val="21"/>
          <w:lang w:val="en-US" w:eastAsia="zh-CN"/>
        </w:rPr>
        <w:object>
          <v:shape id="_x0000_i1081" o:spt="75" type="#_x0000_t75" style="height:19pt;width:17pt;" o:ole="t" filled="f" o:preferrelative="t" stroked="f" coordsize="21600,21600">
            <v:path/>
            <v:fill on="f" focussize="0,0"/>
            <v:stroke on="f"/>
            <v:imagedata r:id="rId108" o:title=""/>
            <o:lock v:ext="edit" aspectratio="t"/>
            <w10:wrap type="none"/>
            <w10:anchorlock/>
          </v:shape>
          <o:OLEObject Type="Embed" ProgID="Equation.KSEE3" ShapeID="_x0000_i1081" DrawAspect="Content" ObjectID="_1468075781" r:id="rId107">
            <o:LockedField>false</o:LockedField>
          </o:OLEObject>
        </w:objec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，公式为：</w:t>
      </w:r>
      <w:r>
        <w:rPr>
          <w:rFonts w:hint="eastAsia" w:ascii="Times New Roman" w:hAnsi="Times New Roman" w:cs="Times New Roman"/>
          <w:position w:val="-10"/>
          <w:sz w:val="21"/>
          <w:szCs w:val="21"/>
          <w:lang w:val="en-US" w:eastAsia="zh-CN"/>
        </w:rPr>
        <w:object>
          <v:shape id="_x0000_i1082" o:spt="75" type="#_x0000_t75" style="height:18pt;width:49.95pt;" o:ole="t" filled="f" o:preferrelative="t" stroked="f" coordsize="21600,21600">
            <v:path/>
            <v:fill on="f" focussize="0,0"/>
            <v:stroke on="f"/>
            <v:imagedata r:id="rId110" o:title=""/>
            <o:lock v:ext="edit" aspectratio="t"/>
            <w10:wrap type="none"/>
            <w10:anchorlock/>
          </v:shape>
          <o:OLEObject Type="Embed" ProgID="Equation.KSEE3" ShapeID="_x0000_i1082" DrawAspect="Content" ObjectID="_1468075782" r:id="rId109">
            <o:LockedField>false</o:LockedField>
          </o:OLEObject>
        </w:objec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、</w:t>
      </w:r>
      <w:r>
        <w:rPr>
          <w:rFonts w:hint="eastAsia" w:ascii="Times New Roman" w:hAnsi="Times New Roman" w:cs="Times New Roman"/>
          <w:position w:val="-6"/>
          <w:sz w:val="21"/>
          <w:szCs w:val="21"/>
          <w:lang w:val="en-US" w:eastAsia="zh-CN"/>
        </w:rPr>
        <w:object>
          <v:shape id="_x0000_i1083" o:spt="75" type="#_x0000_t75" style="height:16pt;width:49.95pt;" o:ole="t" filled="f" o:preferrelative="t" stroked="f" coordsize="21600,21600">
            <v:path/>
            <v:fill on="f" focussize="0,0"/>
            <v:stroke on="f"/>
            <v:imagedata r:id="rId112" o:title=""/>
            <o:lock v:ext="edit" aspectratio="t"/>
            <w10:wrap type="none"/>
            <w10:anchorlock/>
          </v:shape>
          <o:OLEObject Type="Embed" ProgID="Equation.KSEE3" ShapeID="_x0000_i1083" DrawAspect="Content" ObjectID="_1468075783" r:id="rId111">
            <o:LockedField>false</o:LockedField>
          </o:OLEObject>
        </w:objec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、</w:t>
      </w:r>
      <w:r>
        <w:rPr>
          <w:rFonts w:hint="eastAsia" w:ascii="Times New Roman" w:hAnsi="Times New Roman" w:cs="Times New Roman"/>
          <w:position w:val="-6"/>
          <w:sz w:val="21"/>
          <w:szCs w:val="21"/>
          <w:lang w:val="en-US" w:eastAsia="zh-CN"/>
        </w:rPr>
        <w:object>
          <v:shape id="_x0000_i1084" o:spt="75" type="#_x0000_t75" style="height:16pt;width:49pt;" o:ole="t" filled="f" o:preferrelative="t" stroked="f" coordsize="21600,21600">
            <v:path/>
            <v:fill on="f" focussize="0,0"/>
            <v:stroke on="f"/>
            <v:imagedata r:id="rId114" o:title=""/>
            <o:lock v:ext="edit" aspectratio="t"/>
            <w10:wrap type="none"/>
            <w10:anchorlock/>
          </v:shape>
          <o:OLEObject Type="Embed" ProgID="Equation.KSEE3" ShapeID="_x0000_i1084" DrawAspect="Content" ObjectID="_1468075784" r:id="rId113">
            <o:LockedField>false</o:LockedField>
          </o:OLEObject>
        </w:objec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、</w:t>
      </w:r>
      <w:r>
        <w:rPr>
          <w:rFonts w:hint="eastAsia" w:ascii="Times New Roman" w:hAnsi="Times New Roman" w:cs="Times New Roman"/>
          <w:position w:val="-14"/>
          <w:sz w:val="21"/>
          <w:szCs w:val="21"/>
          <w:lang w:val="en-US" w:eastAsia="zh-CN"/>
        </w:rPr>
        <w:object>
          <v:shape id="_x0000_i1085" o:spt="75" type="#_x0000_t75" style="height:21pt;width:83pt;" o:ole="t" filled="f" o:preferrelative="t" stroked="f" coordsize="21600,21600">
            <v:path/>
            <v:fill on="f" focussize="0,0"/>
            <v:stroke on="f"/>
            <v:imagedata r:id="rId116" o:title=""/>
            <o:lock v:ext="edit" aspectratio="t"/>
            <w10:wrap type="none"/>
            <w10:anchorlock/>
          </v:shape>
          <o:OLEObject Type="Embed" ProgID="Equation.KSEE3" ShapeID="_x0000_i1085" DrawAspect="Content" ObjectID="_1468075785" r:id="rId115">
            <o:LockedField>false</o:LockedField>
          </o:OLEObject>
        </w:objec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，其中q用来和其它序列分量进行匹配、k作为其它序列分量的关键信息和q匹配、v表示对应序列分量的特征信息、d等于q和k的矩阵维度；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通过softmax操作，将所有序列分量</w:t>
      </w:r>
      <w:r>
        <w:rPr>
          <w:rFonts w:hint="eastAsia" w:ascii="Times New Roman" w:hAnsi="Times New Roman" w:cs="Times New Roman"/>
          <w:position w:val="-6"/>
          <w:sz w:val="21"/>
          <w:szCs w:val="21"/>
          <w:lang w:val="en-US" w:eastAsia="zh-CN"/>
        </w:rPr>
        <w:object>
          <v:shape id="_x0000_i1086" o:spt="75" type="#_x0000_t75" style="height:16pt;width:13pt;" o:ole="t" filled="f" o:preferrelative="t" stroked="f" coordsize="21600,21600">
            <v:path/>
            <v:fill on="f" focussize="0,0"/>
            <v:stroke on="f"/>
            <v:imagedata r:id="rId104" o:title=""/>
            <o:lock v:ext="edit" aspectratio="t"/>
            <w10:wrap type="none"/>
            <w10:anchorlock/>
          </v:shape>
          <o:OLEObject Type="Embed" ProgID="Equation.KSEE3" ShapeID="_x0000_i1086" DrawAspect="Content" ObjectID="_1468075786" r:id="rId117">
            <o:LockedField>false</o:LockedField>
          </o:OLEObject>
        </w:objec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与</w:t>
      </w:r>
      <w:r>
        <w:rPr>
          <w:rFonts w:hint="eastAsia" w:ascii="Times New Roman" w:hAnsi="Times New Roman" w:cs="Times New Roman"/>
          <w:position w:val="-6"/>
          <w:sz w:val="21"/>
          <w:szCs w:val="21"/>
          <w:lang w:val="en-US" w:eastAsia="zh-CN"/>
        </w:rPr>
        <w:object>
          <v:shape id="_x0000_i1087" o:spt="75" type="#_x0000_t75" style="height:16pt;width:13pt;" o:ole="t" filled="f" o:preferrelative="t" stroked="f" coordsize="21600,21600">
            <v:path/>
            <v:fill on="f" focussize="0,0"/>
            <v:stroke on="f"/>
            <v:imagedata r:id="rId119" o:title=""/>
            <o:lock v:ext="edit" aspectratio="t"/>
            <w10:wrap type="none"/>
            <w10:anchorlock/>
          </v:shape>
          <o:OLEObject Type="Embed" ProgID="Equation.KSEE3" ShapeID="_x0000_i1087" DrawAspect="Content" ObjectID="_1468075787" r:id="rId118">
            <o:LockedField>false</o:LockedField>
          </o:OLEObject>
        </w:objec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的相似度</w:t>
      </w:r>
      <w:r>
        <w:rPr>
          <w:rFonts w:hint="eastAsia" w:ascii="Times New Roman" w:hAnsi="Times New Roman" w:cs="Times New Roman"/>
          <w:position w:val="-14"/>
          <w:sz w:val="21"/>
          <w:szCs w:val="21"/>
          <w:lang w:val="en-US" w:eastAsia="zh-CN"/>
        </w:rPr>
        <w:object>
          <v:shape id="_x0000_i1088" o:spt="75" type="#_x0000_t75" style="height:19pt;width:17pt;" o:ole="t" filled="f" o:preferrelative="t" stroked="f" coordsize="21600,21600">
            <v:path/>
            <v:fill on="f" focussize="0,0"/>
            <v:stroke on="f"/>
            <v:imagedata r:id="rId108" o:title=""/>
            <o:lock v:ext="edit" aspectratio="t"/>
            <w10:wrap type="none"/>
            <w10:anchorlock/>
          </v:shape>
          <o:OLEObject Type="Embed" ProgID="Equation.KSEE3" ShapeID="_x0000_i1088" DrawAspect="Content" ObjectID="_1468075788" r:id="rId120">
            <o:LockedField>false</o:LockedField>
          </o:OLEObject>
        </w:objec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，归一化为注意力权重，公式为：</w:t>
      </w:r>
      <w:r>
        <w:rPr>
          <w:rFonts w:hint="eastAsia" w:ascii="Times New Roman" w:hAnsi="Times New Roman" w:cs="Times New Roman"/>
          <w:position w:val="-30"/>
          <w:sz w:val="21"/>
          <w:szCs w:val="21"/>
          <w:lang w:val="en-US" w:eastAsia="zh-CN"/>
        </w:rPr>
        <w:object>
          <v:shape id="_x0000_i1089" o:spt="75" type="#_x0000_t75" style="height:28pt;width:132pt;" o:ole="t" filled="f" o:preferrelative="t" stroked="f" coordsize="21600,21600">
            <v:path/>
            <v:fill on="f" focussize="0,0"/>
            <v:stroke on="f"/>
            <v:imagedata r:id="rId122" o:title=""/>
            <o:lock v:ext="edit" aspectratio="t"/>
            <w10:wrap type="none"/>
            <w10:anchorlock/>
          </v:shape>
          <o:OLEObject Type="Embed" ProgID="Equation.KSEE3" ShapeID="_x0000_i1089" DrawAspect="Content" ObjectID="_1468075789" r:id="rId121">
            <o:LockedField>false</o:LockedField>
          </o:OLEObject>
        </w:objec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；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如图7.1所示，若原始输入序列的长度为3，则</w:t>
      </w:r>
      <w:r>
        <w:rPr>
          <w:rFonts w:hint="eastAsia" w:ascii="Times New Roman" w:hAnsi="Times New Roman" w:cs="Times New Roman"/>
          <w:position w:val="-28"/>
          <w:sz w:val="21"/>
          <w:szCs w:val="21"/>
          <w:lang w:val="en-US" w:eastAsia="zh-CN"/>
        </w:rPr>
        <w:object>
          <v:shape id="_x0000_i1090" o:spt="75" type="#_x0000_t75" style="height:29pt;width:113pt;" o:ole="t" filled="f" o:preferrelative="t" stroked="f" coordsize="21600,21600">
            <v:path/>
            <v:fill on="f" focussize="0,0"/>
            <v:stroke on="f"/>
            <v:imagedata r:id="rId124" o:title=""/>
            <o:lock v:ext="edit" aspectratio="t"/>
            <w10:wrap type="none"/>
            <w10:anchorlock/>
          </v:shape>
          <o:OLEObject Type="Embed" ProgID="Equation.KSEE3" ShapeID="_x0000_i1090" DrawAspect="Content" ObjectID="_1468075790" r:id="rId123">
            <o:LockedField>false</o:LockedField>
          </o:OLEObject>
        </w:objec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3688715" cy="3402330"/>
            <wp:effectExtent l="0" t="0" r="6985" b="1270"/>
            <wp:docPr id="15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8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688715" cy="340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黑体" w:cs="Times New Roman"/>
          <w:sz w:val="18"/>
          <w:szCs w:val="18"/>
          <w:lang w:val="en-US" w:eastAsia="zh-CN"/>
        </w:rPr>
        <w:t>图7.1 自注意力机制的计算过程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2" w:firstLineChars="200"/>
        <w:jc w:val="both"/>
        <w:textAlignment w:val="auto"/>
        <w:rPr>
          <w:rFonts w:hint="eastAsia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1"/>
          <w:szCs w:val="21"/>
          <w:lang w:val="en-US" w:eastAsia="zh-CN"/>
        </w:rPr>
        <w:t>多头注意力机制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在自注意力的基础上，引入了多个独立自注意力头，通过分别计算独立自注意力头的注意力权重，并将所有注意力权重拼接或加权求和的方式，获得了更丰富的表达。如图7.2所示，在多头自注意力机制中，每个输入序列分量</w:t>
      </w:r>
      <w:r>
        <w:rPr>
          <w:rFonts w:hint="eastAsia" w:ascii="Times New Roman" w:hAnsi="Times New Roman" w:cs="Times New Roman"/>
          <w:position w:val="-6"/>
          <w:sz w:val="21"/>
          <w:szCs w:val="21"/>
          <w:lang w:val="en-US" w:eastAsia="zh-CN"/>
        </w:rPr>
        <w:object>
          <v:shape id="_x0000_i1091" o:spt="75" type="#_x0000_t75" style="height:16pt;width:13pt;" o:ole="t" filled="f" o:preferrelative="t" stroked="f" coordsize="21600,21600">
            <v:path/>
            <v:fill on="f" focussize="0,0"/>
            <v:stroke on="f"/>
            <v:imagedata r:id="rId127" o:title=""/>
            <o:lock v:ext="edit" aspectratio="t"/>
            <w10:wrap type="none"/>
            <w10:anchorlock/>
          </v:shape>
          <o:OLEObject Type="Embed" ProgID="Equation.KSEE3" ShapeID="_x0000_i1091" DrawAspect="Content" ObjectID="_1468075791" r:id="rId126">
            <o:LockedField>false</o:LockedField>
          </o:OLEObject>
        </w:objec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都可与多个q、k、v对应。然而，多头注意力机制的计算方式，本质上同自注意力机制一致。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3798570" cy="2557780"/>
            <wp:effectExtent l="0" t="0" r="11430" b="7620"/>
            <wp:docPr id="16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9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 w:ascii="Times New Roman" w:hAnsi="Times New Roman" w:eastAsia="黑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黑体" w:cs="Times New Roman"/>
          <w:sz w:val="18"/>
          <w:szCs w:val="18"/>
          <w:lang w:val="en-US" w:eastAsia="zh-CN"/>
        </w:rPr>
        <w:t>图7.2 多头注意力机制的计算过程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如图7.3所示，CBAM模型同时引入了</w:t>
      </w:r>
      <w:r>
        <w:rPr>
          <w:rFonts w:hint="eastAsia" w:ascii="Times New Roman" w:hAnsi="Times New Roman" w:cs="Times New Roman"/>
          <w:b w:val="0"/>
          <w:bCs w:val="0"/>
          <w:sz w:val="21"/>
          <w:szCs w:val="21"/>
          <w:lang w:val="en-US" w:eastAsia="zh-CN"/>
        </w:rPr>
        <w:t>通道注意力机制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及</w:t>
      </w:r>
      <w:r>
        <w:rPr>
          <w:rFonts w:hint="eastAsia" w:ascii="Times New Roman" w:hAnsi="Times New Roman" w:cs="Times New Roman"/>
          <w:b w:val="0"/>
          <w:bCs w:val="0"/>
          <w:sz w:val="21"/>
          <w:szCs w:val="21"/>
          <w:lang w:val="en-US" w:eastAsia="zh-CN"/>
        </w:rPr>
        <w:t>空间注意力机制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模块，前者旨在衡量不同通道的重要性程度，后者旨在衡量不同特征值的重要性程度。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微软雅黑"/>
          <w:sz w:val="20"/>
          <w:szCs w:val="24"/>
        </w:rPr>
      </w:pPr>
      <w:r>
        <w:rPr>
          <w:rFonts w:hint="default" w:ascii="微软雅黑"/>
          <w:sz w:val="20"/>
          <w:szCs w:val="24"/>
        </w:rPr>
        <w:drawing>
          <wp:inline distT="0" distB="0" distL="114300" distR="114300">
            <wp:extent cx="5100320" cy="1551940"/>
            <wp:effectExtent l="0" t="0" r="5080" b="10160"/>
            <wp:docPr id="17" name="图片 101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1" descr="graphic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100320" cy="155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 w:ascii="Times New Roman" w:hAnsi="Times New Roman" w:eastAsia="黑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黑体" w:cs="Times New Roman"/>
          <w:sz w:val="18"/>
          <w:szCs w:val="18"/>
          <w:lang w:val="en-US" w:eastAsia="zh-CN"/>
        </w:rPr>
        <w:t>图7.3 CBAM模型示意图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如图7.4所示，</w:t>
      </w:r>
      <w:r>
        <w:rPr>
          <w:rFonts w:hint="eastAsia" w:ascii="Times New Roman" w:hAnsi="Times New Roman" w:cs="Times New Roman"/>
          <w:b/>
          <w:bCs/>
          <w:sz w:val="21"/>
          <w:szCs w:val="21"/>
          <w:lang w:val="en-US" w:eastAsia="zh-CN"/>
        </w:rPr>
        <w:t>通道注意力机制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模块运用全局平均池化方法，将每个通道的特征图压缩为一个标量值，然后通过激活函数进行归一化处理，最后将带有颜色的1*1*C矩阵和原始特征图C点乘，从而获得加权后的特征图。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 w:ascii="微软雅黑" w:hAnsi="微软雅黑" w:eastAsia="微软雅黑"/>
          <w:sz w:val="20"/>
          <w:szCs w:val="24"/>
        </w:rPr>
      </w:pPr>
      <w:r>
        <w:rPr>
          <w:rFonts w:hint="default" w:ascii="微软雅黑" w:hAnsi="微软雅黑" w:eastAsia="微软雅黑"/>
          <w:sz w:val="20"/>
          <w:szCs w:val="24"/>
        </w:rPr>
        <w:drawing>
          <wp:inline distT="0" distB="0" distL="114300" distR="114300">
            <wp:extent cx="5173980" cy="1104900"/>
            <wp:effectExtent l="0" t="0" r="7620" b="0"/>
            <wp:docPr id="18" name="图片 102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2" descr="graphic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 w:ascii="Times New Roman" w:hAnsi="Times New Roman" w:eastAsia="黑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黑体" w:cs="Times New Roman"/>
          <w:sz w:val="18"/>
          <w:szCs w:val="18"/>
          <w:lang w:val="en-US" w:eastAsia="zh-CN"/>
        </w:rPr>
        <w:t>图7.4 通道注意力机制模块的应用过程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如图7.5所示，</w:t>
      </w:r>
      <w:r>
        <w:rPr>
          <w:rFonts w:hint="eastAsia" w:ascii="Times New Roman" w:hAnsi="Times New Roman" w:cs="Times New Roman"/>
          <w:b/>
          <w:bCs/>
          <w:sz w:val="21"/>
          <w:szCs w:val="21"/>
          <w:lang w:val="en-US" w:eastAsia="zh-CN"/>
        </w:rPr>
        <w:t>空间注意力机制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模块在每个特征点的通道方向上分别进行最大及平均池化处理，然后通过一个卷积层和sigmoid函数来学习每个空间位置上的权重，最后将权重应用到原始特征图的每个空间位置上，以获得凸显部分特征重要性的特征图。值得注意的是，经空间注意力机制处理过后的特征图，仅在high*weight面上凸显了部分特征，不同通道切片上的注意力方式是一致的。只有经通道注意力机制处理过后的特征图，不同通道切片的重要程度才不同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4400550" cy="1587500"/>
            <wp:effectExtent l="0" t="0" r="6350" b="0"/>
            <wp:docPr id="19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3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 w:ascii="Times New Roman" w:hAnsi="Times New Roman" w:eastAsia="黑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黑体" w:cs="Times New Roman"/>
          <w:sz w:val="18"/>
          <w:szCs w:val="18"/>
          <w:lang w:val="en-US" w:eastAsia="zh-CN"/>
        </w:rPr>
        <w:t>图7.5 空间注意力机制模块的应用过程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eastAsia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问题是：如何使用注意力机制？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eastAsia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传统做法是：将注意力机制同经典模型相结合。比如，RNN在处理繁琐的特征信息时，往往会因为层数过深而造成长期记忆遗失问题，通过引入注意力机制关注重点信息的方式，有效缓解了长期记忆遗失问题。此外，引入注意力机制的encoder-decoder模型，在处理机器翻译任务时，可以弥补不擅长处理不定长输入序列的缺陷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Times New Roman" w:hAnsi="Times New Roman" w:cs="Times New Roma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常规做法是：基于注意力机制的算法。比如，基于自注意力机制的</w:t>
      </w:r>
      <w:r>
        <w:rPr>
          <w:rFonts w:hint="eastAsia" w:ascii="Times New Roman" w:hAnsi="Times New Roman" w:cs="Times New Roman"/>
          <w:b/>
          <w:bCs/>
          <w:sz w:val="21"/>
          <w:szCs w:val="21"/>
          <w:lang w:val="en-US" w:eastAsia="zh-CN"/>
        </w:rPr>
        <w:t>Transformer算法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依赖注意力机制捕捉输入序列中不同位置之间的依赖关系，并通过并行计算提高了序列建模能力及计算效率。此外，</w:t>
      </w:r>
      <w:r>
        <w:rPr>
          <w:rFonts w:hint="eastAsia" w:ascii="Times New Roman" w:hAnsi="Times New Roman" w:cs="Times New Roman"/>
          <w:b/>
          <w:bCs/>
          <w:sz w:val="21"/>
          <w:szCs w:val="21"/>
          <w:lang w:val="en-US" w:eastAsia="zh-CN"/>
        </w:rPr>
        <w:t>Reformer算法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在Transformer的基础上进行了如下改进：将点积注意力替换为局部位置敏感哈希注意力、</w:t>
      </w:r>
      <w:r>
        <w:rPr>
          <w:rFonts w:hint="default" w:ascii="微软雅黑"/>
          <w:sz w:val="20"/>
          <w:szCs w:val="24"/>
        </w:rPr>
        <w:t>用可逆残差取代标准残差层</w:t>
      </w:r>
      <w:r>
        <w:rPr>
          <w:rFonts w:hint="eastAsia" w:ascii="微软雅黑"/>
          <w:sz w:val="20"/>
          <w:szCs w:val="24"/>
          <w:lang w:eastAsia="zh-CN"/>
        </w:rPr>
        <w:t>、</w:t>
      </w:r>
      <w:r>
        <w:rPr>
          <w:rFonts w:hint="default" w:ascii="微软雅黑"/>
          <w:sz w:val="20"/>
          <w:szCs w:val="24"/>
        </w:rPr>
        <w:t>将比较厚的层进行分块预处理</w:t>
      </w:r>
      <w:r>
        <w:rPr>
          <w:rFonts w:hint="eastAsia" w:ascii="微软雅黑"/>
          <w:sz w:val="20"/>
          <w:szCs w:val="24"/>
          <w:lang w:eastAsia="zh-CN"/>
        </w:rPr>
        <w:t>，</w:t>
      </w:r>
      <w:r>
        <w:rPr>
          <w:rFonts w:hint="eastAsia" w:ascii="微软雅黑"/>
          <w:sz w:val="20"/>
          <w:szCs w:val="24"/>
          <w:lang w:val="en-US" w:eastAsia="zh-CN"/>
        </w:rPr>
        <w:t>从而达到了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保证性能却又占用更少内存的目的。值得注意的是，部分文献提及了</w:t>
      </w:r>
      <w:r>
        <w:rPr>
          <w:rFonts w:hint="eastAsia" w:ascii="Times New Roman" w:hAnsi="Times New Roman" w:cs="Times New Roman"/>
          <w:b/>
          <w:bCs/>
          <w:sz w:val="21"/>
          <w:szCs w:val="21"/>
          <w:lang w:val="en-US" w:eastAsia="zh-CN"/>
        </w:rPr>
        <w:t>Hopfield算法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，指出transformer是Hopfield网络在连续状态下的一种特殊情况。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modern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9126553"/>
    <w:multiLevelType w:val="singleLevel"/>
    <w:tmpl w:val="09126553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4BC2207E"/>
    <w:multiLevelType w:val="singleLevel"/>
    <w:tmpl w:val="4BC2207E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kxZTljNWQ5OWNlNjkwODViY2UyNzJkMDhjNzAzOGYifQ=="/>
  </w:docVars>
  <w:rsids>
    <w:rsidRoot w:val="00172A27"/>
    <w:rsid w:val="009F4C1B"/>
    <w:rsid w:val="00B701B7"/>
    <w:rsid w:val="011E3D92"/>
    <w:rsid w:val="018C519F"/>
    <w:rsid w:val="01E925F2"/>
    <w:rsid w:val="02225B04"/>
    <w:rsid w:val="02641C78"/>
    <w:rsid w:val="02F23728"/>
    <w:rsid w:val="02F96864"/>
    <w:rsid w:val="034E22DA"/>
    <w:rsid w:val="037203C5"/>
    <w:rsid w:val="03870314"/>
    <w:rsid w:val="03A82039"/>
    <w:rsid w:val="043206E5"/>
    <w:rsid w:val="043D09D3"/>
    <w:rsid w:val="0449381C"/>
    <w:rsid w:val="0451447E"/>
    <w:rsid w:val="04B14F1D"/>
    <w:rsid w:val="04B70785"/>
    <w:rsid w:val="04E90B5B"/>
    <w:rsid w:val="04F25C61"/>
    <w:rsid w:val="051F457C"/>
    <w:rsid w:val="054933A7"/>
    <w:rsid w:val="056B1570"/>
    <w:rsid w:val="0623356C"/>
    <w:rsid w:val="063F4ED6"/>
    <w:rsid w:val="06AD62E4"/>
    <w:rsid w:val="06C947A0"/>
    <w:rsid w:val="07702E6D"/>
    <w:rsid w:val="07807554"/>
    <w:rsid w:val="079D469A"/>
    <w:rsid w:val="07A50D69"/>
    <w:rsid w:val="07C733D5"/>
    <w:rsid w:val="07D72FBF"/>
    <w:rsid w:val="07F4584C"/>
    <w:rsid w:val="08206641"/>
    <w:rsid w:val="08D00067"/>
    <w:rsid w:val="08E81855"/>
    <w:rsid w:val="09063A89"/>
    <w:rsid w:val="0A3534CE"/>
    <w:rsid w:val="0A764C3F"/>
    <w:rsid w:val="0A8455AD"/>
    <w:rsid w:val="0A8B5655"/>
    <w:rsid w:val="0ADA51CD"/>
    <w:rsid w:val="0AE61DC4"/>
    <w:rsid w:val="0AEE6ECB"/>
    <w:rsid w:val="0B8D3891"/>
    <w:rsid w:val="0BE1258C"/>
    <w:rsid w:val="0C1B4618"/>
    <w:rsid w:val="0C360B29"/>
    <w:rsid w:val="0C4072B2"/>
    <w:rsid w:val="0C4843B9"/>
    <w:rsid w:val="0C7451AE"/>
    <w:rsid w:val="0C8D626F"/>
    <w:rsid w:val="0CAC2B9A"/>
    <w:rsid w:val="0CDD2D53"/>
    <w:rsid w:val="0D1D2B78"/>
    <w:rsid w:val="0D5D5C42"/>
    <w:rsid w:val="0D924EA4"/>
    <w:rsid w:val="0D957AD2"/>
    <w:rsid w:val="0DD24882"/>
    <w:rsid w:val="0E1A3B33"/>
    <w:rsid w:val="0E67321C"/>
    <w:rsid w:val="0F6B6D3C"/>
    <w:rsid w:val="0FBA381F"/>
    <w:rsid w:val="0FE60171"/>
    <w:rsid w:val="0FFC7994"/>
    <w:rsid w:val="101A606C"/>
    <w:rsid w:val="106D43EE"/>
    <w:rsid w:val="108A1444"/>
    <w:rsid w:val="10A87B1C"/>
    <w:rsid w:val="112F78F5"/>
    <w:rsid w:val="118E286E"/>
    <w:rsid w:val="11967974"/>
    <w:rsid w:val="11B6371D"/>
    <w:rsid w:val="11BD13A5"/>
    <w:rsid w:val="11CB3AC2"/>
    <w:rsid w:val="11E7481C"/>
    <w:rsid w:val="11FC3C7B"/>
    <w:rsid w:val="12192A7F"/>
    <w:rsid w:val="12D469A6"/>
    <w:rsid w:val="13257202"/>
    <w:rsid w:val="13464470"/>
    <w:rsid w:val="134F427F"/>
    <w:rsid w:val="13750189"/>
    <w:rsid w:val="13871C6A"/>
    <w:rsid w:val="13AB6E65"/>
    <w:rsid w:val="14CD35B5"/>
    <w:rsid w:val="15995C85"/>
    <w:rsid w:val="15F1161D"/>
    <w:rsid w:val="16161084"/>
    <w:rsid w:val="16184DFC"/>
    <w:rsid w:val="16B20DAC"/>
    <w:rsid w:val="16DB6FDB"/>
    <w:rsid w:val="1743234C"/>
    <w:rsid w:val="1752266C"/>
    <w:rsid w:val="1844012A"/>
    <w:rsid w:val="184711C8"/>
    <w:rsid w:val="18B708FC"/>
    <w:rsid w:val="18BF1EA7"/>
    <w:rsid w:val="19411EA9"/>
    <w:rsid w:val="19AC0E79"/>
    <w:rsid w:val="1A330456"/>
    <w:rsid w:val="1A6E40CC"/>
    <w:rsid w:val="1A8F43B3"/>
    <w:rsid w:val="1A98650B"/>
    <w:rsid w:val="1A9C7DD1"/>
    <w:rsid w:val="1AC704E3"/>
    <w:rsid w:val="1ACB068F"/>
    <w:rsid w:val="1B46240B"/>
    <w:rsid w:val="1B974A15"/>
    <w:rsid w:val="1BD96DDB"/>
    <w:rsid w:val="1BE20386"/>
    <w:rsid w:val="1C026332"/>
    <w:rsid w:val="1C112A19"/>
    <w:rsid w:val="1C9C6787"/>
    <w:rsid w:val="1D183933"/>
    <w:rsid w:val="1D306ECF"/>
    <w:rsid w:val="1D491D3F"/>
    <w:rsid w:val="1DF0665E"/>
    <w:rsid w:val="1E1D56A5"/>
    <w:rsid w:val="1E391DB3"/>
    <w:rsid w:val="1F132604"/>
    <w:rsid w:val="1F136AA8"/>
    <w:rsid w:val="1F1B770B"/>
    <w:rsid w:val="1F234F3D"/>
    <w:rsid w:val="1F3F20C1"/>
    <w:rsid w:val="1F5D7D23"/>
    <w:rsid w:val="204A02A8"/>
    <w:rsid w:val="20BB73F7"/>
    <w:rsid w:val="20D858B3"/>
    <w:rsid w:val="20DA182C"/>
    <w:rsid w:val="20EC5803"/>
    <w:rsid w:val="20FD531A"/>
    <w:rsid w:val="21034305"/>
    <w:rsid w:val="21507B40"/>
    <w:rsid w:val="21556F04"/>
    <w:rsid w:val="21710A4D"/>
    <w:rsid w:val="22284619"/>
    <w:rsid w:val="22813DB4"/>
    <w:rsid w:val="232A616E"/>
    <w:rsid w:val="23B32608"/>
    <w:rsid w:val="23EE53EE"/>
    <w:rsid w:val="24305A06"/>
    <w:rsid w:val="245E2574"/>
    <w:rsid w:val="248875F1"/>
    <w:rsid w:val="24F44E2B"/>
    <w:rsid w:val="25095901"/>
    <w:rsid w:val="252217F3"/>
    <w:rsid w:val="25545725"/>
    <w:rsid w:val="25DA3E7C"/>
    <w:rsid w:val="26760048"/>
    <w:rsid w:val="26E31456"/>
    <w:rsid w:val="275A1718"/>
    <w:rsid w:val="275D4D64"/>
    <w:rsid w:val="276F47C5"/>
    <w:rsid w:val="27AE736E"/>
    <w:rsid w:val="27BA3F65"/>
    <w:rsid w:val="280E2503"/>
    <w:rsid w:val="289C7337"/>
    <w:rsid w:val="28C8445F"/>
    <w:rsid w:val="28D948BF"/>
    <w:rsid w:val="29420B46"/>
    <w:rsid w:val="29475CCC"/>
    <w:rsid w:val="294D3731"/>
    <w:rsid w:val="297168A5"/>
    <w:rsid w:val="298F1827"/>
    <w:rsid w:val="2A3224D8"/>
    <w:rsid w:val="2A614B6C"/>
    <w:rsid w:val="2A9E13F0"/>
    <w:rsid w:val="2AA44A58"/>
    <w:rsid w:val="2AC84BEB"/>
    <w:rsid w:val="2AD43590"/>
    <w:rsid w:val="2B0F6376"/>
    <w:rsid w:val="2B17347C"/>
    <w:rsid w:val="2B852ADC"/>
    <w:rsid w:val="2BA226AF"/>
    <w:rsid w:val="2BCE6231"/>
    <w:rsid w:val="2C387B4E"/>
    <w:rsid w:val="2C820DC9"/>
    <w:rsid w:val="2D3E2F42"/>
    <w:rsid w:val="2D5E5392"/>
    <w:rsid w:val="2D5F494C"/>
    <w:rsid w:val="2DAA4A7C"/>
    <w:rsid w:val="2DD438A6"/>
    <w:rsid w:val="2E053A60"/>
    <w:rsid w:val="2EC15BD9"/>
    <w:rsid w:val="2ECE6548"/>
    <w:rsid w:val="2F391C13"/>
    <w:rsid w:val="2F3B2A6E"/>
    <w:rsid w:val="2F3E4FAD"/>
    <w:rsid w:val="2F78065D"/>
    <w:rsid w:val="2F8A06C1"/>
    <w:rsid w:val="2F9C21A2"/>
    <w:rsid w:val="2FD8767E"/>
    <w:rsid w:val="2FEE50F3"/>
    <w:rsid w:val="300A7A53"/>
    <w:rsid w:val="30117FDF"/>
    <w:rsid w:val="302D729E"/>
    <w:rsid w:val="306A22A0"/>
    <w:rsid w:val="30850E88"/>
    <w:rsid w:val="309A5731"/>
    <w:rsid w:val="30B579BF"/>
    <w:rsid w:val="30BD6D0C"/>
    <w:rsid w:val="30BE080C"/>
    <w:rsid w:val="30DE29C7"/>
    <w:rsid w:val="30F71D86"/>
    <w:rsid w:val="31356062"/>
    <w:rsid w:val="31EA61B5"/>
    <w:rsid w:val="31F369F1"/>
    <w:rsid w:val="31FD353C"/>
    <w:rsid w:val="322449FC"/>
    <w:rsid w:val="32CC2D9E"/>
    <w:rsid w:val="32D00AE0"/>
    <w:rsid w:val="33945FB2"/>
    <w:rsid w:val="33C817B8"/>
    <w:rsid w:val="343230D5"/>
    <w:rsid w:val="34343FC0"/>
    <w:rsid w:val="343706EB"/>
    <w:rsid w:val="344931C5"/>
    <w:rsid w:val="3464715C"/>
    <w:rsid w:val="34833930"/>
    <w:rsid w:val="3592207D"/>
    <w:rsid w:val="35AB313F"/>
    <w:rsid w:val="35F1149A"/>
    <w:rsid w:val="360A3AE4"/>
    <w:rsid w:val="3619535F"/>
    <w:rsid w:val="36484E32"/>
    <w:rsid w:val="365E6403"/>
    <w:rsid w:val="365E6B01"/>
    <w:rsid w:val="366652B8"/>
    <w:rsid w:val="36941E25"/>
    <w:rsid w:val="36AD2EE7"/>
    <w:rsid w:val="36B85B13"/>
    <w:rsid w:val="371A4A20"/>
    <w:rsid w:val="373158C6"/>
    <w:rsid w:val="373A29CC"/>
    <w:rsid w:val="378974B0"/>
    <w:rsid w:val="37CB2D9B"/>
    <w:rsid w:val="37E74553"/>
    <w:rsid w:val="37FC5ED4"/>
    <w:rsid w:val="38044D88"/>
    <w:rsid w:val="385775AE"/>
    <w:rsid w:val="393550C0"/>
    <w:rsid w:val="39691347"/>
    <w:rsid w:val="3971644D"/>
    <w:rsid w:val="39777F08"/>
    <w:rsid w:val="39B76556"/>
    <w:rsid w:val="39BF18AF"/>
    <w:rsid w:val="3A2D6818"/>
    <w:rsid w:val="3A4154E8"/>
    <w:rsid w:val="3A995C5C"/>
    <w:rsid w:val="3AD9074E"/>
    <w:rsid w:val="3BA23236"/>
    <w:rsid w:val="3BDC6748"/>
    <w:rsid w:val="3C7249B6"/>
    <w:rsid w:val="3C926E07"/>
    <w:rsid w:val="3CCF005B"/>
    <w:rsid w:val="3D073351"/>
    <w:rsid w:val="3D9170BE"/>
    <w:rsid w:val="3E377C66"/>
    <w:rsid w:val="3EC6723B"/>
    <w:rsid w:val="3EE37DED"/>
    <w:rsid w:val="3EE80F60"/>
    <w:rsid w:val="3F1F72E5"/>
    <w:rsid w:val="3F406FEE"/>
    <w:rsid w:val="3F76656C"/>
    <w:rsid w:val="3FC217B1"/>
    <w:rsid w:val="405A7C3B"/>
    <w:rsid w:val="41004C87"/>
    <w:rsid w:val="410F0A26"/>
    <w:rsid w:val="412B3CE0"/>
    <w:rsid w:val="412F2E76"/>
    <w:rsid w:val="413466DE"/>
    <w:rsid w:val="414A4154"/>
    <w:rsid w:val="416C5E78"/>
    <w:rsid w:val="41D34149"/>
    <w:rsid w:val="42084BCD"/>
    <w:rsid w:val="424E1A22"/>
    <w:rsid w:val="42843695"/>
    <w:rsid w:val="42EA174A"/>
    <w:rsid w:val="43D16466"/>
    <w:rsid w:val="4440539A"/>
    <w:rsid w:val="445E36E4"/>
    <w:rsid w:val="446A2417"/>
    <w:rsid w:val="446E63AB"/>
    <w:rsid w:val="44A26055"/>
    <w:rsid w:val="44E64193"/>
    <w:rsid w:val="44EA41C0"/>
    <w:rsid w:val="44F763A1"/>
    <w:rsid w:val="45BC6CA2"/>
    <w:rsid w:val="460743C1"/>
    <w:rsid w:val="462705C0"/>
    <w:rsid w:val="46746524"/>
    <w:rsid w:val="46804174"/>
    <w:rsid w:val="46FA3F26"/>
    <w:rsid w:val="471072A6"/>
    <w:rsid w:val="472924B7"/>
    <w:rsid w:val="47DE1152"/>
    <w:rsid w:val="482E20D9"/>
    <w:rsid w:val="483E7E42"/>
    <w:rsid w:val="48492D26"/>
    <w:rsid w:val="48C06AA9"/>
    <w:rsid w:val="48C60564"/>
    <w:rsid w:val="48CC18F2"/>
    <w:rsid w:val="48F14EB5"/>
    <w:rsid w:val="490C7F41"/>
    <w:rsid w:val="493556E9"/>
    <w:rsid w:val="49415E3C"/>
    <w:rsid w:val="497A75A0"/>
    <w:rsid w:val="49887D00"/>
    <w:rsid w:val="49BD012A"/>
    <w:rsid w:val="49DF52A1"/>
    <w:rsid w:val="4A003601"/>
    <w:rsid w:val="4A1452FF"/>
    <w:rsid w:val="4A3167B1"/>
    <w:rsid w:val="4A563B69"/>
    <w:rsid w:val="4A7465C4"/>
    <w:rsid w:val="4A7D4C52"/>
    <w:rsid w:val="4AAF6A1F"/>
    <w:rsid w:val="4B5D2CD5"/>
    <w:rsid w:val="4BD96ED8"/>
    <w:rsid w:val="4C39104D"/>
    <w:rsid w:val="4C793B3F"/>
    <w:rsid w:val="4CF84A64"/>
    <w:rsid w:val="4D53613E"/>
    <w:rsid w:val="4D8B58D8"/>
    <w:rsid w:val="4E056021"/>
    <w:rsid w:val="4E557C94"/>
    <w:rsid w:val="4E7445BE"/>
    <w:rsid w:val="4E7E71EB"/>
    <w:rsid w:val="4E944C60"/>
    <w:rsid w:val="4EC07B5F"/>
    <w:rsid w:val="4F053468"/>
    <w:rsid w:val="4F400944"/>
    <w:rsid w:val="4F44241B"/>
    <w:rsid w:val="4F7C7BCE"/>
    <w:rsid w:val="4F9C201E"/>
    <w:rsid w:val="4FE47521"/>
    <w:rsid w:val="506D7517"/>
    <w:rsid w:val="50A849F3"/>
    <w:rsid w:val="50F32112"/>
    <w:rsid w:val="50F814D6"/>
    <w:rsid w:val="51037E7B"/>
    <w:rsid w:val="51142088"/>
    <w:rsid w:val="513F5357"/>
    <w:rsid w:val="514B3CFC"/>
    <w:rsid w:val="517D7C2E"/>
    <w:rsid w:val="51C8534D"/>
    <w:rsid w:val="521F2A93"/>
    <w:rsid w:val="52B256B5"/>
    <w:rsid w:val="52F45CCD"/>
    <w:rsid w:val="533B7DA0"/>
    <w:rsid w:val="53476745"/>
    <w:rsid w:val="537D4134"/>
    <w:rsid w:val="538232D9"/>
    <w:rsid w:val="53D224B3"/>
    <w:rsid w:val="540262EE"/>
    <w:rsid w:val="540957A8"/>
    <w:rsid w:val="543C3DD0"/>
    <w:rsid w:val="544762D1"/>
    <w:rsid w:val="545A6004"/>
    <w:rsid w:val="54A454D1"/>
    <w:rsid w:val="54AF434B"/>
    <w:rsid w:val="54B303DC"/>
    <w:rsid w:val="54BC6CBF"/>
    <w:rsid w:val="55236D3E"/>
    <w:rsid w:val="556A2277"/>
    <w:rsid w:val="55807CEC"/>
    <w:rsid w:val="5596306C"/>
    <w:rsid w:val="559A7000"/>
    <w:rsid w:val="55A82D9F"/>
    <w:rsid w:val="56150435"/>
    <w:rsid w:val="562543F0"/>
    <w:rsid w:val="56847368"/>
    <w:rsid w:val="57284198"/>
    <w:rsid w:val="57A75A04"/>
    <w:rsid w:val="57E02CC4"/>
    <w:rsid w:val="57F56770"/>
    <w:rsid w:val="58727DC0"/>
    <w:rsid w:val="58794897"/>
    <w:rsid w:val="588E0972"/>
    <w:rsid w:val="58B55EFF"/>
    <w:rsid w:val="59091DA7"/>
    <w:rsid w:val="5919023C"/>
    <w:rsid w:val="59213594"/>
    <w:rsid w:val="594C7EF4"/>
    <w:rsid w:val="59F64A21"/>
    <w:rsid w:val="5A0752CB"/>
    <w:rsid w:val="5A210A43"/>
    <w:rsid w:val="5ACB37B8"/>
    <w:rsid w:val="5AF0321E"/>
    <w:rsid w:val="5B8878FB"/>
    <w:rsid w:val="5B8F0C89"/>
    <w:rsid w:val="5BCA3A6F"/>
    <w:rsid w:val="5BE30FD5"/>
    <w:rsid w:val="5BF113A5"/>
    <w:rsid w:val="5C205D85"/>
    <w:rsid w:val="5C311D40"/>
    <w:rsid w:val="5C471564"/>
    <w:rsid w:val="5C71038F"/>
    <w:rsid w:val="5CA72002"/>
    <w:rsid w:val="5CC76201"/>
    <w:rsid w:val="5CE172C2"/>
    <w:rsid w:val="5D0905C7"/>
    <w:rsid w:val="5D0C00B7"/>
    <w:rsid w:val="5E1E00A2"/>
    <w:rsid w:val="5E30658E"/>
    <w:rsid w:val="5E663419"/>
    <w:rsid w:val="5EB86749"/>
    <w:rsid w:val="5EBF433C"/>
    <w:rsid w:val="5EE72B8A"/>
    <w:rsid w:val="5F1F0E01"/>
    <w:rsid w:val="5F2C5541"/>
    <w:rsid w:val="5F622211"/>
    <w:rsid w:val="5FA32F55"/>
    <w:rsid w:val="5FCA04E2"/>
    <w:rsid w:val="60365B77"/>
    <w:rsid w:val="604A33D1"/>
    <w:rsid w:val="60BB42CE"/>
    <w:rsid w:val="60BF3DBF"/>
    <w:rsid w:val="60C26545"/>
    <w:rsid w:val="60C767CF"/>
    <w:rsid w:val="60CF38D6"/>
    <w:rsid w:val="60F31CBA"/>
    <w:rsid w:val="612E2CF2"/>
    <w:rsid w:val="617534E8"/>
    <w:rsid w:val="617B33D3"/>
    <w:rsid w:val="619A3EE4"/>
    <w:rsid w:val="61CF0031"/>
    <w:rsid w:val="61D90EB0"/>
    <w:rsid w:val="621C6FEF"/>
    <w:rsid w:val="62966DA1"/>
    <w:rsid w:val="62B33CBB"/>
    <w:rsid w:val="62CA25A7"/>
    <w:rsid w:val="630755A9"/>
    <w:rsid w:val="63165E53"/>
    <w:rsid w:val="63F909F2"/>
    <w:rsid w:val="645E744B"/>
    <w:rsid w:val="64966BE4"/>
    <w:rsid w:val="64FE478A"/>
    <w:rsid w:val="653B59DE"/>
    <w:rsid w:val="658E5B0E"/>
    <w:rsid w:val="661A55F3"/>
    <w:rsid w:val="66246472"/>
    <w:rsid w:val="66A82BFF"/>
    <w:rsid w:val="66BA2932"/>
    <w:rsid w:val="671464E6"/>
    <w:rsid w:val="673D5A3D"/>
    <w:rsid w:val="677A27ED"/>
    <w:rsid w:val="678C42CF"/>
    <w:rsid w:val="67AF7FBD"/>
    <w:rsid w:val="68684D3C"/>
    <w:rsid w:val="68AA7102"/>
    <w:rsid w:val="698A0CE2"/>
    <w:rsid w:val="6A047FD5"/>
    <w:rsid w:val="6A641533"/>
    <w:rsid w:val="6A876FCF"/>
    <w:rsid w:val="6ACF2E50"/>
    <w:rsid w:val="6ADC37BF"/>
    <w:rsid w:val="6AE94799"/>
    <w:rsid w:val="6AEC1C54"/>
    <w:rsid w:val="6B2807B2"/>
    <w:rsid w:val="6B8754D9"/>
    <w:rsid w:val="6BB32772"/>
    <w:rsid w:val="6BF012D0"/>
    <w:rsid w:val="6C7D68DC"/>
    <w:rsid w:val="6C89702F"/>
    <w:rsid w:val="6D6D06FE"/>
    <w:rsid w:val="6D6D6950"/>
    <w:rsid w:val="6D741A8D"/>
    <w:rsid w:val="6DB620A5"/>
    <w:rsid w:val="6DC5053A"/>
    <w:rsid w:val="6DF130DE"/>
    <w:rsid w:val="6DF45878"/>
    <w:rsid w:val="6E0A23F1"/>
    <w:rsid w:val="6E276AFF"/>
    <w:rsid w:val="6E2949AF"/>
    <w:rsid w:val="6E3B25AB"/>
    <w:rsid w:val="6E9F2B3A"/>
    <w:rsid w:val="6EBA7973"/>
    <w:rsid w:val="6EFE3D04"/>
    <w:rsid w:val="6F046E40"/>
    <w:rsid w:val="6F1A48B6"/>
    <w:rsid w:val="6F3E67F6"/>
    <w:rsid w:val="6F543924"/>
    <w:rsid w:val="6F83245B"/>
    <w:rsid w:val="6F8561D3"/>
    <w:rsid w:val="6F8A763A"/>
    <w:rsid w:val="6FD10A12"/>
    <w:rsid w:val="700E61C9"/>
    <w:rsid w:val="705F6A24"/>
    <w:rsid w:val="707D6EAA"/>
    <w:rsid w:val="70E4517B"/>
    <w:rsid w:val="71082F9A"/>
    <w:rsid w:val="7141437C"/>
    <w:rsid w:val="71445C1A"/>
    <w:rsid w:val="71FE226D"/>
    <w:rsid w:val="72104BA7"/>
    <w:rsid w:val="72D27149"/>
    <w:rsid w:val="730833A3"/>
    <w:rsid w:val="73525D31"/>
    <w:rsid w:val="73532145"/>
    <w:rsid w:val="73830C7C"/>
    <w:rsid w:val="73893DB8"/>
    <w:rsid w:val="73DC038C"/>
    <w:rsid w:val="74956EB9"/>
    <w:rsid w:val="74B60BDD"/>
    <w:rsid w:val="754E350B"/>
    <w:rsid w:val="75B97013"/>
    <w:rsid w:val="762A1882"/>
    <w:rsid w:val="76452218"/>
    <w:rsid w:val="76B64EC4"/>
    <w:rsid w:val="76E97048"/>
    <w:rsid w:val="76F1414E"/>
    <w:rsid w:val="770519A8"/>
    <w:rsid w:val="770E4D00"/>
    <w:rsid w:val="77470212"/>
    <w:rsid w:val="774C5829"/>
    <w:rsid w:val="774D3A7A"/>
    <w:rsid w:val="77F4713C"/>
    <w:rsid w:val="781225CE"/>
    <w:rsid w:val="78462278"/>
    <w:rsid w:val="784C1AC5"/>
    <w:rsid w:val="78C25DA2"/>
    <w:rsid w:val="79450781"/>
    <w:rsid w:val="79AC25AE"/>
    <w:rsid w:val="79B80F53"/>
    <w:rsid w:val="79C67B14"/>
    <w:rsid w:val="79F226B7"/>
    <w:rsid w:val="79F24465"/>
    <w:rsid w:val="7A344A7E"/>
    <w:rsid w:val="7A4E3666"/>
    <w:rsid w:val="7AE55D78"/>
    <w:rsid w:val="7AF20495"/>
    <w:rsid w:val="7B6C46EB"/>
    <w:rsid w:val="7BB3231A"/>
    <w:rsid w:val="7BBD0AA3"/>
    <w:rsid w:val="7C7C095E"/>
    <w:rsid w:val="7CE65DD7"/>
    <w:rsid w:val="7D58558B"/>
    <w:rsid w:val="7DAF266D"/>
    <w:rsid w:val="7E2E6078"/>
    <w:rsid w:val="7E3A63DB"/>
    <w:rsid w:val="7E4454AB"/>
    <w:rsid w:val="7E611BB9"/>
    <w:rsid w:val="7E61605D"/>
    <w:rsid w:val="7E837D82"/>
    <w:rsid w:val="7E8E43A4"/>
    <w:rsid w:val="7EB3205F"/>
    <w:rsid w:val="7EEA2CAD"/>
    <w:rsid w:val="7F052E8D"/>
    <w:rsid w:val="7F4A6AF1"/>
    <w:rsid w:val="7F947D6D"/>
    <w:rsid w:val="7FC56178"/>
    <w:rsid w:val="7FEA5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oleObject" Target="embeddings/oleObject53.bin"/><Relationship Id="rId98" Type="http://schemas.openxmlformats.org/officeDocument/2006/relationships/image" Target="media/image43.wmf"/><Relationship Id="rId97" Type="http://schemas.openxmlformats.org/officeDocument/2006/relationships/oleObject" Target="embeddings/oleObject52.bin"/><Relationship Id="rId96" Type="http://schemas.openxmlformats.org/officeDocument/2006/relationships/image" Target="media/image42.wmf"/><Relationship Id="rId95" Type="http://schemas.openxmlformats.org/officeDocument/2006/relationships/oleObject" Target="embeddings/oleObject51.bin"/><Relationship Id="rId94" Type="http://schemas.openxmlformats.org/officeDocument/2006/relationships/oleObject" Target="embeddings/oleObject50.bin"/><Relationship Id="rId93" Type="http://schemas.openxmlformats.org/officeDocument/2006/relationships/oleObject" Target="embeddings/oleObject49.bin"/><Relationship Id="rId92" Type="http://schemas.openxmlformats.org/officeDocument/2006/relationships/oleObject" Target="embeddings/oleObject48.bin"/><Relationship Id="rId91" Type="http://schemas.openxmlformats.org/officeDocument/2006/relationships/image" Target="media/image41.wmf"/><Relationship Id="rId90" Type="http://schemas.openxmlformats.org/officeDocument/2006/relationships/oleObject" Target="embeddings/oleObject47.bin"/><Relationship Id="rId9" Type="http://schemas.openxmlformats.org/officeDocument/2006/relationships/oleObject" Target="embeddings/oleObject4.bin"/><Relationship Id="rId89" Type="http://schemas.openxmlformats.org/officeDocument/2006/relationships/image" Target="media/image40.wmf"/><Relationship Id="rId88" Type="http://schemas.openxmlformats.org/officeDocument/2006/relationships/oleObject" Target="embeddings/oleObject46.bin"/><Relationship Id="rId87" Type="http://schemas.openxmlformats.org/officeDocument/2006/relationships/image" Target="media/image39.wmf"/><Relationship Id="rId86" Type="http://schemas.openxmlformats.org/officeDocument/2006/relationships/oleObject" Target="embeddings/oleObject45.bin"/><Relationship Id="rId85" Type="http://schemas.openxmlformats.org/officeDocument/2006/relationships/image" Target="media/image38.wmf"/><Relationship Id="rId84" Type="http://schemas.openxmlformats.org/officeDocument/2006/relationships/oleObject" Target="embeddings/oleObject44.bin"/><Relationship Id="rId83" Type="http://schemas.openxmlformats.org/officeDocument/2006/relationships/image" Target="media/image37.wmf"/><Relationship Id="rId82" Type="http://schemas.openxmlformats.org/officeDocument/2006/relationships/image" Target="media/image36.png"/><Relationship Id="rId81" Type="http://schemas.openxmlformats.org/officeDocument/2006/relationships/image" Target="media/image35.png"/><Relationship Id="rId80" Type="http://schemas.openxmlformats.org/officeDocument/2006/relationships/image" Target="media/image34.wmf"/><Relationship Id="rId8" Type="http://schemas.openxmlformats.org/officeDocument/2006/relationships/oleObject" Target="embeddings/oleObject3.bin"/><Relationship Id="rId79" Type="http://schemas.openxmlformats.org/officeDocument/2006/relationships/oleObject" Target="embeddings/oleObject43.bin"/><Relationship Id="rId78" Type="http://schemas.openxmlformats.org/officeDocument/2006/relationships/image" Target="media/image33.wmf"/><Relationship Id="rId77" Type="http://schemas.openxmlformats.org/officeDocument/2006/relationships/oleObject" Target="embeddings/oleObject42.bin"/><Relationship Id="rId76" Type="http://schemas.openxmlformats.org/officeDocument/2006/relationships/image" Target="media/image32.wmf"/><Relationship Id="rId75" Type="http://schemas.openxmlformats.org/officeDocument/2006/relationships/oleObject" Target="embeddings/oleObject41.bin"/><Relationship Id="rId74" Type="http://schemas.openxmlformats.org/officeDocument/2006/relationships/image" Target="media/image31.png"/><Relationship Id="rId73" Type="http://schemas.openxmlformats.org/officeDocument/2006/relationships/image" Target="media/image30.jpeg"/><Relationship Id="rId72" Type="http://schemas.openxmlformats.org/officeDocument/2006/relationships/image" Target="media/image29.wmf"/><Relationship Id="rId71" Type="http://schemas.openxmlformats.org/officeDocument/2006/relationships/oleObject" Target="embeddings/oleObject40.bin"/><Relationship Id="rId70" Type="http://schemas.openxmlformats.org/officeDocument/2006/relationships/image" Target="media/image28.wmf"/><Relationship Id="rId7" Type="http://schemas.openxmlformats.org/officeDocument/2006/relationships/image" Target="media/image2.wmf"/><Relationship Id="rId69" Type="http://schemas.openxmlformats.org/officeDocument/2006/relationships/oleObject" Target="embeddings/oleObject39.bin"/><Relationship Id="rId68" Type="http://schemas.openxmlformats.org/officeDocument/2006/relationships/image" Target="media/image27.wmf"/><Relationship Id="rId67" Type="http://schemas.openxmlformats.org/officeDocument/2006/relationships/oleObject" Target="embeddings/oleObject38.bin"/><Relationship Id="rId66" Type="http://schemas.openxmlformats.org/officeDocument/2006/relationships/image" Target="media/image26.wmf"/><Relationship Id="rId65" Type="http://schemas.openxmlformats.org/officeDocument/2006/relationships/oleObject" Target="embeddings/oleObject37.bin"/><Relationship Id="rId64" Type="http://schemas.openxmlformats.org/officeDocument/2006/relationships/image" Target="media/image25.wmf"/><Relationship Id="rId63" Type="http://schemas.openxmlformats.org/officeDocument/2006/relationships/oleObject" Target="embeddings/oleObject36.bin"/><Relationship Id="rId62" Type="http://schemas.openxmlformats.org/officeDocument/2006/relationships/image" Target="media/image24.wmf"/><Relationship Id="rId61" Type="http://schemas.openxmlformats.org/officeDocument/2006/relationships/oleObject" Target="embeddings/oleObject35.bin"/><Relationship Id="rId60" Type="http://schemas.openxmlformats.org/officeDocument/2006/relationships/oleObject" Target="embeddings/oleObject34.bin"/><Relationship Id="rId6" Type="http://schemas.openxmlformats.org/officeDocument/2006/relationships/oleObject" Target="embeddings/oleObject2.bin"/><Relationship Id="rId59" Type="http://schemas.openxmlformats.org/officeDocument/2006/relationships/oleObject" Target="embeddings/oleObject33.bin"/><Relationship Id="rId58" Type="http://schemas.openxmlformats.org/officeDocument/2006/relationships/oleObject" Target="embeddings/oleObject32.bin"/><Relationship Id="rId57" Type="http://schemas.openxmlformats.org/officeDocument/2006/relationships/image" Target="media/image23.png"/><Relationship Id="rId56" Type="http://schemas.openxmlformats.org/officeDocument/2006/relationships/image" Target="media/image22.wmf"/><Relationship Id="rId55" Type="http://schemas.openxmlformats.org/officeDocument/2006/relationships/oleObject" Target="embeddings/oleObject31.bin"/><Relationship Id="rId54" Type="http://schemas.openxmlformats.org/officeDocument/2006/relationships/image" Target="media/image21.wmf"/><Relationship Id="rId53" Type="http://schemas.openxmlformats.org/officeDocument/2006/relationships/oleObject" Target="embeddings/oleObject30.bin"/><Relationship Id="rId52" Type="http://schemas.openxmlformats.org/officeDocument/2006/relationships/oleObject" Target="embeddings/oleObject29.bin"/><Relationship Id="rId51" Type="http://schemas.openxmlformats.org/officeDocument/2006/relationships/image" Target="media/image20.wmf"/><Relationship Id="rId50" Type="http://schemas.openxmlformats.org/officeDocument/2006/relationships/oleObject" Target="embeddings/oleObject28.bin"/><Relationship Id="rId5" Type="http://schemas.openxmlformats.org/officeDocument/2006/relationships/image" Target="media/image1.wmf"/><Relationship Id="rId49" Type="http://schemas.openxmlformats.org/officeDocument/2006/relationships/image" Target="media/image19.wmf"/><Relationship Id="rId48" Type="http://schemas.openxmlformats.org/officeDocument/2006/relationships/oleObject" Target="embeddings/oleObject27.bin"/><Relationship Id="rId47" Type="http://schemas.openxmlformats.org/officeDocument/2006/relationships/oleObject" Target="embeddings/oleObject26.bin"/><Relationship Id="rId46" Type="http://schemas.openxmlformats.org/officeDocument/2006/relationships/image" Target="media/image18.wmf"/><Relationship Id="rId45" Type="http://schemas.openxmlformats.org/officeDocument/2006/relationships/oleObject" Target="embeddings/oleObject25.bin"/><Relationship Id="rId44" Type="http://schemas.openxmlformats.org/officeDocument/2006/relationships/image" Target="media/image17.wmf"/><Relationship Id="rId43" Type="http://schemas.openxmlformats.org/officeDocument/2006/relationships/oleObject" Target="embeddings/oleObject24.bin"/><Relationship Id="rId42" Type="http://schemas.openxmlformats.org/officeDocument/2006/relationships/image" Target="media/image16.wmf"/><Relationship Id="rId41" Type="http://schemas.openxmlformats.org/officeDocument/2006/relationships/oleObject" Target="embeddings/oleObject23.bin"/><Relationship Id="rId40" Type="http://schemas.openxmlformats.org/officeDocument/2006/relationships/image" Target="media/image15.wmf"/><Relationship Id="rId4" Type="http://schemas.openxmlformats.org/officeDocument/2006/relationships/oleObject" Target="embeddings/oleObject1.bin"/><Relationship Id="rId39" Type="http://schemas.openxmlformats.org/officeDocument/2006/relationships/oleObject" Target="embeddings/oleObject22.bin"/><Relationship Id="rId38" Type="http://schemas.openxmlformats.org/officeDocument/2006/relationships/oleObject" Target="embeddings/oleObject21.bin"/><Relationship Id="rId37" Type="http://schemas.openxmlformats.org/officeDocument/2006/relationships/image" Target="media/image14.wmf"/><Relationship Id="rId36" Type="http://schemas.openxmlformats.org/officeDocument/2006/relationships/oleObject" Target="embeddings/oleObject20.bin"/><Relationship Id="rId35" Type="http://schemas.openxmlformats.org/officeDocument/2006/relationships/image" Target="media/image13.wmf"/><Relationship Id="rId34" Type="http://schemas.openxmlformats.org/officeDocument/2006/relationships/oleObject" Target="embeddings/oleObject19.bin"/><Relationship Id="rId33" Type="http://schemas.openxmlformats.org/officeDocument/2006/relationships/image" Target="media/image12.wmf"/><Relationship Id="rId32" Type="http://schemas.openxmlformats.org/officeDocument/2006/relationships/oleObject" Target="embeddings/oleObject18.bin"/><Relationship Id="rId31" Type="http://schemas.openxmlformats.org/officeDocument/2006/relationships/image" Target="media/image11.wmf"/><Relationship Id="rId30" Type="http://schemas.openxmlformats.org/officeDocument/2006/relationships/oleObject" Target="embeddings/oleObject17.bin"/><Relationship Id="rId3" Type="http://schemas.openxmlformats.org/officeDocument/2006/relationships/theme" Target="theme/theme1.xml"/><Relationship Id="rId29" Type="http://schemas.openxmlformats.org/officeDocument/2006/relationships/image" Target="media/image10.wmf"/><Relationship Id="rId28" Type="http://schemas.openxmlformats.org/officeDocument/2006/relationships/oleObject" Target="embeddings/oleObject16.bin"/><Relationship Id="rId27" Type="http://schemas.openxmlformats.org/officeDocument/2006/relationships/image" Target="media/image9.wmf"/><Relationship Id="rId26" Type="http://schemas.openxmlformats.org/officeDocument/2006/relationships/oleObject" Target="embeddings/oleObject15.bin"/><Relationship Id="rId25" Type="http://schemas.openxmlformats.org/officeDocument/2006/relationships/oleObject" Target="embeddings/oleObject14.bin"/><Relationship Id="rId24" Type="http://schemas.openxmlformats.org/officeDocument/2006/relationships/oleObject" Target="embeddings/oleObject13.bin"/><Relationship Id="rId23" Type="http://schemas.openxmlformats.org/officeDocument/2006/relationships/oleObject" Target="embeddings/oleObject12.bin"/><Relationship Id="rId22" Type="http://schemas.openxmlformats.org/officeDocument/2006/relationships/image" Target="media/image8.png"/><Relationship Id="rId21" Type="http://schemas.openxmlformats.org/officeDocument/2006/relationships/image" Target="media/image7.wmf"/><Relationship Id="rId20" Type="http://schemas.openxmlformats.org/officeDocument/2006/relationships/oleObject" Target="embeddings/oleObject11.bin"/><Relationship Id="rId2" Type="http://schemas.openxmlformats.org/officeDocument/2006/relationships/settings" Target="settings.xml"/><Relationship Id="rId19" Type="http://schemas.openxmlformats.org/officeDocument/2006/relationships/oleObject" Target="embeddings/oleObject10.bin"/><Relationship Id="rId18" Type="http://schemas.openxmlformats.org/officeDocument/2006/relationships/image" Target="media/image6.wmf"/><Relationship Id="rId17" Type="http://schemas.openxmlformats.org/officeDocument/2006/relationships/oleObject" Target="embeddings/oleObject9.bin"/><Relationship Id="rId16" Type="http://schemas.openxmlformats.org/officeDocument/2006/relationships/oleObject" Target="embeddings/oleObject8.bin"/><Relationship Id="rId15" Type="http://schemas.openxmlformats.org/officeDocument/2006/relationships/image" Target="media/image5.wmf"/><Relationship Id="rId14" Type="http://schemas.openxmlformats.org/officeDocument/2006/relationships/oleObject" Target="embeddings/oleObject7.bin"/><Relationship Id="rId133" Type="http://schemas.openxmlformats.org/officeDocument/2006/relationships/fontTable" Target="fontTable.xml"/><Relationship Id="rId132" Type="http://schemas.openxmlformats.org/officeDocument/2006/relationships/numbering" Target="numbering.xml"/><Relationship Id="rId131" Type="http://schemas.openxmlformats.org/officeDocument/2006/relationships/image" Target="media/image61.png"/><Relationship Id="rId130" Type="http://schemas.openxmlformats.org/officeDocument/2006/relationships/image" Target="media/image60.wmf"/><Relationship Id="rId13" Type="http://schemas.openxmlformats.org/officeDocument/2006/relationships/image" Target="media/image4.wmf"/><Relationship Id="rId129" Type="http://schemas.openxmlformats.org/officeDocument/2006/relationships/image" Target="media/image59.wmf"/><Relationship Id="rId128" Type="http://schemas.openxmlformats.org/officeDocument/2006/relationships/image" Target="media/image58.png"/><Relationship Id="rId127" Type="http://schemas.openxmlformats.org/officeDocument/2006/relationships/image" Target="media/image57.wmf"/><Relationship Id="rId126" Type="http://schemas.openxmlformats.org/officeDocument/2006/relationships/oleObject" Target="embeddings/oleObject67.bin"/><Relationship Id="rId125" Type="http://schemas.openxmlformats.org/officeDocument/2006/relationships/image" Target="media/image56.png"/><Relationship Id="rId124" Type="http://schemas.openxmlformats.org/officeDocument/2006/relationships/image" Target="media/image55.wmf"/><Relationship Id="rId123" Type="http://schemas.openxmlformats.org/officeDocument/2006/relationships/oleObject" Target="embeddings/oleObject66.bin"/><Relationship Id="rId122" Type="http://schemas.openxmlformats.org/officeDocument/2006/relationships/image" Target="media/image54.wmf"/><Relationship Id="rId121" Type="http://schemas.openxmlformats.org/officeDocument/2006/relationships/oleObject" Target="embeddings/oleObject65.bin"/><Relationship Id="rId120" Type="http://schemas.openxmlformats.org/officeDocument/2006/relationships/oleObject" Target="embeddings/oleObject64.bin"/><Relationship Id="rId12" Type="http://schemas.openxmlformats.org/officeDocument/2006/relationships/oleObject" Target="embeddings/oleObject6.bin"/><Relationship Id="rId119" Type="http://schemas.openxmlformats.org/officeDocument/2006/relationships/image" Target="media/image53.wmf"/><Relationship Id="rId118" Type="http://schemas.openxmlformats.org/officeDocument/2006/relationships/oleObject" Target="embeddings/oleObject63.bin"/><Relationship Id="rId117" Type="http://schemas.openxmlformats.org/officeDocument/2006/relationships/oleObject" Target="embeddings/oleObject62.bin"/><Relationship Id="rId116" Type="http://schemas.openxmlformats.org/officeDocument/2006/relationships/image" Target="media/image52.wmf"/><Relationship Id="rId115" Type="http://schemas.openxmlformats.org/officeDocument/2006/relationships/oleObject" Target="embeddings/oleObject61.bin"/><Relationship Id="rId114" Type="http://schemas.openxmlformats.org/officeDocument/2006/relationships/image" Target="media/image51.wmf"/><Relationship Id="rId113" Type="http://schemas.openxmlformats.org/officeDocument/2006/relationships/oleObject" Target="embeddings/oleObject60.bin"/><Relationship Id="rId112" Type="http://schemas.openxmlformats.org/officeDocument/2006/relationships/image" Target="media/image50.wmf"/><Relationship Id="rId111" Type="http://schemas.openxmlformats.org/officeDocument/2006/relationships/oleObject" Target="embeddings/oleObject59.bin"/><Relationship Id="rId110" Type="http://schemas.openxmlformats.org/officeDocument/2006/relationships/image" Target="media/image49.wmf"/><Relationship Id="rId11" Type="http://schemas.openxmlformats.org/officeDocument/2006/relationships/oleObject" Target="embeddings/oleObject5.bin"/><Relationship Id="rId109" Type="http://schemas.openxmlformats.org/officeDocument/2006/relationships/oleObject" Target="embeddings/oleObject58.bin"/><Relationship Id="rId108" Type="http://schemas.openxmlformats.org/officeDocument/2006/relationships/image" Target="media/image48.wmf"/><Relationship Id="rId107" Type="http://schemas.openxmlformats.org/officeDocument/2006/relationships/oleObject" Target="embeddings/oleObject57.bin"/><Relationship Id="rId106" Type="http://schemas.openxmlformats.org/officeDocument/2006/relationships/image" Target="media/image47.wmf"/><Relationship Id="rId105" Type="http://schemas.openxmlformats.org/officeDocument/2006/relationships/oleObject" Target="embeddings/oleObject56.bin"/><Relationship Id="rId104" Type="http://schemas.openxmlformats.org/officeDocument/2006/relationships/image" Target="media/image46.wmf"/><Relationship Id="rId103" Type="http://schemas.openxmlformats.org/officeDocument/2006/relationships/oleObject" Target="embeddings/oleObject55.bin"/><Relationship Id="rId102" Type="http://schemas.openxmlformats.org/officeDocument/2006/relationships/image" Target="media/image45.wmf"/><Relationship Id="rId101" Type="http://schemas.openxmlformats.org/officeDocument/2006/relationships/oleObject" Target="embeddings/oleObject54.bin"/><Relationship Id="rId100" Type="http://schemas.openxmlformats.org/officeDocument/2006/relationships/image" Target="media/image44.wmf"/><Relationship Id="rId10" Type="http://schemas.openxmlformats.org/officeDocument/2006/relationships/image" Target="media/image3.w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3810</Words>
  <Characters>4312</Characters>
  <Lines>0</Lines>
  <Paragraphs>0</Paragraphs>
  <TotalTime>3</TotalTime>
  <ScaleCrop>false</ScaleCrop>
  <LinksUpToDate>false</LinksUpToDate>
  <CharactersWithSpaces>4342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2023-10-05T00:55:00Z</dcterms:created>
  <dc:creator>Rain1700</dc:creator>
  <cp:lastModifiedBy>Eternityシ浅忆</cp:lastModifiedBy>
  <dcterms:modified xsi:type="dcterms:W3CDTF">2024-02-08T07:17:12Z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CB60BEBAF3D340DCB7F2019B04423189_12</vt:lpwstr>
  </property>
</Properties>
</file>