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80" w:afterAutospacing="0" w:line="17" w:lineRule="atLeast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VIII.Thiết kế</w:t>
      </w:r>
    </w:p>
    <w:p>
      <w:pPr>
        <w:pStyle w:val="3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hint="default" w:ascii="Arial" w:hAnsi="Arial" w:cs="Arial"/>
          <w:b/>
          <w:i w:val="0"/>
          <w:color w:val="000000"/>
          <w:sz w:val="28"/>
          <w:szCs w:val="28"/>
          <w:u w:val="none"/>
          <w:vertAlign w:val="baseline"/>
        </w:rPr>
        <w:t>Phần 1: Thiết kế giao diện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2. Giao diện quản lý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286125"/>
            <wp:effectExtent l="0" t="0" r="0" b="5715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627"/>
        <w:gridCol w:w="4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dữ liệu vào bảng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công ca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ca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phân công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thêm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ca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ngày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ca theo ngày được chọn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2.1 Giao diện thêm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1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21"/>
        <w:gridCol w:w="5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ca mới vào cơ sở dữ liệu từ thông tin đã điền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ca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 2.2 Giao diện sửa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50"/>
        <w:gridCol w:w="5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từ ca đã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ca vào cơ sở dữ liệu từ thông tin đã điền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ca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2.3 Giao diện thêm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1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19"/>
        <w:gridCol w:w="5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phân công ca vào cơ sở dữ liệu từ thông tin đã điền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phân công ca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2.4 Giao diện sửa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40"/>
        <w:gridCol w:w="5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sử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vào cơ sở dữ liệu từ thông tin đã điền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phân công ca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2.5 Giao diện xóa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88"/>
        <w:gridCol w:w="5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khỏi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3. Giao diện cấp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4079"/>
        <w:gridCol w:w="3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tài khoản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thêm tài khoản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xác nhận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tài khoản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3.1 Giao diện thêm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19600" cy="3848100"/>
            <wp:effectExtent l="0" t="0" r="0" b="7620"/>
            <wp:docPr id="1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173"/>
        <w:gridCol w:w="4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combobox trạng thái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các trạng thái có thể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tài khoản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tài khoản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3.2 Giao diện xóa tài khoản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96"/>
        <w:gridCol w:w="5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tài khoản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 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tài khoản khỏi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 Giao diện quản lý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4072"/>
        <w:gridCol w:w="3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chức vụ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chức vụ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thông báo xác nhận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chức vụ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bảng chức vụ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4.1 Giao diện thêm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171950" cy="3914775"/>
            <wp:effectExtent l="0" t="0" r="3810" b="1905"/>
            <wp:docPr id="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415"/>
        <w:gridCol w:w="5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chức vụ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sửa và đóng giao diện sửa chức vụ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4.2 Giao diện sửa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62475" cy="4238625"/>
            <wp:effectExtent l="0" t="0" r="9525" b="13335"/>
            <wp:docPr id="10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57"/>
        <w:gridCol w:w="5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thông tin chức vụ đã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chức vụ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chức vụ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4.3 Giao diện xóa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99"/>
        <w:gridCol w:w="5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chức vụ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 nút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chức vụ khỏi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5. Giao diện tiếp nhận khách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34000" cy="3667125"/>
            <wp:effectExtent l="0" t="0" r="0" b="5715"/>
            <wp:docPr id="2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381"/>
        <w:gridCol w:w="5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khách hàng đang được chọn và nạp thông tin các hóa đơn của khách hàng đó lên bảng hóa đơn - khách hàng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khách hàng theo thông tin đã điền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thông tin khách hàng khỏi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khách hàng được chọn vào textfield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khách hàng theo thông tin đã điền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khách hàng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 Giao diện quản lý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00475"/>
            <wp:effectExtent l="0" t="0" r="0" b="9525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4113"/>
        <w:gridCol w:w="3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sản phẩm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Cập nhật thông tin thay đổi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 thông tin sản phẩm hiện tại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sản phẩm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thông tin 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thông tin 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sản phẩm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cho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cho sản phẩm vào kho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báo lỗi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báo lỗi sản phẩm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7.5 Giao diện cho sản phẩm vào kho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3924300"/>
            <wp:effectExtent l="0" t="0" r="3810" b="7620"/>
            <wp:docPr id="18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98"/>
        <w:gridCol w:w="4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mã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danh sách kho hiện có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7.6 Giao diện báo lỗi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43475" cy="4267200"/>
            <wp:effectExtent l="0" t="0" r="9525" b="0"/>
            <wp:docPr id="17" name="Picture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87"/>
        <w:gridCol w:w="5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12. Giao diện kiểm kê hàng tồn kho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657600"/>
            <wp:effectExtent l="0" t="0" r="0" b="0"/>
            <wp:docPr id="19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078"/>
        <w:gridCol w:w="4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kho được chọn và nạp dữ liệu chi tiết kho lên bảng chi tiết kho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 2 combobox tháng và năm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tháng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tháng trong năm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năm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quý’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quý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quý của phần ‘’theo quý’’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quý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năm’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năm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năm của phần ‘’theo năm’’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13. Giao diện quản lý nhập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19475"/>
            <wp:effectExtent l="0" t="0" r="0" b="9525"/>
            <wp:docPr id="20" name="Picture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587"/>
        <w:gridCol w:w="4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chi tiết phiếu nhập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danh sách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phiếu nhập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chọn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vào combobox danh sách các sản phẩm có thể nhập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sản phẩm đã nhập vào chi tiết phiếu nhập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reset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tất cả sản phẩm trong phiếu nhập hiện đang tạo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xuất PDF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explorer chọn nơi lưu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Lưu danh sách phiếu nhập thành file 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Tạo phiếu nhập với chi tiết phiếu nhập đã thêm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phiếu nhập vào cơ sở dữ liệu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 Giao diện quản lý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914775"/>
            <wp:effectExtent l="0" t="0" r="0" b="1905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068"/>
        <w:gridCol w:w="4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phiếu nhập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tạo hóa đơn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xem chi tiết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chi tiết hóa đơn đang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chỉnh trạng thái hóa đơn hiện tại thành ‘’ hủy ‘’ và cập nhật vào cơ sở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hóa đơn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15.2 Giao diện chi tiết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000375"/>
            <wp:effectExtent l="0" t="0" r="0" b="1905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4241"/>
        <w:gridCol w:w="3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16. Giao diện tổ chức khuyến mãi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38525"/>
            <wp:effectExtent l="0" t="0" r="0" b="5715"/>
            <wp:docPr id="23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686"/>
        <w:gridCol w:w="4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danh sách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chương trình khuyến mãi đang được chọn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đã điền vào cơ sở dữ liệu và xóa các field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đã điền vào cơ sở dữ liệu và xóa các field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chương trình khuyến mãi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4981"/>
    <w:rsid w:val="0404714B"/>
    <w:rsid w:val="064328CB"/>
    <w:rsid w:val="23A21F81"/>
    <w:rsid w:val="3368335A"/>
    <w:rsid w:val="39402031"/>
    <w:rsid w:val="3D495D2C"/>
    <w:rsid w:val="4AE31962"/>
    <w:rsid w:val="5AEC0970"/>
    <w:rsid w:val="5FC13C40"/>
    <w:rsid w:val="6C8B675F"/>
    <w:rsid w:val="6EE6481A"/>
    <w:rsid w:val="773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2020-11-19T04:34:00Z</dcterms:created>
  <dc:creator>Hi</dc:creator>
  <cp:lastModifiedBy>Hi</cp:lastModifiedBy>
  <dcterms:modified xsi:type="dcterms:W3CDTF">2020-11-30T07:05:19Z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