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YÊU CẦU HIỆU QUẢ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7" w:lineRule="atLeast"/>
        <w:ind w:left="720" w:hanging="360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bdr w:val="none" w:color="auto" w:sz="0" w:space="0"/>
          <w:vertAlign w:val="baseline"/>
        </w:rPr>
        <w:t>- Máy tính với CPU Pentium IV 2.4, Ram 1GB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240" w:afterAutospacing="0" w:line="17" w:lineRule="atLeast"/>
        <w:ind w:left="720" w:hanging="360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bdr w:val="none" w:color="auto" w:sz="0" w:space="0"/>
          <w:vertAlign w:val="baseline"/>
        </w:rPr>
        <w:t>- Đĩa cứng: 100GB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jc w:val="center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679"/>
        <w:gridCol w:w="1838"/>
        <w:gridCol w:w="2221"/>
        <w:gridCol w:w="1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Nghiệp vụ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Tốc độ xử lí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Dung lượng lưu trữ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chú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120 hồ sơ/ giờ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2-5kb/hồ sơ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ca làm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Cấp tài khoản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1kb/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tức thì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Tiếp nhận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1kb /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tủ đồ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tức thì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2kb/ tủ đồ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2kb/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Kiểm kê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Phân loại hàng theo mục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Giữ trả xe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180 xe / giờ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1kb / xe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nhà cung cấp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1kb/ nhà cung cấp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Kiểm kê hàng tồn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nhập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30 phiếu nhập / giờ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2kb/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xuất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30 phiếu xuất / giờ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2kb/ phiếu xuất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240 hóa đơn / giờ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2-5kb/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Tổ chức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Thống kê doanh thu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Thống kê lợi nhuận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Ngay tức thì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7" w:lineRule="atLeast"/>
        <w:jc w:val="center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480" w:beforeAutospacing="0" w:after="120" w:afterAutospacing="0" w:line="17" w:lineRule="atLeast"/>
        <w:jc w:val="center"/>
      </w:pPr>
      <w:r>
        <w:rPr>
          <w:rFonts w:hint="default"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BẢNG TRÁCH NHIỆM YÊU CẦU HIỆU QUẢ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jc w:val="center"/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903"/>
        <w:gridCol w:w="2657"/>
        <w:gridCol w:w="2353"/>
        <w:gridCol w:w="8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Nghiệp vụ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Người dùng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Phần mềm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chú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5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Chuẩn bị hồ sơ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ca làm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Chuẩn bị lịch phân công ca, thời gian ca làm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Cấp tài khoản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Phân  chia chức vụ chính xác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Tiếp nhận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tủ đồ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Kiểm kê sản phẩm lỗi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Phân loại hàng theo mục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Giữ trả xe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biển số xe chính xác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nhà cung cấp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Kiểm kê hàng tồn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nhập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xuất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Quản lý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Tổ chức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Thống kê doanh thu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2"/>
                <w:szCs w:val="32"/>
                <w:u w:val="none"/>
                <w:bdr w:val="none" w:color="auto" w:sz="0" w:space="0"/>
                <w:vertAlign w:val="baseline"/>
              </w:rPr>
              <w:t>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30"/>
                <w:szCs w:val="30"/>
                <w:u w:val="none"/>
                <w:bdr w:val="none" w:color="auto" w:sz="0" w:space="0"/>
                <w:vertAlign w:val="baseline"/>
              </w:rPr>
              <w:t>Thống kê lợi nhuận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Nhập thông tin chính xác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7" w:lineRule="atLeast"/>
              <w:jc w:val="center"/>
            </w:pPr>
            <w:r>
              <w:rPr>
                <w:rFonts w:hint="default" w:ascii="Arial" w:hAnsi="Arial" w:cs="Arial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Thực hiện đúng, đảm bảo dữ liệu không sai sót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0490"/>
    <w:rsid w:val="05EA42A4"/>
    <w:rsid w:val="1A456734"/>
    <w:rsid w:val="49C834D5"/>
    <w:rsid w:val="6A911A87"/>
    <w:rsid w:val="713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2020-11-16T11:45:00Z</dcterms:created>
  <dc:creator>Hi</dc:creator>
  <cp:lastModifiedBy>Hi</cp:lastModifiedBy>
  <dcterms:modified xsi:type="dcterms:W3CDTF">2020-11-30T07:07:44Z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