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State Machine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1.Trạng thái phiếu nhập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2.Trạng thái Phiếu xuất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