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4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王怡佳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940"/>
              </w:tabs>
              <w:spacing w:line="360" w:lineRule="auto"/>
              <w:jc w:val="both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（二）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、仪器设备和工具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3"/>
              <w:spacing w:before="0" w:beforeAutospacing="0" w:after="0" w:afterAutospacing="0" w:line="360" w:lineRule="auto"/>
              <w:ind w:right="-102" w:rightChars="-49"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Windows xp   Visual C++6.0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三．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实验结果：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折半查找</w:t>
            </w:r>
          </w:p>
          <w:p>
            <w:pPr>
              <w:numPr>
                <w:numId w:val="0"/>
              </w:numPr>
              <w:spacing w:line="240" w:lineRule="auto"/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057775" cy="4552950"/>
                  <wp:effectExtent l="0" t="0" r="9525" b="0"/>
                  <wp:docPr id="4" name="图片 4" descr="折半查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折半查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二叉排序树的建立与查找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05275" cy="4733925"/>
                  <wp:effectExtent l="0" t="0" r="9525" b="9525"/>
                  <wp:docPr id="5" name="图片 5" descr="二叉排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二叉排序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8CBC0"/>
    <w:multiLevelType w:val="singleLevel"/>
    <w:tmpl w:val="52E8CB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wODkwMjBmZGU0MGM0Mzk1Nzg0MTRhOGUwN2I2MDIifQ=="/>
  </w:docVars>
  <w:rsids>
    <w:rsidRoot w:val="00172A27"/>
    <w:rsid w:val="0FC621C4"/>
    <w:rsid w:val="13BA0895"/>
    <w:rsid w:val="1E214A6A"/>
    <w:rsid w:val="37D133B0"/>
    <w:rsid w:val="50ED1D02"/>
    <w:rsid w:val="52256226"/>
    <w:rsid w:val="55E47F52"/>
    <w:rsid w:val="5DF63241"/>
    <w:rsid w:val="63DD4950"/>
    <w:rsid w:val="769E3415"/>
    <w:rsid w:val="77B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1940</Words>
  <Characters>5463</Characters>
  <TotalTime>15</TotalTime>
  <ScaleCrop>false</ScaleCrop>
  <LinksUpToDate>false</LinksUpToDate>
  <CharactersWithSpaces>7345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2023-04-27T01:26:21Z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FF6C7AFE01714DE6BB36A1F36F861431</vt:lpwstr>
  </property>
</Properties>
</file>