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C1A77" w14:textId="77777777" w:rsidR="00132C0E" w:rsidRDefault="00132C0E"/>
    <w:p w14:paraId="32B0166E" w14:textId="77777777" w:rsidR="00132C0E" w:rsidRDefault="00132C0E"/>
    <w:p w14:paraId="28595394" w14:textId="77777777" w:rsidR="00132C0E" w:rsidRDefault="00132C0E"/>
    <w:p w14:paraId="05E81189" w14:textId="77777777" w:rsidR="00132C0E" w:rsidRDefault="00132C0E"/>
    <w:p w14:paraId="32F57429" w14:textId="77777777" w:rsidR="00132C0E" w:rsidRDefault="00132C0E"/>
    <w:p w14:paraId="0D761600" w14:textId="77777777" w:rsidR="00132C0E" w:rsidRDefault="00132C0E"/>
    <w:p w14:paraId="0636ADF5" w14:textId="77777777" w:rsidR="00132C0E" w:rsidRDefault="00132C0E"/>
    <w:p w14:paraId="78A2D71F" w14:textId="77777777" w:rsidR="00917E1C" w:rsidRDefault="00917E1C" w:rsidP="00917E1C">
      <w:pPr>
        <w:jc w:val="center"/>
        <w:rPr>
          <w:rFonts w:ascii="微軟正黑體" w:eastAsia="微軟正黑體" w:hAnsi="微軟正黑體"/>
          <w:sz w:val="56"/>
          <w:szCs w:val="56"/>
        </w:rPr>
      </w:pPr>
      <w:r w:rsidRPr="00917E1C">
        <w:rPr>
          <w:rFonts w:ascii="微軟正黑體" w:eastAsia="微軟正黑體" w:hAnsi="微軟正黑體" w:hint="eastAsia"/>
          <w:sz w:val="56"/>
          <w:szCs w:val="56"/>
        </w:rPr>
        <w:t>四位元加法器</w:t>
      </w:r>
      <w:r w:rsidRPr="00917E1C">
        <w:rPr>
          <w:rFonts w:ascii="微軟正黑體" w:eastAsia="微軟正黑體" w:hAnsi="微軟正黑體"/>
          <w:sz w:val="56"/>
          <w:szCs w:val="56"/>
        </w:rPr>
        <w:t>(RCA)</w:t>
      </w:r>
      <w:r w:rsidRPr="00917E1C">
        <w:rPr>
          <w:rFonts w:ascii="微軟正黑體" w:eastAsia="微軟正黑體" w:hAnsi="微軟正黑體" w:hint="eastAsia"/>
          <w:sz w:val="56"/>
          <w:szCs w:val="56"/>
        </w:rPr>
        <w:t>電路</w:t>
      </w:r>
      <w:r w:rsidRPr="00917E1C">
        <w:rPr>
          <w:rFonts w:ascii="微軟正黑體" w:eastAsia="微軟正黑體" w:hAnsi="微軟正黑體"/>
          <w:sz w:val="56"/>
          <w:szCs w:val="56"/>
        </w:rPr>
        <w:t>&amp;</w:t>
      </w:r>
    </w:p>
    <w:p w14:paraId="096FDD61" w14:textId="7203034F" w:rsidR="00917E1C" w:rsidRPr="00917E1C" w:rsidRDefault="00917E1C" w:rsidP="00917E1C">
      <w:pPr>
        <w:jc w:val="center"/>
        <w:rPr>
          <w:rFonts w:ascii="微軟正黑體" w:eastAsia="微軟正黑體" w:hAnsi="微軟正黑體"/>
          <w:sz w:val="56"/>
          <w:szCs w:val="56"/>
        </w:rPr>
      </w:pPr>
      <w:r w:rsidRPr="00917E1C">
        <w:rPr>
          <w:rFonts w:ascii="微軟正黑體" w:eastAsia="微軟正黑體" w:hAnsi="微軟正黑體"/>
          <w:sz w:val="56"/>
          <w:szCs w:val="56"/>
        </w:rPr>
        <w:t xml:space="preserve"> </w:t>
      </w:r>
      <w:r w:rsidRPr="00917E1C">
        <w:rPr>
          <w:rFonts w:ascii="微軟正黑體" w:eastAsia="微軟正黑體" w:hAnsi="微軟正黑體" w:hint="eastAsia"/>
          <w:sz w:val="56"/>
          <w:szCs w:val="56"/>
        </w:rPr>
        <w:t>多工器</w:t>
      </w:r>
      <w:r w:rsidRPr="00917E1C">
        <w:rPr>
          <w:rFonts w:ascii="微軟正黑體" w:eastAsia="微軟正黑體" w:hAnsi="微軟正黑體"/>
          <w:sz w:val="56"/>
          <w:szCs w:val="56"/>
        </w:rPr>
        <w:t>(MUX)</w:t>
      </w:r>
      <w:r w:rsidRPr="00917E1C">
        <w:rPr>
          <w:rFonts w:ascii="微軟正黑體" w:eastAsia="微軟正黑體" w:hAnsi="微軟正黑體" w:hint="eastAsia"/>
          <w:sz w:val="56"/>
          <w:szCs w:val="56"/>
        </w:rPr>
        <w:t>設計</w:t>
      </w:r>
    </w:p>
    <w:p w14:paraId="238C8498" w14:textId="77777777" w:rsidR="00917E1C" w:rsidRPr="00917E1C" w:rsidRDefault="00917E1C" w:rsidP="00917E1C">
      <w:pPr>
        <w:jc w:val="center"/>
        <w:rPr>
          <w:rFonts w:ascii="微軟正黑體" w:eastAsia="微軟正黑體" w:hAnsi="微軟正黑體"/>
          <w:sz w:val="40"/>
          <w:szCs w:val="40"/>
        </w:rPr>
      </w:pPr>
      <w:r w:rsidRPr="00917E1C">
        <w:rPr>
          <w:rFonts w:ascii="微軟正黑體" w:eastAsia="微軟正黑體" w:hAnsi="微軟正黑體"/>
          <w:b/>
          <w:bCs/>
          <w:sz w:val="40"/>
          <w:szCs w:val="40"/>
        </w:rPr>
        <w:t>(Behavior Modeling-I)</w:t>
      </w:r>
    </w:p>
    <w:p w14:paraId="24E586CE" w14:textId="77777777" w:rsidR="00132C0E" w:rsidRDefault="005860AA">
      <w:pPr>
        <w:jc w:val="center"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/>
          <w:sz w:val="32"/>
          <w:szCs w:val="32"/>
        </w:rPr>
        <w:t>電子實驗</w:t>
      </w:r>
    </w:p>
    <w:p w14:paraId="1471499B" w14:textId="77777777" w:rsidR="00132C0E" w:rsidRDefault="00132C0E">
      <w:pPr>
        <w:jc w:val="center"/>
        <w:rPr>
          <w:rFonts w:ascii="微軟正黑體" w:eastAsia="微軟正黑體" w:hAnsi="微軟正黑體"/>
          <w:sz w:val="32"/>
          <w:szCs w:val="32"/>
        </w:rPr>
      </w:pPr>
    </w:p>
    <w:p w14:paraId="59217EB2" w14:textId="77777777" w:rsidR="00132C0E" w:rsidRDefault="00132C0E">
      <w:pPr>
        <w:jc w:val="center"/>
        <w:rPr>
          <w:rFonts w:ascii="微軟正黑體" w:eastAsia="微軟正黑體" w:hAnsi="微軟正黑體"/>
          <w:sz w:val="32"/>
          <w:szCs w:val="32"/>
        </w:rPr>
      </w:pPr>
    </w:p>
    <w:p w14:paraId="75066620" w14:textId="77777777" w:rsidR="00132C0E" w:rsidRDefault="00132C0E">
      <w:pPr>
        <w:jc w:val="center"/>
        <w:rPr>
          <w:rFonts w:ascii="微軟正黑體" w:eastAsia="微軟正黑體" w:hAnsi="微軟正黑體"/>
          <w:sz w:val="32"/>
          <w:szCs w:val="32"/>
        </w:rPr>
      </w:pPr>
    </w:p>
    <w:p w14:paraId="1188D64F" w14:textId="77777777" w:rsidR="00132C0E" w:rsidRDefault="005860AA">
      <w:pPr>
        <w:jc w:val="center"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/>
          <w:sz w:val="32"/>
          <w:szCs w:val="32"/>
        </w:rPr>
        <w:t>組別:第三組</w:t>
      </w:r>
    </w:p>
    <w:p w14:paraId="499251C4" w14:textId="77777777" w:rsidR="00132C0E" w:rsidRDefault="005860AA">
      <w:pPr>
        <w:jc w:val="center"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/>
          <w:sz w:val="32"/>
          <w:szCs w:val="32"/>
        </w:rPr>
        <w:t>系級:資訊二乙</w:t>
      </w:r>
    </w:p>
    <w:p w14:paraId="0D57A778" w14:textId="77777777" w:rsidR="00132C0E" w:rsidRDefault="005860AA">
      <w:pPr>
        <w:jc w:val="center"/>
        <w:rPr>
          <w:rFonts w:ascii="微軟正黑體" w:eastAsia="微軟正黑體" w:hAnsi="微軟正黑體" w:cs="MicrosoftJhengHeiBold"/>
          <w:bCs/>
          <w:kern w:val="0"/>
          <w:sz w:val="32"/>
          <w:szCs w:val="32"/>
        </w:rPr>
      </w:pPr>
      <w:r>
        <w:rPr>
          <w:rFonts w:ascii="微軟正黑體" w:eastAsia="微軟正黑體" w:hAnsi="微軟正黑體" w:cs="MicrosoftJhengHeiBold"/>
          <w:bCs/>
          <w:kern w:val="0"/>
          <w:sz w:val="32"/>
          <w:szCs w:val="32"/>
        </w:rPr>
        <w:t>組員1: 10927202 陽彩柔</w:t>
      </w:r>
    </w:p>
    <w:p w14:paraId="76C06335" w14:textId="77777777" w:rsidR="00132C0E" w:rsidRDefault="005860AA">
      <w:pPr>
        <w:jc w:val="center"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cs="MicrosoftJhengHeiBold"/>
          <w:bCs/>
          <w:kern w:val="0"/>
          <w:sz w:val="32"/>
          <w:szCs w:val="32"/>
        </w:rPr>
        <w:t xml:space="preserve">組員2: 10927207 </w:t>
      </w:r>
      <w:proofErr w:type="gramStart"/>
      <w:r>
        <w:rPr>
          <w:rFonts w:ascii="微軟正黑體" w:eastAsia="微軟正黑體" w:hAnsi="微軟正黑體" w:cs="MicrosoftJhengHeiBold"/>
          <w:bCs/>
          <w:kern w:val="0"/>
          <w:sz w:val="32"/>
          <w:szCs w:val="32"/>
        </w:rPr>
        <w:t>蒲品憶</w:t>
      </w:r>
      <w:proofErr w:type="gramEnd"/>
    </w:p>
    <w:p w14:paraId="4DAAE66F" w14:textId="77777777" w:rsidR="00132C0E" w:rsidRDefault="005860AA">
      <w:pPr>
        <w:jc w:val="center"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/>
          <w:sz w:val="32"/>
          <w:szCs w:val="32"/>
        </w:rPr>
        <w:t>組員3: 10927248 連翊安</w:t>
      </w:r>
    </w:p>
    <w:p w14:paraId="305705AB" w14:textId="77777777" w:rsidR="00132C0E" w:rsidRDefault="00132C0E">
      <w:pPr>
        <w:jc w:val="center"/>
        <w:rPr>
          <w:rFonts w:ascii="微軟正黑體" w:eastAsia="微軟正黑體" w:hAnsi="微軟正黑體"/>
          <w:sz w:val="32"/>
          <w:szCs w:val="32"/>
        </w:rPr>
      </w:pPr>
    </w:p>
    <w:p w14:paraId="158146B1" w14:textId="77777777" w:rsidR="00132C0E" w:rsidRDefault="00132C0E">
      <w:pPr>
        <w:jc w:val="center"/>
        <w:rPr>
          <w:rFonts w:ascii="微軟正黑體" w:eastAsia="微軟正黑體" w:hAnsi="微軟正黑體"/>
          <w:sz w:val="32"/>
          <w:szCs w:val="32"/>
        </w:rPr>
      </w:pPr>
    </w:p>
    <w:p w14:paraId="1B81B86A" w14:textId="77777777" w:rsidR="00132C0E" w:rsidRDefault="00132C0E">
      <w:pPr>
        <w:jc w:val="center"/>
        <w:rPr>
          <w:rFonts w:ascii="微軟正黑體" w:eastAsia="微軟正黑體" w:hAnsi="微軟正黑體"/>
          <w:sz w:val="32"/>
          <w:szCs w:val="32"/>
        </w:rPr>
      </w:pPr>
    </w:p>
    <w:p w14:paraId="5A8C7241" w14:textId="77777777" w:rsidR="00132C0E" w:rsidRDefault="00132C0E">
      <w:pPr>
        <w:jc w:val="center"/>
        <w:rPr>
          <w:rFonts w:ascii="微軟正黑體" w:eastAsia="微軟正黑體" w:hAnsi="微軟正黑體"/>
          <w:sz w:val="32"/>
          <w:szCs w:val="32"/>
        </w:rPr>
      </w:pPr>
    </w:p>
    <w:p w14:paraId="23FB8781" w14:textId="77777777" w:rsidR="00132C0E" w:rsidRDefault="005860AA" w:rsidP="00843744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/>
          <w:sz w:val="32"/>
          <w:szCs w:val="32"/>
        </w:rPr>
        <w:t>(1)程式碼</w:t>
      </w:r>
    </w:p>
    <w:p w14:paraId="412CAED2" w14:textId="2D462C9C" w:rsidR="00DE3088" w:rsidRPr="00917E1C" w:rsidRDefault="00917E1C" w:rsidP="00917E1C">
      <w:pPr>
        <w:ind w:firstLine="480"/>
        <w:rPr>
          <w:rFonts w:ascii="微軟正黑體" w:eastAsia="微軟正黑體" w:hAnsi="微軟正黑體" w:hint="eastAsia"/>
          <w:sz w:val="32"/>
          <w:szCs w:val="32"/>
        </w:rPr>
      </w:pPr>
      <w:r>
        <w:rPr>
          <w:rFonts w:ascii="微軟正黑體" w:eastAsia="微軟正黑體" w:hAnsi="微軟正黑體"/>
          <w:noProof/>
          <w:sz w:val="32"/>
          <w:szCs w:val="32"/>
        </w:rPr>
        <w:drawing>
          <wp:anchor distT="0" distB="0" distL="114300" distR="114300" simplePos="0" relativeHeight="251673600" behindDoc="0" locked="0" layoutInCell="1" allowOverlap="1" wp14:anchorId="604EA40B" wp14:editId="2D8A4A03">
            <wp:simplePos x="0" y="0"/>
            <wp:positionH relativeFrom="margin">
              <wp:align>right</wp:align>
            </wp:positionH>
            <wp:positionV relativeFrom="paragraph">
              <wp:posOffset>457200</wp:posOffset>
            </wp:positionV>
            <wp:extent cx="5274310" cy="3198495"/>
            <wp:effectExtent l="0" t="0" r="2540" b="1905"/>
            <wp:wrapSquare wrapText="bothSides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3744">
        <w:rPr>
          <w:rFonts w:ascii="微軟正黑體" w:eastAsia="微軟正黑體" w:hAnsi="微軟正黑體" w:hint="eastAsia"/>
          <w:sz w:val="28"/>
          <w:szCs w:val="28"/>
        </w:rPr>
        <w:t>MUX_</w:t>
      </w:r>
      <w:r w:rsidR="00843744">
        <w:rPr>
          <w:rFonts w:ascii="微軟正黑體" w:eastAsia="微軟正黑體" w:hAnsi="微軟正黑體"/>
          <w:sz w:val="28"/>
          <w:szCs w:val="28"/>
        </w:rPr>
        <w:t>4</w:t>
      </w:r>
      <w:r>
        <w:rPr>
          <w:rFonts w:ascii="微軟正黑體" w:eastAsia="微軟正黑體" w:hAnsi="微軟正黑體" w:hint="eastAsia"/>
          <w:sz w:val="28"/>
          <w:szCs w:val="28"/>
        </w:rPr>
        <w:t>_</w:t>
      </w:r>
      <w:r w:rsidR="00843744">
        <w:rPr>
          <w:rFonts w:ascii="微軟正黑體" w:eastAsia="微軟正黑體" w:hAnsi="微軟正黑體"/>
          <w:sz w:val="28"/>
          <w:szCs w:val="28"/>
        </w:rPr>
        <w:t>to</w:t>
      </w:r>
      <w:r>
        <w:rPr>
          <w:rFonts w:ascii="微軟正黑體" w:eastAsia="微軟正黑體" w:hAnsi="微軟正黑體" w:hint="eastAsia"/>
          <w:sz w:val="28"/>
          <w:szCs w:val="28"/>
        </w:rPr>
        <w:t>_</w:t>
      </w:r>
      <w:r w:rsidR="00843744">
        <w:rPr>
          <w:rFonts w:ascii="微軟正黑體" w:eastAsia="微軟正黑體" w:hAnsi="微軟正黑體"/>
          <w:sz w:val="28"/>
          <w:szCs w:val="28"/>
        </w:rPr>
        <w:t>1</w:t>
      </w:r>
      <w:r>
        <w:rPr>
          <w:rFonts w:ascii="微軟正黑體" w:eastAsia="微軟正黑體" w:hAnsi="微軟正黑體" w:hint="eastAsia"/>
          <w:sz w:val="28"/>
          <w:szCs w:val="28"/>
        </w:rPr>
        <w:t>_i</w:t>
      </w:r>
      <w:r>
        <w:rPr>
          <w:rFonts w:ascii="微軟正黑體" w:eastAsia="微軟正黑體" w:hAnsi="微軟正黑體"/>
          <w:sz w:val="28"/>
          <w:szCs w:val="28"/>
        </w:rPr>
        <w:t>f</w:t>
      </w:r>
    </w:p>
    <w:p w14:paraId="35424F6C" w14:textId="6870C92B" w:rsidR="00917E1C" w:rsidRDefault="00917E1C" w:rsidP="00917E1C">
      <w:pPr>
        <w:ind w:firstLine="480"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28"/>
          <w:szCs w:val="28"/>
        </w:rPr>
        <w:t>MUX_</w:t>
      </w:r>
      <w:r>
        <w:rPr>
          <w:rFonts w:ascii="微軟正黑體" w:eastAsia="微軟正黑體" w:hAnsi="微軟正黑體"/>
          <w:sz w:val="28"/>
          <w:szCs w:val="28"/>
        </w:rPr>
        <w:t>4</w:t>
      </w:r>
      <w:r>
        <w:rPr>
          <w:rFonts w:ascii="微軟正黑體" w:eastAsia="微軟正黑體" w:hAnsi="微軟正黑體" w:hint="eastAsia"/>
          <w:sz w:val="28"/>
          <w:szCs w:val="28"/>
        </w:rPr>
        <w:t>_</w:t>
      </w:r>
      <w:r>
        <w:rPr>
          <w:rFonts w:ascii="微軟正黑體" w:eastAsia="微軟正黑體" w:hAnsi="微軟正黑體"/>
          <w:sz w:val="28"/>
          <w:szCs w:val="28"/>
        </w:rPr>
        <w:t>to</w:t>
      </w:r>
      <w:r>
        <w:rPr>
          <w:rFonts w:ascii="微軟正黑體" w:eastAsia="微軟正黑體" w:hAnsi="微軟正黑體" w:hint="eastAsia"/>
          <w:sz w:val="28"/>
          <w:szCs w:val="28"/>
        </w:rPr>
        <w:t>_</w:t>
      </w:r>
      <w:r>
        <w:rPr>
          <w:rFonts w:ascii="微軟正黑體" w:eastAsia="微軟正黑體" w:hAnsi="微軟正黑體"/>
          <w:sz w:val="28"/>
          <w:szCs w:val="28"/>
        </w:rPr>
        <w:t>1</w:t>
      </w:r>
      <w:r>
        <w:rPr>
          <w:rFonts w:ascii="微軟正黑體" w:eastAsia="微軟正黑體" w:hAnsi="微軟正黑體" w:hint="eastAsia"/>
          <w:sz w:val="28"/>
          <w:szCs w:val="28"/>
        </w:rPr>
        <w:t>_</w:t>
      </w:r>
      <w:r>
        <w:rPr>
          <w:rFonts w:ascii="微軟正黑體" w:eastAsia="微軟正黑體" w:hAnsi="微軟正黑體"/>
          <w:sz w:val="28"/>
          <w:szCs w:val="28"/>
        </w:rPr>
        <w:t>case</w:t>
      </w:r>
    </w:p>
    <w:p w14:paraId="75947825" w14:textId="7D22601C" w:rsidR="00DE3088" w:rsidRDefault="00917E1C">
      <w:pPr>
        <w:rPr>
          <w:rFonts w:ascii="微軟正黑體" w:eastAsia="微軟正黑體" w:hAnsi="微軟正黑體"/>
          <w:noProof/>
          <w:sz w:val="28"/>
          <w:szCs w:val="28"/>
        </w:rPr>
      </w:pPr>
      <w:r>
        <w:rPr>
          <w:rFonts w:ascii="微軟正黑體" w:eastAsia="微軟正黑體" w:hAnsi="微軟正黑體"/>
          <w:noProof/>
          <w:sz w:val="28"/>
          <w:szCs w:val="28"/>
        </w:rPr>
        <w:drawing>
          <wp:inline distT="0" distB="0" distL="0" distR="0" wp14:anchorId="2ACE0C4F" wp14:editId="70B446B3">
            <wp:extent cx="5274310" cy="3037840"/>
            <wp:effectExtent l="0" t="0" r="2540" b="0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D792" w14:textId="2E8EA369" w:rsidR="00843744" w:rsidRDefault="00843744">
      <w:pPr>
        <w:rPr>
          <w:rFonts w:ascii="微軟正黑體" w:eastAsia="微軟正黑體" w:hAnsi="微軟正黑體" w:hint="eastAsia"/>
          <w:sz w:val="32"/>
          <w:szCs w:val="32"/>
        </w:rPr>
      </w:pPr>
    </w:p>
    <w:p w14:paraId="4CEA580F" w14:textId="1CA30365" w:rsidR="00132C0E" w:rsidRDefault="005860AA" w:rsidP="00843744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/>
          <w:sz w:val="32"/>
          <w:szCs w:val="32"/>
        </w:rPr>
        <w:lastRenderedPageBreak/>
        <w:t>(2)模擬waveform</w:t>
      </w:r>
    </w:p>
    <w:p w14:paraId="34C5FF87" w14:textId="3C3F5225" w:rsidR="00917E1C" w:rsidRDefault="00917E1C" w:rsidP="00917E1C">
      <w:pPr>
        <w:ind w:firstLine="480"/>
        <w:rPr>
          <w:rFonts w:ascii="微軟正黑體" w:eastAsia="微軟正黑體" w:hAnsi="微軟正黑體" w:hint="eastAsia"/>
          <w:sz w:val="32"/>
          <w:szCs w:val="32"/>
        </w:rPr>
      </w:pPr>
      <w:r>
        <w:rPr>
          <w:rFonts w:ascii="微軟正黑體" w:eastAsia="微軟正黑體" w:hAnsi="微軟正黑體" w:hint="eastAsia"/>
          <w:sz w:val="28"/>
          <w:szCs w:val="28"/>
        </w:rPr>
        <w:t>MUX_</w:t>
      </w:r>
      <w:r>
        <w:rPr>
          <w:rFonts w:ascii="微軟正黑體" w:eastAsia="微軟正黑體" w:hAnsi="微軟正黑體"/>
          <w:sz w:val="28"/>
          <w:szCs w:val="28"/>
        </w:rPr>
        <w:t>4</w:t>
      </w:r>
      <w:r>
        <w:rPr>
          <w:rFonts w:ascii="微軟正黑體" w:eastAsia="微軟正黑體" w:hAnsi="微軟正黑體" w:hint="eastAsia"/>
          <w:sz w:val="28"/>
          <w:szCs w:val="28"/>
        </w:rPr>
        <w:t>_</w:t>
      </w:r>
      <w:r>
        <w:rPr>
          <w:rFonts w:ascii="微軟正黑體" w:eastAsia="微軟正黑體" w:hAnsi="微軟正黑體"/>
          <w:sz w:val="28"/>
          <w:szCs w:val="28"/>
        </w:rPr>
        <w:t>to</w:t>
      </w:r>
      <w:r>
        <w:rPr>
          <w:rFonts w:ascii="微軟正黑體" w:eastAsia="微軟正黑體" w:hAnsi="微軟正黑體" w:hint="eastAsia"/>
          <w:sz w:val="28"/>
          <w:szCs w:val="28"/>
        </w:rPr>
        <w:t>_</w:t>
      </w:r>
      <w:r>
        <w:rPr>
          <w:rFonts w:ascii="微軟正黑體" w:eastAsia="微軟正黑體" w:hAnsi="微軟正黑體"/>
          <w:sz w:val="28"/>
          <w:szCs w:val="28"/>
        </w:rPr>
        <w:t>1</w:t>
      </w:r>
      <w:r>
        <w:rPr>
          <w:rFonts w:ascii="微軟正黑體" w:eastAsia="微軟正黑體" w:hAnsi="微軟正黑體" w:hint="eastAsia"/>
          <w:sz w:val="28"/>
          <w:szCs w:val="28"/>
        </w:rPr>
        <w:t>_i</w:t>
      </w:r>
      <w:r>
        <w:rPr>
          <w:rFonts w:ascii="微軟正黑體" w:eastAsia="微軟正黑體" w:hAnsi="微軟正黑體"/>
          <w:sz w:val="28"/>
          <w:szCs w:val="28"/>
        </w:rPr>
        <w:t>f</w:t>
      </w:r>
    </w:p>
    <w:p w14:paraId="564F7BAD" w14:textId="643F338D" w:rsidR="00917E1C" w:rsidRDefault="00917E1C" w:rsidP="00843744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/>
          <w:noProof/>
          <w:sz w:val="32"/>
          <w:szCs w:val="32"/>
        </w:rPr>
        <w:drawing>
          <wp:inline distT="0" distB="0" distL="0" distR="0" wp14:anchorId="6F328FE2" wp14:editId="0280A768">
            <wp:extent cx="5274310" cy="737235"/>
            <wp:effectExtent l="0" t="0" r="2540" b="571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B6034" w14:textId="30E5F2A8" w:rsidR="00917E1C" w:rsidRDefault="00917E1C" w:rsidP="00917E1C">
      <w:pPr>
        <w:ind w:firstLine="480"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28"/>
          <w:szCs w:val="28"/>
        </w:rPr>
        <w:t>MUX_</w:t>
      </w:r>
      <w:r>
        <w:rPr>
          <w:rFonts w:ascii="微軟正黑體" w:eastAsia="微軟正黑體" w:hAnsi="微軟正黑體"/>
          <w:sz w:val="28"/>
          <w:szCs w:val="28"/>
        </w:rPr>
        <w:t>4</w:t>
      </w:r>
      <w:r>
        <w:rPr>
          <w:rFonts w:ascii="微軟正黑體" w:eastAsia="微軟正黑體" w:hAnsi="微軟正黑體" w:hint="eastAsia"/>
          <w:sz w:val="28"/>
          <w:szCs w:val="28"/>
        </w:rPr>
        <w:t>_</w:t>
      </w:r>
      <w:r>
        <w:rPr>
          <w:rFonts w:ascii="微軟正黑體" w:eastAsia="微軟正黑體" w:hAnsi="微軟正黑體"/>
          <w:sz w:val="28"/>
          <w:szCs w:val="28"/>
        </w:rPr>
        <w:t>to</w:t>
      </w:r>
      <w:r>
        <w:rPr>
          <w:rFonts w:ascii="微軟正黑體" w:eastAsia="微軟正黑體" w:hAnsi="微軟正黑體" w:hint="eastAsia"/>
          <w:sz w:val="28"/>
          <w:szCs w:val="28"/>
        </w:rPr>
        <w:t>_</w:t>
      </w:r>
      <w:r>
        <w:rPr>
          <w:rFonts w:ascii="微軟正黑體" w:eastAsia="微軟正黑體" w:hAnsi="微軟正黑體"/>
          <w:sz w:val="28"/>
          <w:szCs w:val="28"/>
        </w:rPr>
        <w:t>1</w:t>
      </w:r>
      <w:r>
        <w:rPr>
          <w:rFonts w:ascii="微軟正黑體" w:eastAsia="微軟正黑體" w:hAnsi="微軟正黑體" w:hint="eastAsia"/>
          <w:sz w:val="28"/>
          <w:szCs w:val="28"/>
        </w:rPr>
        <w:t>_</w:t>
      </w:r>
      <w:r>
        <w:rPr>
          <w:rFonts w:ascii="微軟正黑體" w:eastAsia="微軟正黑體" w:hAnsi="微軟正黑體"/>
          <w:sz w:val="28"/>
          <w:szCs w:val="28"/>
        </w:rPr>
        <w:t>case</w:t>
      </w:r>
    </w:p>
    <w:p w14:paraId="67A98774" w14:textId="513D2206" w:rsidR="00917E1C" w:rsidRDefault="00917E1C" w:rsidP="00843744">
      <w:pPr>
        <w:rPr>
          <w:rFonts w:ascii="微軟正黑體" w:eastAsia="微軟正黑體" w:hAnsi="微軟正黑體" w:hint="eastAsia"/>
          <w:sz w:val="32"/>
          <w:szCs w:val="32"/>
        </w:rPr>
      </w:pPr>
      <w:r>
        <w:rPr>
          <w:rFonts w:ascii="微軟正黑體" w:eastAsia="微軟正黑體" w:hAnsi="微軟正黑體" w:hint="eastAsia"/>
          <w:noProof/>
          <w:sz w:val="32"/>
          <w:szCs w:val="32"/>
        </w:rPr>
        <w:drawing>
          <wp:inline distT="0" distB="0" distL="0" distR="0" wp14:anchorId="314F0F02" wp14:editId="1AC0D390">
            <wp:extent cx="5274310" cy="948690"/>
            <wp:effectExtent l="0" t="0" r="254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1B54" w14:textId="50C5CF90" w:rsidR="00132C0E" w:rsidRDefault="00225501" w:rsidP="00225501">
      <w:pPr>
        <w:ind w:firstLine="480"/>
        <w:rPr>
          <w:rFonts w:ascii="微軟正黑體" w:eastAsia="微軟正黑體" w:hAnsi="微軟正黑體"/>
          <w:sz w:val="32"/>
          <w:szCs w:val="32"/>
        </w:rPr>
      </w:pPr>
      <w:proofErr w:type="gramStart"/>
      <w:r>
        <w:rPr>
          <w:rFonts w:ascii="微軟正黑體" w:eastAsia="微軟正黑體" w:hAnsi="微軟正黑體" w:hint="eastAsia"/>
          <w:sz w:val="32"/>
          <w:szCs w:val="32"/>
        </w:rPr>
        <w:t>根據真值表</w:t>
      </w:r>
      <w:proofErr w:type="gramEnd"/>
      <w:r>
        <w:rPr>
          <w:rFonts w:ascii="微軟正黑體" w:eastAsia="微軟正黑體" w:hAnsi="微軟正黑體" w:hint="eastAsia"/>
          <w:sz w:val="32"/>
          <w:szCs w:val="32"/>
        </w:rPr>
        <w:t>還有對MUX的運作方式，可以知道在</w:t>
      </w:r>
      <w:proofErr w:type="spellStart"/>
      <w:r>
        <w:rPr>
          <w:rFonts w:ascii="微軟正黑體" w:eastAsia="微軟正黑體" w:hAnsi="微軟正黑體" w:hint="eastAsia"/>
          <w:sz w:val="32"/>
          <w:szCs w:val="32"/>
        </w:rPr>
        <w:t>sel</w:t>
      </w:r>
      <w:proofErr w:type="spellEnd"/>
      <w:r>
        <w:rPr>
          <w:rFonts w:ascii="微軟正黑體" w:eastAsia="微軟正黑體" w:hAnsi="微軟正黑體" w:hint="eastAsia"/>
          <w:sz w:val="32"/>
          <w:szCs w:val="32"/>
        </w:rPr>
        <w:t xml:space="preserve">== 00的時候out為0， </w:t>
      </w:r>
      <w:proofErr w:type="spellStart"/>
      <w:r>
        <w:rPr>
          <w:rFonts w:ascii="微軟正黑體" w:eastAsia="微軟正黑體" w:hAnsi="微軟正黑體" w:hint="eastAsia"/>
          <w:sz w:val="32"/>
          <w:szCs w:val="32"/>
        </w:rPr>
        <w:t>sel</w:t>
      </w:r>
      <w:proofErr w:type="spellEnd"/>
      <w:r>
        <w:rPr>
          <w:rFonts w:ascii="微軟正黑體" w:eastAsia="微軟正黑體" w:hAnsi="微軟正黑體" w:hint="eastAsia"/>
          <w:sz w:val="32"/>
          <w:szCs w:val="32"/>
        </w:rPr>
        <w:t xml:space="preserve"> == 01的時候out為1，</w:t>
      </w:r>
      <w:proofErr w:type="spellStart"/>
      <w:r>
        <w:rPr>
          <w:rFonts w:ascii="微軟正黑體" w:eastAsia="微軟正黑體" w:hAnsi="微軟正黑體" w:hint="eastAsia"/>
          <w:sz w:val="32"/>
          <w:szCs w:val="32"/>
        </w:rPr>
        <w:t>sel</w:t>
      </w:r>
      <w:proofErr w:type="spellEnd"/>
      <w:r>
        <w:rPr>
          <w:rFonts w:ascii="微軟正黑體" w:eastAsia="微軟正黑體" w:hAnsi="微軟正黑體" w:hint="eastAsia"/>
          <w:sz w:val="32"/>
          <w:szCs w:val="32"/>
        </w:rPr>
        <w:t xml:space="preserve"> == 10，out為0，</w:t>
      </w:r>
      <w:proofErr w:type="spellStart"/>
      <w:r>
        <w:rPr>
          <w:rFonts w:ascii="微軟正黑體" w:eastAsia="微軟正黑體" w:hAnsi="微軟正黑體" w:hint="eastAsia"/>
          <w:sz w:val="32"/>
          <w:szCs w:val="32"/>
        </w:rPr>
        <w:t>sel</w:t>
      </w:r>
      <w:proofErr w:type="spellEnd"/>
      <w:r>
        <w:rPr>
          <w:rFonts w:ascii="微軟正黑體" w:eastAsia="微軟正黑體" w:hAnsi="微軟正黑體" w:hint="eastAsia"/>
          <w:sz w:val="32"/>
          <w:szCs w:val="32"/>
        </w:rPr>
        <w:t xml:space="preserve"> == 11，out為1。對照波形得出相同結論。</w:t>
      </w:r>
    </w:p>
    <w:p w14:paraId="4FB8A8F2" w14:textId="77777777" w:rsidR="00225501" w:rsidRPr="00225501" w:rsidRDefault="00225501">
      <w:pPr>
        <w:rPr>
          <w:rFonts w:ascii="微軟正黑體" w:eastAsia="微軟正黑體" w:hAnsi="微軟正黑體"/>
          <w:sz w:val="32"/>
          <w:szCs w:val="32"/>
        </w:rPr>
      </w:pPr>
    </w:p>
    <w:p w14:paraId="60C02F53" w14:textId="7A361963" w:rsidR="00132C0E" w:rsidRDefault="00843744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(3)心得</w:t>
      </w:r>
    </w:p>
    <w:p w14:paraId="2BE773E0" w14:textId="728103D7" w:rsidR="00132C0E" w:rsidRPr="00B34826" w:rsidRDefault="00132C0E" w:rsidP="005D0A14">
      <w:pPr>
        <w:ind w:firstLine="480"/>
        <w:rPr>
          <w:rFonts w:ascii="微軟正黑體" w:eastAsia="微軟正黑體" w:hAnsi="微軟正黑體"/>
          <w:sz w:val="28"/>
          <w:szCs w:val="28"/>
        </w:rPr>
      </w:pPr>
    </w:p>
    <w:sectPr w:rsidR="00132C0E" w:rsidRPr="00B34826">
      <w:pgSz w:w="11906" w:h="16838"/>
      <w:pgMar w:top="1440" w:right="1800" w:bottom="1440" w:left="1800" w:header="0" w:footer="0" w:gutter="0"/>
      <w:cols w:space="720"/>
      <w:formProt w:val="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Malgun Gothic Semilight"/>
    <w:charset w:val="88"/>
    <w:family w:val="swiss"/>
    <w:pitch w:val="variable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icrosoftJhengHei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autoHyphenation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C0E"/>
    <w:rsid w:val="00012893"/>
    <w:rsid w:val="000B14EF"/>
    <w:rsid w:val="00132C0E"/>
    <w:rsid w:val="001B3BC6"/>
    <w:rsid w:val="00225501"/>
    <w:rsid w:val="002D2C7C"/>
    <w:rsid w:val="005860AA"/>
    <w:rsid w:val="005D0A14"/>
    <w:rsid w:val="005E08C3"/>
    <w:rsid w:val="00644BE8"/>
    <w:rsid w:val="00843744"/>
    <w:rsid w:val="00917E1C"/>
    <w:rsid w:val="00B34826"/>
    <w:rsid w:val="00C010B3"/>
    <w:rsid w:val="00CE52E8"/>
    <w:rsid w:val="00D030C2"/>
    <w:rsid w:val="00DE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0465B"/>
  <w15:docId w15:val="{E7B347DA-8C69-46D5-BA86-8DD5B5921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7E1C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微軟正黑體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a7">
    <w:name w:val="索引"/>
    <w:basedOn w:val="a"/>
    <w:qFormat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4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8087C5-AF08-4E47-AC23-1E053B6D0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Ching-an Yang</cp:lastModifiedBy>
  <cp:revision>32</cp:revision>
  <cp:lastPrinted>2022-03-22T02:25:00Z</cp:lastPrinted>
  <dcterms:created xsi:type="dcterms:W3CDTF">2022-03-10T13:23:00Z</dcterms:created>
  <dcterms:modified xsi:type="dcterms:W3CDTF">2022-04-12T02:54:00Z</dcterms:modified>
  <dc:language>zh-TW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