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【主讲（站全息虚拟大屏前，极简商务穿搭）】</w:t>
      </w:r>
    </w:p>
    <w:p>
      <w:pPr>
        <w:rPr>
          <w:rFonts w:hint="eastAsia"/>
        </w:rPr>
      </w:pPr>
      <w:r>
        <w:rPr>
          <w:rFonts w:hint="eastAsia"/>
        </w:rPr>
        <w:t>各位行业评委、数字化同仁，大家好！今天参赛作品——重百宜宾商都AI总经理经营决策中枢V3.0。区别市面上普通数据看板，我们打造**因果驱动、全链路可溯源、轻量化本地部署**的商业AI指挥中枢。以数据治理为底座，AI推理为核心，完整实现“经营诊断→根因拆解→方案推演→落地闭环”全数字化链路，破解实体商场数字化转型核心卡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00:50-02:00 项目介绍 · 全息架构拆解</w:t>
      </w:r>
    </w:p>
    <w:p>
      <w:pPr>
        <w:rPr>
          <w:rFonts w:hint="eastAsia"/>
        </w:rPr>
      </w:pPr>
      <w:r>
        <w:rPr>
          <w:rFonts w:hint="eastAsia"/>
        </w:rPr>
        <w:t>【画面】</w:t>
      </w:r>
    </w:p>
    <w:p>
      <w:pPr>
        <w:rPr>
          <w:rFonts w:hint="eastAsia"/>
        </w:rPr>
      </w:pPr>
      <w:r>
        <w:rPr>
          <w:rFonts w:hint="eastAsia"/>
        </w:rPr>
        <w:t>全息三维架构图悬浮屏幕：底层Excel数据输入层→指标计算引擎层→AI推理大模型层→六大业务可视化页面；分层弹出发光模块标签，数据流分层流动。依次切换6大功能页面全息动画：经营总览、因果树、AI决策中心、七大经营域、行动闭环、数据治理。</w:t>
      </w:r>
    </w:p>
    <w:p>
      <w:pPr>
        <w:rPr>
          <w:rFonts w:hint="eastAsia"/>
        </w:rPr>
      </w:pPr>
      <w:r>
        <w:rPr>
          <w:rFonts w:hint="eastAsia"/>
        </w:rPr>
        <w:t>【主讲】</w:t>
      </w:r>
    </w:p>
    <w:p>
      <w:pPr>
        <w:rPr>
          <w:rFonts w:hint="eastAsia"/>
        </w:rPr>
      </w:pPr>
      <w:r>
        <w:rPr>
          <w:rFonts w:hint="eastAsia"/>
        </w:rPr>
        <w:t>1. **产品定位：GM专属战略指挥中枢**</w:t>
      </w:r>
    </w:p>
    <w:p>
      <w:pPr>
        <w:rPr>
          <w:rFonts w:hint="eastAsia"/>
        </w:rPr>
      </w:pPr>
      <w:r>
        <w:rPr>
          <w:rFonts w:hint="eastAsia"/>
        </w:rPr>
        <w:t>不面向收银、商户基层，完全站购物中心总经理视角，剔除冗余底层数据，只输出管理层可直接落地的判断、风险预警、增收降本方案。</w:t>
      </w:r>
    </w:p>
    <w:p>
      <w:pPr>
        <w:rPr>
          <w:rFonts w:hint="eastAsia"/>
        </w:rPr>
      </w:pPr>
      <w:r>
        <w:rPr>
          <w:rFonts w:hint="eastAsia"/>
        </w:rPr>
        <w:t>2. **底层技术轻量化架构**</w:t>
      </w:r>
    </w:p>
    <w:p>
      <w:pPr>
        <w:rPr>
          <w:rFonts w:hint="eastAsia"/>
        </w:rPr>
      </w:pPr>
      <w:r>
        <w:rPr>
          <w:rFonts w:hint="eastAsia"/>
        </w:rPr>
        <w:t>无需改造老旧业务系统，本地解析Excel/JSON文件，数据不上传云端，私有化安全架构；内置14项自动数据质检引擎，自动标记数据缺失、数据失真、不可得数据源（如京东家电经营数据），拒绝虚假推算。</w:t>
      </w:r>
    </w:p>
    <w:p>
      <w:pPr>
        <w:rPr>
          <w:rFonts w:hint="eastAsia"/>
        </w:rPr>
      </w:pPr>
      <w:r>
        <w:rPr>
          <w:rFonts w:hint="eastAsia"/>
        </w:rPr>
        <w:t>3. 六大核心数字作战模块</w:t>
      </w:r>
    </w:p>
    <w:p>
      <w:pPr>
        <w:rPr>
          <w:rFonts w:hint="eastAsia"/>
        </w:rPr>
      </w:pPr>
      <w:r>
        <w:rPr>
          <w:rFonts w:hint="eastAsia"/>
        </w:rPr>
        <w:t>①经营总览：全局数字驾驶舱，四大北极星指标实时全息快照</w:t>
      </w:r>
    </w:p>
    <w:p>
      <w:pPr>
        <w:rPr>
          <w:rFonts w:hint="eastAsia"/>
        </w:rPr>
      </w:pPr>
      <w:r>
        <w:rPr>
          <w:rFonts w:hint="eastAsia"/>
        </w:rPr>
        <w:t>②北极星因果树：多层级因果推理引擎，量化每一项变量业绩影响</w:t>
      </w:r>
    </w:p>
    <w:p>
      <w:pPr>
        <w:rPr>
          <w:rFonts w:hint="eastAsia"/>
        </w:rPr>
      </w:pPr>
      <w:r>
        <w:rPr>
          <w:rFonts w:hint="eastAsia"/>
        </w:rPr>
        <w:t>③可解释AI决策中心：多情景仿真推演器，无黑箱运算</w:t>
      </w:r>
    </w:p>
    <w:p>
      <w:pPr>
        <w:rPr>
          <w:rFonts w:hint="eastAsia"/>
        </w:rPr>
      </w:pPr>
      <w:r>
        <w:rPr>
          <w:rFonts w:hint="eastAsia"/>
        </w:rPr>
        <w:t>④七大经营域分层管控系统：数字化权责矩阵自动生成</w:t>
      </w:r>
    </w:p>
    <w:p>
      <w:pPr>
        <w:rPr>
          <w:rFonts w:hint="eastAsia"/>
        </w:rPr>
      </w:pPr>
      <w:r>
        <w:rPr>
          <w:rFonts w:hint="eastAsia"/>
        </w:rPr>
        <w:t>⑤全链路行动闭环引擎：决策-任务-证据-效果量化追踪</w:t>
      </w:r>
    </w:p>
    <w:p>
      <w:pPr>
        <w:rPr>
          <w:rFonts w:hint="eastAsia"/>
        </w:rPr>
      </w:pPr>
      <w:r>
        <w:rPr>
          <w:rFonts w:hint="eastAsia"/>
        </w:rPr>
        <w:t>⑥数据可信治理中台：统一指标契约+数据分级矩阵</w:t>
      </w:r>
    </w:p>
    <w:p>
      <w:pPr>
        <w:rPr>
          <w:rFonts w:hint="eastAsia"/>
        </w:rPr>
      </w:pPr>
      <w:r>
        <w:rPr>
          <w:rFonts w:hint="eastAsia"/>
        </w:rPr>
        <w:t>【AI电子旁白】</w:t>
      </w:r>
    </w:p>
    <w:p>
      <w:pPr>
        <w:rPr>
          <w:rFonts w:hint="eastAsia"/>
        </w:rPr>
      </w:pPr>
      <w:r>
        <w:rPr>
          <w:rFonts w:hint="eastAsia"/>
        </w:rPr>
        <w:t>引擎自动完成千万级经营指标实时运算，所有AI推理步骤永久留痕，全链路可追溯，无算法黑箱。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02:00-03:20 行业五大核心痛点 · 数字困境可视化</w:t>
      </w:r>
    </w:p>
    <w:p>
      <w:pPr>
        <w:rPr>
          <w:rFonts w:hint="eastAsia"/>
        </w:rPr>
      </w:pPr>
      <w:r>
        <w:rPr>
          <w:rFonts w:hint="eastAsia"/>
        </w:rPr>
        <w:t>【画面】</w:t>
      </w:r>
    </w:p>
    <w:p>
      <w:pPr>
        <w:rPr>
          <w:rFonts w:hint="eastAsia"/>
        </w:rPr>
      </w:pPr>
      <w:r>
        <w:rPr>
          <w:rFonts w:hint="eastAsia"/>
        </w:rPr>
        <w:t>分屏双全息对比：左侧灰色破碎数据流代表传统商场管理，右侧金色完整数据流为本系统；每一个痛点对应破碎数字弹窗、断裂数据链条动画。</w:t>
      </w:r>
    </w:p>
    <w:p>
      <w:pPr>
        <w:rPr>
          <w:rFonts w:hint="eastAsia"/>
        </w:rPr>
      </w:pPr>
      <w:r>
        <w:rPr>
          <w:rFonts w:hint="eastAsia"/>
        </w:rPr>
        <w:t>【主讲】</w:t>
      </w:r>
    </w:p>
    <w:p>
      <w:pPr>
        <w:rPr>
          <w:rFonts w:hint="eastAsia"/>
        </w:rPr>
      </w:pPr>
      <w:r>
        <w:rPr>
          <w:rFonts w:hint="eastAsia"/>
        </w:rPr>
        <w:t>我们基于多家百货、购物中心调研，提炼行业五大数字化致命痛点，也是本AI系统精准攻克的靶心：</w:t>
      </w:r>
    </w:p>
    <w:p>
      <w:pPr>
        <w:rPr>
          <w:rFonts w:hint="eastAsia"/>
        </w:rPr>
      </w:pPr>
      <w:r>
        <w:rPr>
          <w:rFonts w:hint="eastAsia"/>
        </w:rPr>
        <w:t>痛点1：数据孤岛断层，口径无统一数字契约</w:t>
      </w:r>
    </w:p>
    <w:p>
      <w:pPr>
        <w:rPr>
          <w:rFonts w:hint="eastAsia"/>
        </w:rPr>
      </w:pPr>
      <w:r>
        <w:rPr>
          <w:rFonts w:hint="eastAsia"/>
        </w:rPr>
        <w:t>财务、招商、物业、运营数据相互割裂，月度人工汇总耗时2-3天，销售覆盖率、设备在线率关键约束指标缺失，经营增长真假无法判别。</w:t>
      </w:r>
    </w:p>
    <w:p>
      <w:pPr>
        <w:rPr>
          <w:rFonts w:hint="eastAsia"/>
        </w:rPr>
      </w:pPr>
      <w:r>
        <w:rPr>
          <w:rFonts w:hint="eastAsia"/>
        </w:rPr>
        <w:t>痛点2：业绩缺口无量化根因，只能模糊定性</w:t>
      </w:r>
    </w:p>
    <w:p>
      <w:pPr>
        <w:rPr>
          <w:rFonts w:hint="eastAsia"/>
        </w:rPr>
      </w:pPr>
      <w:r>
        <w:rPr>
          <w:rFonts w:hint="eastAsia"/>
        </w:rPr>
        <w:t>NOI出现缺口，传统管理只能笼统归为“客流差”，无法自动拆分收入、成本、面积、客流多层级影响权重，可控变量无法精准定位。</w:t>
      </w:r>
    </w:p>
    <w:p>
      <w:pPr>
        <w:rPr>
          <w:rFonts w:hint="eastAsia"/>
        </w:rPr>
      </w:pPr>
      <w:r>
        <w:rPr>
          <w:rFonts w:hint="eastAsia"/>
        </w:rPr>
        <w:t>痛点3：市面AI普遍黑箱输出，无法支撑管理决策</w:t>
      </w:r>
    </w:p>
    <w:p>
      <w:pPr>
        <w:rPr>
          <w:rFonts w:hint="eastAsia"/>
        </w:rPr>
      </w:pPr>
      <w:r>
        <w:rPr>
          <w:rFonts w:hint="eastAsia"/>
        </w:rPr>
        <w:t>多数商业AI仅输出一句模糊结论，无事实/推断分层、无多方案对比、无风险标注，管理者无法判断建议可信度，不敢落地执行。</w:t>
      </w:r>
    </w:p>
    <w:p>
      <w:pPr>
        <w:rPr>
          <w:rFonts w:hint="eastAsia"/>
        </w:rPr>
      </w:pPr>
      <w:r>
        <w:rPr>
          <w:rFonts w:hint="eastAsia"/>
        </w:rPr>
        <w:t>痛点4：决策与执行数字断层，无量化ROI闭环</w:t>
      </w:r>
    </w:p>
    <w:p>
      <w:pPr>
        <w:rPr>
          <w:rFonts w:hint="eastAsia"/>
        </w:rPr>
      </w:pPr>
      <w:r>
        <w:rPr>
          <w:rFonts w:hint="eastAsia"/>
        </w:rPr>
        <w:t>管理层方案落地无标准化数字台账，执行无留存电子证据，改善收益全凭主观感受，无法量化经营动作真实价值。</w:t>
      </w:r>
    </w:p>
    <w:p>
      <w:pPr>
        <w:rPr>
          <w:rFonts w:hint="eastAsia"/>
        </w:rPr>
      </w:pPr>
      <w:r>
        <w:rPr>
          <w:rFonts w:hint="eastAsia"/>
        </w:rPr>
        <w:t>痛点5：数据边界模糊，系统虚假推演制造失真预测</w:t>
      </w:r>
    </w:p>
    <w:p>
      <w:pPr>
        <w:rPr>
          <w:rFonts w:hint="eastAsia"/>
        </w:rPr>
      </w:pPr>
      <w:r>
        <w:rPr>
          <w:rFonts w:hint="eastAsia"/>
        </w:rPr>
        <w:t>主力店等外部经营数据无法获取，但传统报表强行估算填充，预测数据严重失真，数字化成果失去参考价值。</w:t>
      </w:r>
    </w:p>
    <w:p>
      <w:pPr>
        <w:rPr>
          <w:rFonts w:hint="eastAsia"/>
        </w:rPr>
      </w:pPr>
      <w:r>
        <w:rPr>
          <w:rFonts w:hint="eastAsia"/>
        </w:rPr>
        <w:t>【AI电子旁白】</w:t>
      </w:r>
    </w:p>
    <w:p>
      <w:pPr>
        <w:rPr>
          <w:rFonts w:hint="eastAsia"/>
        </w:rPr>
      </w:pPr>
      <w:r>
        <w:rPr>
          <w:rFonts w:hint="eastAsia"/>
        </w:rPr>
        <w:t>传统数据链条多处断裂，失真数据误导经营判断，数字化转型陷入无效内卷。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03:20-05:20 方案核心科技推理亮点（核心参赛加分段）</w:t>
      </w:r>
    </w:p>
    <w:p>
      <w:pPr>
        <w:rPr>
          <w:rFonts w:hint="eastAsia"/>
        </w:rPr>
      </w:pPr>
      <w:r>
        <w:rPr>
          <w:rFonts w:hint="eastAsia"/>
        </w:rPr>
        <w:t>### 亮点1：多层级因果推理引擎（03:20-03:58）</w:t>
      </w:r>
    </w:p>
    <w:p>
      <w:pPr>
        <w:rPr>
          <w:rFonts w:hint="eastAsia"/>
        </w:rPr>
      </w:pPr>
      <w:r>
        <w:rPr>
          <w:rFonts w:hint="eastAsia"/>
        </w:rPr>
        <w:t>【画面】全息NOI因果树三维展开，从顶层NOI向下延伸收入、成本、租金、能耗、面积、客流节点；点击节点弹出量化影响弹窗，34万缺口自动拆分数据流动画。</w:t>
      </w:r>
    </w:p>
    <w:p>
      <w:pPr>
        <w:rPr>
          <w:rFonts w:hint="eastAsia"/>
        </w:rPr>
      </w:pPr>
      <w:r>
        <w:rPr>
          <w:rFonts w:hint="eastAsia"/>
        </w:rPr>
        <w:t>【特效】不同风险节点红/黄/绿光效区分，影响数值金色放大悬浮</w:t>
      </w:r>
    </w:p>
    <w:p>
      <w:pPr>
        <w:rPr>
          <w:rFonts w:hint="eastAsia"/>
        </w:rPr>
      </w:pPr>
      <w:r>
        <w:rPr>
          <w:rFonts w:hint="eastAsia"/>
        </w:rPr>
        <w:t>【主讲·逻辑推理】</w:t>
      </w:r>
    </w:p>
    <w:p>
      <w:pPr>
        <w:rPr>
          <w:rFonts w:hint="eastAsia"/>
        </w:rPr>
      </w:pPr>
      <w:r>
        <w:rPr>
          <w:rFonts w:hint="eastAsia"/>
        </w:rPr>
        <w:t>传统逻辑：经营结果 → 模糊主观归因</w:t>
      </w:r>
    </w:p>
    <w:p>
      <w:pPr>
        <w:rPr>
          <w:rFonts w:hint="eastAsia"/>
        </w:rPr>
      </w:pPr>
      <w:r>
        <w:rPr>
          <w:rFonts w:hint="eastAsia"/>
        </w:rPr>
        <w:t>本系统AI因果逻辑：最终NOI ← 总收入/总支出 ← 租金/能耗/其他收入 ← 有效开业面积/客流多层驱动因子</w:t>
      </w:r>
    </w:p>
    <w:p>
      <w:pPr>
        <w:rPr>
          <w:rFonts w:hint="eastAsia"/>
        </w:rPr>
      </w:pPr>
      <w:r>
        <w:rPr>
          <w:rFonts w:hint="eastAsia"/>
        </w:rPr>
        <w:t>AI自动量化每一项指标对业绩缺口贡献值，自动标注**风险/关注/数据受限**三类分级标签；针对京东家电这类不可得数据强制阻断推算，从源头杜绝虚假数字，精准定位能耗8万元为最高可干预降本项。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亮点2：无黑箱可解释AI仿真推演平台（03:58-04:30）</w:t>
      </w:r>
    </w:p>
    <w:p>
      <w:pPr>
        <w:rPr>
          <w:rFonts w:hint="eastAsia"/>
        </w:rPr>
      </w:pPr>
      <w:r>
        <w:rPr>
          <w:rFonts w:hint="eastAsia"/>
        </w:rPr>
        <w:t>【画面】AI决策卡全息面板弹出，事实层、推断层、方案层三层发光分割；情景模拟器滑块拖拽动画，数值实时动态刷新三套方案收益曲线。</w:t>
      </w:r>
    </w:p>
    <w:p>
      <w:pPr>
        <w:rPr>
          <w:rFonts w:hint="eastAsia"/>
        </w:rPr>
      </w:pPr>
      <w:r>
        <w:rPr>
          <w:rFonts w:hint="eastAsia"/>
        </w:rPr>
        <w:t>【特效】三层分层蓝光分割，拖拽滑块数据流实时重算动画</w:t>
      </w:r>
    </w:p>
    <w:p>
      <w:pPr>
        <w:rPr>
          <w:rFonts w:hint="eastAsia"/>
        </w:rPr>
      </w:pPr>
      <w:r>
        <w:rPr>
          <w:rFonts w:hint="eastAsia"/>
        </w:rPr>
        <w:t>【主讲·逻辑推理】</w:t>
      </w:r>
    </w:p>
    <w:p>
      <w:pPr>
        <w:rPr>
          <w:rFonts w:hint="eastAsia"/>
        </w:rPr>
      </w:pPr>
      <w:r>
        <w:rPr>
          <w:rFonts w:hint="eastAsia"/>
        </w:rPr>
        <w:t>行业首创三层隔离AI推理架构：客观事实FACT → AI逻辑推断INFERENCE → 三套差异化经营方案</w:t>
      </w:r>
    </w:p>
    <w:p>
      <w:pPr>
        <w:rPr>
          <w:rFonts w:hint="eastAsia"/>
        </w:rPr>
      </w:pPr>
      <w:r>
        <w:rPr>
          <w:rFonts w:hint="eastAsia"/>
        </w:rPr>
        <w:t>系统自动测算维持/稳健/进取三类方案预期NOI改善额度、风险等级、内部授权边界；内置情景仿真引擎，拖拽能耗、起租、收入参数实时刷新预测结果，所有计算链路一键全息溯源，AI只提供量化依据，绝不替代管理者决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亮点3：七域数字化权责脉冲系统（04:30-04:50）</w:t>
      </w:r>
    </w:p>
    <w:p>
      <w:pPr>
        <w:rPr>
          <w:rFonts w:hint="eastAsia"/>
        </w:rPr>
      </w:pPr>
      <w:r>
        <w:rPr>
          <w:rFonts w:hint="eastAsia"/>
        </w:rPr>
        <w:t>【画面】七大经营域全息脉冲卡片横向排布，风险卡片红色脉冲震动，健康卡片绿色流光流动，自动生成数字化权责矩阵。</w:t>
      </w:r>
    </w:p>
    <w:p>
      <w:pPr>
        <w:rPr>
          <w:rFonts w:hint="eastAsia"/>
        </w:rPr>
      </w:pPr>
      <w:r>
        <w:rPr>
          <w:rFonts w:hint="eastAsia"/>
        </w:rPr>
        <w:t>【特效风险卡片高频红色脉冲动画】</w:t>
      </w:r>
    </w:p>
    <w:p>
      <w:pPr>
        <w:rPr>
          <w:rFonts w:hint="eastAsia"/>
        </w:rPr>
      </w:pPr>
      <w:r>
        <w:rPr>
          <w:rFonts w:hint="eastAsia"/>
        </w:rPr>
        <w:t>【主讲·逻辑推理】</w:t>
      </w:r>
    </w:p>
    <w:p>
      <w:pPr>
        <w:rPr>
          <w:rFonts w:hint="eastAsia"/>
        </w:rPr>
      </w:pPr>
      <w:r>
        <w:rPr>
          <w:rFonts w:hint="eastAsia"/>
        </w:rPr>
        <w:t>打破部门数据壁垒，将全部经营行为归入七大数字化责任域，每个域独立生成健康评分、核心指标、总经理专项问题；风险经营域自动置顶预警，跨部门协同数字化抓手自动生成，解决权责模糊、推诿内耗问题。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亮点4：全链路经营闭环数字引擎（04:50-05:08）</w:t>
      </w:r>
    </w:p>
    <w:p>
      <w:pPr>
        <w:rPr>
          <w:rFonts w:hint="eastAsia"/>
        </w:rPr>
      </w:pPr>
      <w:r>
        <w:rPr>
          <w:rFonts w:hint="eastAsia"/>
        </w:rPr>
        <w:t>【画面】五阶闭环全息流水线动画：异常识别→方案推演→管理确认→任务拆解→效果验证，数据流全程流转，展示12万预期改善、10.7万实际改善数值对比。</w:t>
      </w:r>
    </w:p>
    <w:p>
      <w:pPr>
        <w:rPr>
          <w:rFonts w:hint="eastAsia"/>
        </w:rPr>
      </w:pPr>
      <w:r>
        <w:rPr>
          <w:rFonts w:hint="eastAsia"/>
        </w:rPr>
        <w:t>【特效】闭环金色循环流光，预期/实际双柱状全息对比图</w:t>
      </w:r>
    </w:p>
    <w:p>
      <w:pPr>
        <w:rPr>
          <w:rFonts w:hint="eastAsia"/>
        </w:rPr>
      </w:pPr>
      <w:r>
        <w:rPr>
          <w:rFonts w:hint="eastAsia"/>
        </w:rPr>
        <w:t>【主讲·逻辑推理】</w:t>
      </w:r>
    </w:p>
    <w:p>
      <w:pPr>
        <w:rPr>
          <w:rFonts w:hint="eastAsia"/>
        </w:rPr>
      </w:pPr>
      <w:r>
        <w:rPr>
          <w:rFonts w:hint="eastAsia"/>
        </w:rPr>
        <w:t>打通行业缺失的决策落地数字链路，所有改善任务自动生成电子台账，留存完整执行证据；自动区分预期收益、实际收益、外部干扰因素，量化经营动作真实ROI，彻底解决“决策悬空、无法复盘”痛点。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亮点5：可信数据治理数字中台（05:08-05:20）</w:t>
      </w:r>
    </w:p>
    <w:p>
      <w:pPr>
        <w:rPr>
          <w:rFonts w:hint="eastAsia"/>
        </w:rPr>
      </w:pPr>
      <w:r>
        <w:rPr>
          <w:rFonts w:hint="eastAsia"/>
        </w:rPr>
        <w:t>【画面】全息数据分级矩阵表格悬浮，A/B/C/D四级数据色块发光，14项质检引擎动态打勾特效。</w:t>
      </w:r>
    </w:p>
    <w:p>
      <w:pPr>
        <w:rPr>
          <w:rFonts w:hint="eastAsia"/>
        </w:rPr>
      </w:pPr>
      <w:r>
        <w:rPr>
          <w:rFonts w:hint="eastAsia"/>
        </w:rPr>
        <w:t>【特效】四级数据不同色阶光效，质检通过绿色对勾粒子</w:t>
      </w:r>
    </w:p>
    <w:p>
      <w:pPr>
        <w:rPr>
          <w:rFonts w:hint="eastAsia"/>
        </w:rPr>
      </w:pPr>
      <w:r>
        <w:rPr>
          <w:rFonts w:hint="eastAsia"/>
        </w:rPr>
        <w:t>【主讲·逻辑推理】</w:t>
      </w:r>
    </w:p>
    <w:p>
      <w:pPr>
        <w:rPr>
          <w:rFonts w:hint="eastAsia"/>
        </w:rPr>
      </w:pPr>
      <w:r>
        <w:rPr>
          <w:rFonts w:hint="eastAsia"/>
        </w:rPr>
        <w:t>建立标准化数字指标契约，划分四级数据可得等级，自动识别数据短板；14项数据质量引擎实时校验，明确所有数据边界，构建AI可信底层底座，让所有经营预测有据可依。</w:t>
      </w:r>
    </w:p>
    <w:p>
      <w:pPr>
        <w:rPr>
          <w:rFonts w:hint="eastAsia"/>
        </w:rPr>
      </w:pPr>
      <w:r>
        <w:rPr>
          <w:rFonts w:hint="eastAsia"/>
        </w:rPr>
        <w:t>【AI电子旁白】</w:t>
      </w:r>
    </w:p>
    <w:p>
      <w:pPr>
        <w:rPr>
          <w:rFonts w:hint="eastAsia"/>
        </w:rPr>
      </w:pPr>
      <w:r>
        <w:rPr>
          <w:rFonts w:hint="eastAsia"/>
        </w:rPr>
        <w:t>五大核心数字引擎协同运算，实现从“看数据”到“智能经营指挥”的跨越式升级。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05:20-06:35 落地分层快速解决建议（实操数字化方案）</w:t>
      </w:r>
    </w:p>
    <w:p>
      <w:pPr>
        <w:rPr>
          <w:rFonts w:hint="eastAsia"/>
        </w:rPr>
      </w:pPr>
      <w:r>
        <w:rPr>
          <w:rFonts w:hint="eastAsia"/>
        </w:rPr>
        <w:t>【画面】全息时间轴分三阶段展开：短期（1个月）、中期（3个月）、长期（全域数字化），每阶段弹出对应模块全息图标与收益数字。</w:t>
      </w:r>
    </w:p>
    <w:p>
      <w:pPr>
        <w:rPr>
          <w:rFonts w:hint="eastAsia"/>
        </w:rPr>
      </w:pPr>
      <w:r>
        <w:rPr>
          <w:rFonts w:hint="eastAsia"/>
        </w:rPr>
        <w:t>【特效】时间轴金色进度条，收益数值发光放大</w:t>
      </w:r>
    </w:p>
    <w:p>
      <w:pPr>
        <w:rPr>
          <w:rFonts w:hint="eastAsia"/>
        </w:rPr>
      </w:pPr>
      <w:r>
        <w:rPr>
          <w:rFonts w:hint="eastAsia"/>
        </w:rPr>
        <w:t>【主讲】</w:t>
      </w:r>
    </w:p>
    <w:p>
      <w:pPr>
        <w:rPr>
          <w:rFonts w:hint="eastAsia"/>
        </w:rPr>
      </w:pPr>
      <w:r>
        <w:rPr>
          <w:rFonts w:hint="eastAsia"/>
        </w:rPr>
        <w:t>结合项目技术轻量化优势，分三层快速落地，中小商场零改造即可上线：</w:t>
      </w:r>
    </w:p>
    <w:p>
      <w:pPr>
        <w:rPr>
          <w:rFonts w:hint="eastAsia"/>
        </w:rPr>
      </w:pPr>
      <w:r>
        <w:rPr>
          <w:rFonts w:hint="eastAsia"/>
        </w:rPr>
        <w:t>### 短期落地（0-1个月 · 极速数字化）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无需新增硬件、不用对接业务系统，直接导入现有Excel台账；优先启用经营总览+AI决策队列两大核心引擎，月度数据汇总从3天压缩至10分钟，系统自动识别P0级重大经营、安全风险。</w:t>
      </w:r>
    </w:p>
    <w:p>
      <w:pPr>
        <w:rPr>
          <w:rFonts w:hint="eastAsia"/>
        </w:rPr>
      </w:pPr>
      <w:r>
        <w:rPr>
          <w:rFonts w:hint="eastAsia"/>
        </w:rPr>
        <w:t>**短期核心解决：数据汇总效率低、业绩缺口找不到根源**</w:t>
      </w:r>
    </w:p>
    <w:p>
      <w:pPr>
        <w:rPr>
          <w:rFonts w:hint="eastAsia"/>
        </w:rPr>
      </w:pPr>
      <w:r>
        <w:rPr>
          <w:rFonts w:hint="eastAsia"/>
        </w:rPr>
        <w:t>### 中期落地（1-3个月 · 全闭环数字化）</w:t>
      </w:r>
    </w:p>
    <w:p>
      <w:pPr>
        <w:rPr>
          <w:rFonts w:hint="eastAsia"/>
        </w:rPr>
      </w:pPr>
      <w:r>
        <w:rPr>
          <w:rFonts w:hint="eastAsia"/>
        </w:rPr>
        <w:t>完善七大经营域数据台账，启用因果推演、任务闭环、效果验证引擎；固定周度数字复盘机制，通过AI多情景推演制定月度增收降本计划，所有动作数字化留痕，季度自动核算经营ROI。</w:t>
      </w:r>
    </w:p>
    <w:p>
      <w:pPr>
        <w:rPr>
          <w:rFonts w:hint="eastAsia"/>
        </w:rPr>
      </w:pPr>
      <w:r>
        <w:rPr>
          <w:rFonts w:hint="eastAsia"/>
        </w:rPr>
        <w:t>**中期核心解决：决策难落地、改善无法量化**</w:t>
      </w:r>
    </w:p>
    <w:p>
      <w:pPr>
        <w:rPr>
          <w:rFonts w:hint="eastAsia"/>
        </w:rPr>
      </w:pPr>
      <w:r>
        <w:rPr>
          <w:rFonts w:hint="eastAsia"/>
        </w:rPr>
        <w:t>### 长期落地（3个月以上 · 全域数字底座）</w:t>
      </w:r>
    </w:p>
    <w:p>
      <w:pPr>
        <w:rPr>
          <w:rFonts w:hint="eastAsia"/>
        </w:rPr>
      </w:pPr>
      <w:r>
        <w:rPr>
          <w:rFonts w:hint="eastAsia"/>
        </w:rPr>
        <w:t>对接线上客流、财务系统，替代手工表格；沉淀项目历史决策与效果数据，训练专属商场行业AI模型，实现月度、季度经营自动预警，搭建完整私有数字化中台。</w:t>
      </w:r>
    </w:p>
    <w:p>
      <w:pPr>
        <w:rPr>
          <w:rFonts w:hint="eastAsia"/>
        </w:rPr>
      </w:pPr>
      <w:r>
        <w:rPr>
          <w:rFonts w:hint="eastAsia"/>
        </w:rPr>
        <w:t>### 行业通用复制方案</w:t>
      </w:r>
    </w:p>
    <w:p>
      <w:pPr>
        <w:rPr>
          <w:rFonts w:hint="eastAsia"/>
        </w:rPr>
      </w:pPr>
      <w:r>
        <w:rPr>
          <w:rFonts w:hint="eastAsia"/>
        </w:rPr>
        <w:t>1. 通用性强：适配全国百货、购物中心，仅替换Excel模板即可快速部署；</w:t>
      </w:r>
    </w:p>
    <w:p>
      <w:pPr>
        <w:rPr>
          <w:rFonts w:hint="eastAsia"/>
        </w:rPr>
      </w:pPr>
      <w:r>
        <w:rPr>
          <w:rFonts w:hint="eastAsia"/>
        </w:rPr>
        <w:t>2. 低人力成本：各部门仅1名台账维护人员，无需专业IT团队；</w:t>
      </w:r>
    </w:p>
    <w:p>
      <w:pPr>
        <w:rPr>
          <w:rFonts w:hint="eastAsia"/>
        </w:rPr>
      </w:pPr>
      <w:r>
        <w:rPr>
          <w:rFonts w:hint="eastAsia"/>
        </w:rPr>
        <w:t>3. 数据安全：本地离线解析文件，原始数据不流出，满足商业保密规范。</w:t>
      </w:r>
    </w:p>
    <w:p>
      <w:pPr>
        <w:rPr>
          <w:rFonts w:hint="eastAsia"/>
        </w:rPr>
      </w:pPr>
      <w:r>
        <w:rPr>
          <w:rFonts w:hint="eastAsia"/>
        </w:rPr>
        <w:t>【AI电子旁白】</w:t>
      </w:r>
    </w:p>
    <w:p>
      <w:pPr>
        <w:rPr>
          <w:rFonts w:hint="eastAsia"/>
        </w:rPr>
      </w:pPr>
      <w:r>
        <w:rPr>
          <w:rFonts w:hint="eastAsia"/>
        </w:rPr>
        <w:t>轻量化架构大幅降低数字化门槛，中小型商业可低成本搭建专业AI经营指挥中心。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06:35-07:20 收尾总结 · 数字商业展望</w:t>
      </w:r>
    </w:p>
    <w:p>
      <w:pPr>
        <w:rPr>
          <w:rFonts w:hint="eastAsia"/>
        </w:rPr>
      </w:pPr>
      <w:r>
        <w:rPr>
          <w:rFonts w:hint="eastAsia"/>
        </w:rPr>
        <w:t>【画面】所有全息模块向中心汇聚，合成项目完整界面，巨大金色项目名称悬浮，数据流环绕LOGO旋转。</w:t>
      </w:r>
    </w:p>
    <w:p>
      <w:pPr>
        <w:rPr>
          <w:rFonts w:hint="eastAsia"/>
        </w:rPr>
      </w:pPr>
      <w:r>
        <w:rPr>
          <w:rFonts w:hint="eastAsia"/>
        </w:rPr>
        <w:t>【特效】全域金色粒子爆发，字幕“可信AI · 因果驱动 · 轻量化数字经营”</w:t>
      </w:r>
    </w:p>
    <w:p>
      <w:pPr>
        <w:rPr>
          <w:rFonts w:hint="eastAsia"/>
        </w:rPr>
      </w:pPr>
      <w:r>
        <w:rPr>
          <w:rFonts w:hint="eastAsia"/>
        </w:rPr>
        <w:t>【主讲】</w:t>
      </w:r>
    </w:p>
    <w:p>
      <w:pPr>
        <w:rPr>
          <w:rFonts w:hint="eastAsia"/>
        </w:rPr>
      </w:pPr>
      <w:r>
        <w:rPr>
          <w:rFonts w:hint="eastAsia"/>
        </w:rPr>
        <w:t>本项目三大核心科技创新价值，也是本次参赛核心竞争力：</w:t>
      </w:r>
    </w:p>
    <w:p>
      <w:pPr>
        <w:rPr>
          <w:rFonts w:hint="eastAsia"/>
        </w:rPr>
      </w:pPr>
      <w:r>
        <w:rPr>
          <w:rFonts w:hint="eastAsia"/>
        </w:rPr>
        <w:t>1. **视角创新**国内首款总经理专属因果型AI指挥中枢，跳出基层工具思维，直击顶层经营痛点；</w:t>
      </w:r>
    </w:p>
    <w:p>
      <w:pPr>
        <w:rPr>
          <w:rFonts w:hint="eastAsia"/>
        </w:rPr>
      </w:pPr>
      <w:r>
        <w:rPr>
          <w:rFonts w:hint="eastAsia"/>
        </w:rPr>
        <w:t>2. **可信AI创新**搭建完整数据治理中台，无黑箱全溯源，解决行业AI可信度行业难题；</w:t>
      </w:r>
    </w:p>
    <w:p>
      <w:pPr>
        <w:rPr>
          <w:rFonts w:hint="eastAsia"/>
        </w:rPr>
      </w:pPr>
      <w:r>
        <w:rPr>
          <w:rFonts w:hint="eastAsia"/>
        </w:rPr>
        <w:t>3. **落地创新**轻量化离线架构，零系统改造，中小商业数字化最优解。</w:t>
      </w:r>
    </w:p>
    <w:p>
      <w:pPr>
        <w:rPr>
          <w:rFonts w:hint="eastAsia"/>
        </w:rPr>
      </w:pPr>
      <w:r>
        <w:rPr>
          <w:rFonts w:hint="eastAsia"/>
        </w:rPr>
        <w:t>项目已在重百宜宾商都完整落地验证，具备全国商业规模化复制能力，真正实现AI从展示数据到辅助战略决策的质变。恳请各位评委多多指导！</w:t>
      </w:r>
    </w:p>
    <w:p>
      <w:pPr>
        <w:rPr>
          <w:rFonts w:hint="eastAsia"/>
        </w:rPr>
      </w:pPr>
      <w:r>
        <w:rPr>
          <w:rFonts w:hint="eastAsia"/>
        </w:rPr>
        <w:t>【AI电子旁白（宏大科技尾音）】</w:t>
      </w:r>
    </w:p>
    <w:p>
      <w:pPr>
        <w:rPr>
          <w:rFonts w:hint="eastAsia"/>
        </w:rPr>
      </w:pPr>
      <w:r>
        <w:rPr>
          <w:rFonts w:hint="eastAsia"/>
        </w:rPr>
        <w:t>重百宜宾商都AI总经理经营决策中枢——以数字算力，驱动实体商业全新增长曲线。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EF66EB"/>
    <w:rsid w:val="7435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2026-07-15T06:34:00Z</dcterms:created>
  <dc:creator>Administrator</dc:creator>
  <cp:lastModifiedBy>kent</cp:lastModifiedBy>
  <dcterms:modified xsi:type="dcterms:W3CDTF">2026-07-15T15:13:55Z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KSOTemplateDocerSaveRecord">
    <vt:lpwstr>eyJoZGlkIjoiYzUwNTNhYTUyMmMxODAxZGQ3Zjg0YzVmMDc5N2NiMzgiLCJ1c2VySWQiOiI0MTgyMDI0NzcifQ==</vt:lpwstr>
  </property>
  <property fmtid="{D5CDD505-2E9C-101B-9397-08002B2CF9AE}" pid="4" name="ICV">
    <vt:lpwstr>12BFC1EC48C743D6BD553055B3EAB0C6_12</vt:lpwstr>
  </property>
</Properties>
</file>