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89167B"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89167B"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89167B"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89167B"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89167B"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89167B"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89167B"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0"/>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0"/>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0"/>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0"/>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FoldingStateDescriptor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ReducingStateDescriptor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0"/>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0"/>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0"/>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descriptor</w:t>
            </w:r>
            <w:r>
              <w:rPr>
                <w:rStyle w:val="HTML0"/>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0"/>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0"/>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0"/>
                <w:rFonts w:ascii="Lucida Console" w:hAnsi="Lucida Console"/>
                <w:color w:val="333333"/>
              </w:rPr>
              <w:t xml:space="preserve"> </w:t>
            </w:r>
            <w:r>
              <w:rPr>
                <w:rStyle w:val="n"/>
                <w:rFonts w:ascii="Lucida Console" w:hAnsi="Lucida Console"/>
                <w:color w:val="333333"/>
              </w:rPr>
              <w:t>client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0"/>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JobID</w:t>
            </w:r>
            <w:r>
              <w:rPr>
                <w:rStyle w:val="HTML0"/>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K</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0"/>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AggregatingState</w:t>
      </w:r>
      <w:r>
        <w:rPr>
          <w:rStyle w:val="HTML0"/>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0"/>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0"/>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StreamExecutionEnvironment</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0"/>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0"/>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0"/>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0"/>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0"/>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0"/>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CompatibilityResult.compatible()</w:t>
      </w:r>
      <w:r>
        <w:rPr>
          <w:rStyle w:val="HTML0"/>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0"/>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WindowFunction</w:t>
            </w:r>
            <w:r>
              <w:rPr>
                <w:rStyle w:val="HTML0"/>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AllWindowFunction</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someStream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otherStream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connectedStreams</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0</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1</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even</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odd</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all</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iteration</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val</w:t>
            </w:r>
            <w:r>
              <w:rPr>
                <w:rStyle w:val="HTML0"/>
                <w:rFonts w:ascii="Lucida Console" w:hAnsi="Lucida Console"/>
                <w:color w:val="333333"/>
              </w:rPr>
              <w:t xml:space="preserve"> </w:t>
            </w:r>
            <w:r>
              <w:rPr>
                <w:rStyle w:val="n"/>
                <w:rFonts w:ascii="Lucida Console" w:hAnsi="Lucida Console"/>
                <w:color w:val="333333"/>
              </w:rPr>
              <w:t>iterationBody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0"/>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&lt;=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timestampExtractor</w:t>
            </w:r>
            <w:r>
              <w:rPr>
                <w:rStyle w:val="HTML0"/>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0"/>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0"/>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r>
        <w:rPr>
          <w:rFonts w:hint="eastAsia"/>
          <w:sz w:val="32"/>
          <w:szCs w:val="32"/>
        </w:rPr>
        <w:t>Keyed</w:t>
      </w:r>
      <w:r>
        <w:rPr>
          <w:sz w:val="32"/>
          <w:szCs w:val="32"/>
        </w:rPr>
        <w:t xml:space="preserve"> and Non-keyed Windows</w:t>
      </w:r>
    </w:p>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1" w:name="OLE_LINK42"/>
      <w:bookmarkStart w:id="42" w:name="OLE_LINK43"/>
      <w:r w:rsidR="00FA1DF5">
        <w:t xml:space="preserve">window assigner </w:t>
      </w:r>
      <w:bookmarkEnd w:id="41"/>
      <w:bookmarkEnd w:id="42"/>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0"/>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3" w:name="OLE_LINK44"/>
      <w:bookmarkStart w:id="44" w:name="OLE_LINK45"/>
      <w:r>
        <w:t>Thmbling windows</w:t>
      </w:r>
      <w:bookmarkEnd w:id="43"/>
      <w:bookmarkEnd w:id="44"/>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0"/>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0"/>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0"/>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0"/>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0"/>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0"/>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0"/>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0"/>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w:t>
      </w:r>
      <w:r>
        <w:rPr>
          <w:rStyle w:val="HTML0"/>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0"/>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5" w:name="OLE_LINK46"/>
      <w:bookmarkStart w:id="46"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5"/>
      <w:bookmarkEnd w:id="46"/>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0"/>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0"/>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0"/>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0"/>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0"/>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0"/>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0"/>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47" w:name="OLE_LINK48"/>
      <w:bookmarkStart w:id="48" w:name="OLE_LINK49"/>
      <w:r>
        <w:rPr>
          <w:sz w:val="32"/>
          <w:szCs w:val="32"/>
        </w:rPr>
        <w:t>ProcessWindowFunction</w:t>
      </w:r>
    </w:p>
    <w:bookmarkEnd w:id="47"/>
    <w:bookmarkEnd w:id="48"/>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0"/>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0"/>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0"/>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0"/>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0"/>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375272">
      <w:pPr>
        <w:pStyle w:val="a3"/>
        <w:numPr>
          <w:ilvl w:val="0"/>
          <w:numId w:val="40"/>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375272">
      <w:pPr>
        <w:pStyle w:val="a3"/>
        <w:numPr>
          <w:ilvl w:val="0"/>
          <w:numId w:val="40"/>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103EA">
      <w:pPr>
        <w:pStyle w:val="a3"/>
        <w:numPr>
          <w:ilvl w:val="0"/>
          <w:numId w:val="41"/>
        </w:numPr>
        <w:ind w:firstLineChars="0"/>
      </w:pPr>
      <w:r>
        <w:rPr>
          <w:rStyle w:val="HTML0"/>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103EA">
      <w:pPr>
        <w:pStyle w:val="a3"/>
        <w:numPr>
          <w:ilvl w:val="0"/>
          <w:numId w:val="41"/>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0"/>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0"/>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503EA0">
      <w:pPr>
        <w:pStyle w:val="a3"/>
        <w:numPr>
          <w:ilvl w:val="0"/>
          <w:numId w:val="42"/>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0"/>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503EA0">
      <w:pPr>
        <w:pStyle w:val="a3"/>
        <w:numPr>
          <w:ilvl w:val="0"/>
          <w:numId w:val="42"/>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503EA0">
      <w:pPr>
        <w:pStyle w:val="a3"/>
        <w:numPr>
          <w:ilvl w:val="0"/>
          <w:numId w:val="42"/>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503EA0">
      <w:pPr>
        <w:pStyle w:val="a3"/>
        <w:numPr>
          <w:ilvl w:val="0"/>
          <w:numId w:val="42"/>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503EA0">
      <w:pPr>
        <w:pStyle w:val="a3"/>
        <w:numPr>
          <w:ilvl w:val="0"/>
          <w:numId w:val="42"/>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AE5F4F">
      <w:pPr>
        <w:pStyle w:val="a3"/>
        <w:numPr>
          <w:ilvl w:val="0"/>
          <w:numId w:val="43"/>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AE5F4F">
      <w:pPr>
        <w:pStyle w:val="a3"/>
        <w:numPr>
          <w:ilvl w:val="0"/>
          <w:numId w:val="44"/>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AE5F4F">
      <w:pPr>
        <w:pStyle w:val="a3"/>
        <w:numPr>
          <w:ilvl w:val="0"/>
          <w:numId w:val="44"/>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AE5F4F">
      <w:pPr>
        <w:pStyle w:val="a3"/>
        <w:numPr>
          <w:ilvl w:val="0"/>
          <w:numId w:val="44"/>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B13071">
      <w:pPr>
        <w:pStyle w:val="a3"/>
        <w:numPr>
          <w:ilvl w:val="0"/>
          <w:numId w:val="44"/>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AE5F4F">
      <w:pPr>
        <w:pStyle w:val="a3"/>
        <w:numPr>
          <w:ilvl w:val="0"/>
          <w:numId w:val="43"/>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49" w:name="OLE_LINK50"/>
      <w:bookmarkStart w:id="50" w:name="OLE_LINK51"/>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49"/>
      <w:bookmarkEnd w:id="50"/>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0"/>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0"/>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0"/>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0"/>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0"/>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0"/>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0"/>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0"/>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204377">
      <w:pPr>
        <w:pStyle w:val="a3"/>
        <w:numPr>
          <w:ilvl w:val="0"/>
          <w:numId w:val="45"/>
        </w:numPr>
        <w:ind w:firstLineChars="0"/>
      </w:pP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204377">
      <w:pPr>
        <w:pStyle w:val="a3"/>
        <w:numPr>
          <w:ilvl w:val="0"/>
          <w:numId w:val="45"/>
        </w:numPr>
        <w:ind w:firstLineChars="0"/>
      </w:pPr>
      <w:r>
        <w:rPr>
          <w:rStyle w:val="HTML0"/>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204377">
      <w:pPr>
        <w:pStyle w:val="a3"/>
        <w:numPr>
          <w:ilvl w:val="0"/>
          <w:numId w:val="45"/>
        </w:numPr>
        <w:ind w:firstLineChars="0"/>
      </w:pPr>
      <w:r>
        <w:rPr>
          <w:rStyle w:val="HTML0"/>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204377">
      <w:pPr>
        <w:pStyle w:val="a3"/>
        <w:numPr>
          <w:ilvl w:val="0"/>
          <w:numId w:val="45"/>
        </w:numPr>
        <w:ind w:firstLineChars="0"/>
      </w:pPr>
      <w:r>
        <w:rPr>
          <w:rStyle w:val="HTML0"/>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89167B">
      <w:pPr>
        <w:pStyle w:val="a3"/>
        <w:numPr>
          <w:ilvl w:val="0"/>
          <w:numId w:val="46"/>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89167B">
      <w:pPr>
        <w:pStyle w:val="a3"/>
        <w:numPr>
          <w:ilvl w:val="0"/>
          <w:numId w:val="46"/>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0"/>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89167B">
      <w:pPr>
        <w:pStyle w:val="a3"/>
        <w:numPr>
          <w:ilvl w:val="0"/>
          <w:numId w:val="46"/>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0"/>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pPr>
        <w:rPr>
          <w:rFonts w:hint="eastAsia"/>
        </w:rPr>
      </w:pPr>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w:t>
      </w:r>
      <w:r>
        <w:rPr>
          <w:rFonts w:ascii="Arial" w:hAnsi="Arial" w:cs="Arial"/>
          <w:color w:val="2E3033"/>
          <w:szCs w:val="21"/>
          <w:shd w:val="clear" w:color="auto" w:fill="FFFFFF"/>
        </w:rPr>
        <w:t>驱逐器</w:t>
      </w:r>
      <w:r>
        <w:rPr>
          <w:rFonts w:ascii="Arial" w:hAnsi="Arial" w:cs="Arial"/>
          <w:color w:val="2E3033"/>
          <w:szCs w:val="21"/>
          <w:shd w:val="clear" w:color="auto" w:fill="FFFFFF"/>
        </w:rPr>
        <w:t>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hint="eastAsia"/>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event-time</w:t>
      </w:r>
      <w:r>
        <w:rPr>
          <w:rStyle w:val="a6"/>
          <w:rFonts w:ascii="Helvetica" w:hAnsi="Helvetica" w:cs="Helvetica"/>
          <w:color w:val="333333"/>
          <w:szCs w:val="21"/>
          <w:shd w:val="clear" w:color="auto" w:fill="FFFFFF"/>
        </w:rPr>
        <w:t xml:space="preserv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1" w:name="OLE_LINK52"/>
      <w:bookmarkStart w:id="52" w:name="OLE_LINK53"/>
      <w:r>
        <w:rPr>
          <w:rFonts w:hint="eastAsia"/>
        </w:rPr>
        <w:t>watermark</w:t>
      </w:r>
      <w:bookmarkEnd w:id="51"/>
      <w:bookmarkEnd w:id="52"/>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w:t>
      </w:r>
      <w:r w:rsidR="00827FAA">
        <w:rPr>
          <w:rFonts w:ascii="Arial" w:hAnsi="Arial" w:cs="Arial"/>
          <w:color w:val="2E3033"/>
          <w:szCs w:val="21"/>
          <w:shd w:val="clear" w:color="auto" w:fill="FFFFFF"/>
        </w:rPr>
        <w:t>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allowed lateness</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pPr>
              <w:rPr>
                <w:rFonts w:hint="eastAsia"/>
              </w:rPr>
            </w:pPr>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0"/>
                <w:rFonts w:ascii="Lucida Console" w:hAnsi="Lucida Console" w:hint="eastAsia"/>
                <w:color w:val="333333"/>
                <w:sz w:val="15"/>
                <w:szCs w:val="15"/>
              </w:rPr>
            </w:pPr>
            <w:r w:rsidRPr="00827FAA">
              <w:rPr>
                <w:rStyle w:val="k"/>
                <w:rFonts w:ascii="Lucida Console" w:hAnsi="Lucida Console"/>
                <w:b/>
                <w:bCs/>
                <w:color w:val="333333"/>
                <w:sz w:val="15"/>
                <w:szCs w:val="15"/>
              </w:rPr>
              <w:t>val</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hint="eastAsia"/>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Pr="00DB56CD" w:rsidRDefault="003962B0" w:rsidP="00DB56CD">
      <w:pPr>
        <w:rPr>
          <w:rFonts w:hint="eastAsia"/>
        </w:rPr>
      </w:pPr>
      <w:r w:rsidRPr="003962B0">
        <w:rPr>
          <w:rFonts w:hint="eastAsia"/>
          <w:color w:val="9CC2E5" w:themeColor="accent1" w:themeTint="99"/>
        </w:rPr>
        <w:t>注意</w:t>
      </w:r>
      <w:r>
        <w:rPr>
          <w:rFonts w:hint="eastAsia"/>
        </w:rPr>
        <w:t>：当使用</w:t>
      </w:r>
      <w:r>
        <w:rPr>
          <w:rStyle w:val="HTML0"/>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0"/>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bookmarkStart w:id="53" w:name="_GoBack"/>
      <w:bookmarkEnd w:id="53"/>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p>
    <w:p w:rsidR="001D3F11" w:rsidRPr="00C45F8F"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3D8" w:rsidRDefault="00C453D8" w:rsidP="007E5CF9">
      <w:r>
        <w:separator/>
      </w:r>
    </w:p>
  </w:endnote>
  <w:endnote w:type="continuationSeparator" w:id="0">
    <w:p w:rsidR="00C453D8" w:rsidRDefault="00C453D8"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3D8" w:rsidRDefault="00C453D8" w:rsidP="007E5CF9">
      <w:r>
        <w:separator/>
      </w:r>
    </w:p>
  </w:footnote>
  <w:footnote w:type="continuationSeparator" w:id="0">
    <w:p w:rsidR="00C453D8" w:rsidRDefault="00C453D8" w:rsidP="007E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8"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2"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0"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3"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8"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4A95AB8"/>
    <w:multiLevelType w:val="multilevel"/>
    <w:tmpl w:val="38EA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3"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8"/>
  </w:num>
  <w:num w:numId="2">
    <w:abstractNumId w:val="44"/>
  </w:num>
  <w:num w:numId="3">
    <w:abstractNumId w:val="41"/>
  </w:num>
  <w:num w:numId="4">
    <w:abstractNumId w:val="29"/>
  </w:num>
  <w:num w:numId="5">
    <w:abstractNumId w:val="45"/>
  </w:num>
  <w:num w:numId="6">
    <w:abstractNumId w:val="27"/>
  </w:num>
  <w:num w:numId="7">
    <w:abstractNumId w:val="2"/>
  </w:num>
  <w:num w:numId="8">
    <w:abstractNumId w:val="10"/>
  </w:num>
  <w:num w:numId="9">
    <w:abstractNumId w:val="23"/>
  </w:num>
  <w:num w:numId="10">
    <w:abstractNumId w:val="22"/>
  </w:num>
  <w:num w:numId="11">
    <w:abstractNumId w:val="5"/>
  </w:num>
  <w:num w:numId="12">
    <w:abstractNumId w:val="5"/>
  </w:num>
  <w:num w:numId="13">
    <w:abstractNumId w:val="16"/>
  </w:num>
  <w:num w:numId="14">
    <w:abstractNumId w:val="9"/>
  </w:num>
  <w:num w:numId="15">
    <w:abstractNumId w:val="20"/>
  </w:num>
  <w:num w:numId="16">
    <w:abstractNumId w:val="12"/>
  </w:num>
  <w:num w:numId="17">
    <w:abstractNumId w:val="1"/>
  </w:num>
  <w:num w:numId="18">
    <w:abstractNumId w:val="35"/>
  </w:num>
  <w:num w:numId="19">
    <w:abstractNumId w:val="13"/>
  </w:num>
  <w:num w:numId="20">
    <w:abstractNumId w:val="38"/>
  </w:num>
  <w:num w:numId="21">
    <w:abstractNumId w:val="11"/>
  </w:num>
  <w:num w:numId="22">
    <w:abstractNumId w:val="32"/>
  </w:num>
  <w:num w:numId="23">
    <w:abstractNumId w:val="31"/>
  </w:num>
  <w:num w:numId="24">
    <w:abstractNumId w:val="37"/>
  </w:num>
  <w:num w:numId="25">
    <w:abstractNumId w:val="17"/>
  </w:num>
  <w:num w:numId="26">
    <w:abstractNumId w:val="26"/>
  </w:num>
  <w:num w:numId="27">
    <w:abstractNumId w:val="7"/>
  </w:num>
  <w:num w:numId="28">
    <w:abstractNumId w:val="39"/>
  </w:num>
  <w:num w:numId="29">
    <w:abstractNumId w:val="30"/>
  </w:num>
  <w:num w:numId="30">
    <w:abstractNumId w:val="8"/>
  </w:num>
  <w:num w:numId="31">
    <w:abstractNumId w:val="4"/>
  </w:num>
  <w:num w:numId="32">
    <w:abstractNumId w:val="6"/>
  </w:num>
  <w:num w:numId="33">
    <w:abstractNumId w:val="3"/>
  </w:num>
  <w:num w:numId="34">
    <w:abstractNumId w:val="33"/>
  </w:num>
  <w:num w:numId="35">
    <w:abstractNumId w:val="24"/>
  </w:num>
  <w:num w:numId="36">
    <w:abstractNumId w:val="25"/>
  </w:num>
  <w:num w:numId="37">
    <w:abstractNumId w:val="34"/>
  </w:num>
  <w:num w:numId="38">
    <w:abstractNumId w:val="43"/>
  </w:num>
  <w:num w:numId="39">
    <w:abstractNumId w:val="0"/>
  </w:num>
  <w:num w:numId="40">
    <w:abstractNumId w:val="28"/>
  </w:num>
  <w:num w:numId="41">
    <w:abstractNumId w:val="15"/>
  </w:num>
  <w:num w:numId="42">
    <w:abstractNumId w:val="21"/>
  </w:num>
  <w:num w:numId="43">
    <w:abstractNumId w:val="19"/>
  </w:num>
  <w:num w:numId="44">
    <w:abstractNumId w:val="36"/>
  </w:num>
  <w:num w:numId="45">
    <w:abstractNumId w:val="42"/>
  </w:num>
  <w:num w:numId="46">
    <w:abstractNumId w:val="14"/>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4BA5"/>
    <w:rsid w:val="000357A6"/>
    <w:rsid w:val="000432CF"/>
    <w:rsid w:val="00051546"/>
    <w:rsid w:val="00052C4E"/>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49BD"/>
    <w:rsid w:val="000D6F5F"/>
    <w:rsid w:val="000D7E20"/>
    <w:rsid w:val="000E1127"/>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3097E"/>
    <w:rsid w:val="00137E59"/>
    <w:rsid w:val="0014015C"/>
    <w:rsid w:val="001419CA"/>
    <w:rsid w:val="00144F6A"/>
    <w:rsid w:val="00146DE9"/>
    <w:rsid w:val="00152D9F"/>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701"/>
    <w:rsid w:val="001D3F11"/>
    <w:rsid w:val="001E5047"/>
    <w:rsid w:val="001E5353"/>
    <w:rsid w:val="001E65AD"/>
    <w:rsid w:val="001E72B2"/>
    <w:rsid w:val="001F0D05"/>
    <w:rsid w:val="001F12E6"/>
    <w:rsid w:val="001F5A3C"/>
    <w:rsid w:val="001F65BC"/>
    <w:rsid w:val="001F6AA2"/>
    <w:rsid w:val="001F7B08"/>
    <w:rsid w:val="00202421"/>
    <w:rsid w:val="00202BDA"/>
    <w:rsid w:val="00203BA2"/>
    <w:rsid w:val="00204377"/>
    <w:rsid w:val="00207127"/>
    <w:rsid w:val="00214789"/>
    <w:rsid w:val="00220C70"/>
    <w:rsid w:val="002243B4"/>
    <w:rsid w:val="00226253"/>
    <w:rsid w:val="00226A6C"/>
    <w:rsid w:val="0022759B"/>
    <w:rsid w:val="002353BC"/>
    <w:rsid w:val="0024014A"/>
    <w:rsid w:val="002459B4"/>
    <w:rsid w:val="00247C0A"/>
    <w:rsid w:val="00250A56"/>
    <w:rsid w:val="00250D38"/>
    <w:rsid w:val="00254659"/>
    <w:rsid w:val="0025771C"/>
    <w:rsid w:val="00257F14"/>
    <w:rsid w:val="002704F8"/>
    <w:rsid w:val="00270E0C"/>
    <w:rsid w:val="0027560D"/>
    <w:rsid w:val="00275F2A"/>
    <w:rsid w:val="002809B5"/>
    <w:rsid w:val="002812F1"/>
    <w:rsid w:val="00291A7A"/>
    <w:rsid w:val="002A2D8E"/>
    <w:rsid w:val="002A3D01"/>
    <w:rsid w:val="002A4C7E"/>
    <w:rsid w:val="002A73B7"/>
    <w:rsid w:val="002B0097"/>
    <w:rsid w:val="002B4543"/>
    <w:rsid w:val="002B49F6"/>
    <w:rsid w:val="002B4C2A"/>
    <w:rsid w:val="002C1167"/>
    <w:rsid w:val="002C336F"/>
    <w:rsid w:val="002C4507"/>
    <w:rsid w:val="002C62C9"/>
    <w:rsid w:val="002D1A10"/>
    <w:rsid w:val="002D1C81"/>
    <w:rsid w:val="002D50C0"/>
    <w:rsid w:val="002E1DD2"/>
    <w:rsid w:val="002E3404"/>
    <w:rsid w:val="002F019B"/>
    <w:rsid w:val="002F1463"/>
    <w:rsid w:val="002F41E0"/>
    <w:rsid w:val="002F5076"/>
    <w:rsid w:val="002F77F4"/>
    <w:rsid w:val="00300ACF"/>
    <w:rsid w:val="0030286C"/>
    <w:rsid w:val="00304425"/>
    <w:rsid w:val="00306A32"/>
    <w:rsid w:val="0031253B"/>
    <w:rsid w:val="00314441"/>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5272"/>
    <w:rsid w:val="00377891"/>
    <w:rsid w:val="003805DB"/>
    <w:rsid w:val="00383847"/>
    <w:rsid w:val="0038627A"/>
    <w:rsid w:val="00386FE5"/>
    <w:rsid w:val="00390BB1"/>
    <w:rsid w:val="00391CB6"/>
    <w:rsid w:val="00391EAD"/>
    <w:rsid w:val="003962B0"/>
    <w:rsid w:val="0039733C"/>
    <w:rsid w:val="003A0BA1"/>
    <w:rsid w:val="003A3EB0"/>
    <w:rsid w:val="003A6458"/>
    <w:rsid w:val="003B0824"/>
    <w:rsid w:val="003B2047"/>
    <w:rsid w:val="003B4A59"/>
    <w:rsid w:val="003B744F"/>
    <w:rsid w:val="003C0107"/>
    <w:rsid w:val="003C5C3A"/>
    <w:rsid w:val="003C7819"/>
    <w:rsid w:val="003D3BCD"/>
    <w:rsid w:val="003D6A33"/>
    <w:rsid w:val="003E0A4C"/>
    <w:rsid w:val="003E479A"/>
    <w:rsid w:val="003E4FBE"/>
    <w:rsid w:val="003F665C"/>
    <w:rsid w:val="003F6E04"/>
    <w:rsid w:val="00401BD9"/>
    <w:rsid w:val="0040267D"/>
    <w:rsid w:val="00403AC2"/>
    <w:rsid w:val="0040507B"/>
    <w:rsid w:val="004103EA"/>
    <w:rsid w:val="00414D90"/>
    <w:rsid w:val="00415A85"/>
    <w:rsid w:val="004165CB"/>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81A9B"/>
    <w:rsid w:val="00483AD1"/>
    <w:rsid w:val="004923D5"/>
    <w:rsid w:val="00492A9B"/>
    <w:rsid w:val="004956CA"/>
    <w:rsid w:val="004A561E"/>
    <w:rsid w:val="004B0672"/>
    <w:rsid w:val="004C589A"/>
    <w:rsid w:val="004D288A"/>
    <w:rsid w:val="004D2A8F"/>
    <w:rsid w:val="004E0C8C"/>
    <w:rsid w:val="004F0F00"/>
    <w:rsid w:val="004F7DF0"/>
    <w:rsid w:val="00502A2B"/>
    <w:rsid w:val="005032CF"/>
    <w:rsid w:val="00503EA0"/>
    <w:rsid w:val="00506A1D"/>
    <w:rsid w:val="00513684"/>
    <w:rsid w:val="00521ACA"/>
    <w:rsid w:val="0052257D"/>
    <w:rsid w:val="005265C9"/>
    <w:rsid w:val="00527309"/>
    <w:rsid w:val="005314A2"/>
    <w:rsid w:val="00532DBE"/>
    <w:rsid w:val="00541BDD"/>
    <w:rsid w:val="00541DDB"/>
    <w:rsid w:val="0054429F"/>
    <w:rsid w:val="00547DBF"/>
    <w:rsid w:val="0055293A"/>
    <w:rsid w:val="00561164"/>
    <w:rsid w:val="00562F13"/>
    <w:rsid w:val="00580535"/>
    <w:rsid w:val="0058186D"/>
    <w:rsid w:val="005826D6"/>
    <w:rsid w:val="005923D2"/>
    <w:rsid w:val="00595450"/>
    <w:rsid w:val="005967F8"/>
    <w:rsid w:val="005A1CDC"/>
    <w:rsid w:val="005A5395"/>
    <w:rsid w:val="005A6812"/>
    <w:rsid w:val="005A7E61"/>
    <w:rsid w:val="005C49A1"/>
    <w:rsid w:val="005D146D"/>
    <w:rsid w:val="005D29A0"/>
    <w:rsid w:val="005D422E"/>
    <w:rsid w:val="005D599F"/>
    <w:rsid w:val="005D5CD7"/>
    <w:rsid w:val="005D789E"/>
    <w:rsid w:val="005E1A86"/>
    <w:rsid w:val="005E35EF"/>
    <w:rsid w:val="005E45B8"/>
    <w:rsid w:val="005E52FD"/>
    <w:rsid w:val="005E7EA8"/>
    <w:rsid w:val="005F131F"/>
    <w:rsid w:val="006061D7"/>
    <w:rsid w:val="00606B6E"/>
    <w:rsid w:val="00606D6B"/>
    <w:rsid w:val="00610A74"/>
    <w:rsid w:val="00610E0E"/>
    <w:rsid w:val="00611F2C"/>
    <w:rsid w:val="006154B6"/>
    <w:rsid w:val="00620DBE"/>
    <w:rsid w:val="00623F0C"/>
    <w:rsid w:val="00624DF9"/>
    <w:rsid w:val="00626EB5"/>
    <w:rsid w:val="00640A21"/>
    <w:rsid w:val="006464B3"/>
    <w:rsid w:val="00653925"/>
    <w:rsid w:val="006575E3"/>
    <w:rsid w:val="00662D47"/>
    <w:rsid w:val="00663832"/>
    <w:rsid w:val="00663BC4"/>
    <w:rsid w:val="00671EBE"/>
    <w:rsid w:val="00672E0D"/>
    <w:rsid w:val="00681042"/>
    <w:rsid w:val="00682088"/>
    <w:rsid w:val="0069301F"/>
    <w:rsid w:val="006957A9"/>
    <w:rsid w:val="0069634F"/>
    <w:rsid w:val="006A165D"/>
    <w:rsid w:val="006A3413"/>
    <w:rsid w:val="006A423E"/>
    <w:rsid w:val="006A7D5F"/>
    <w:rsid w:val="006B18EE"/>
    <w:rsid w:val="006B4621"/>
    <w:rsid w:val="006C30C8"/>
    <w:rsid w:val="006C3AAB"/>
    <w:rsid w:val="006C3C17"/>
    <w:rsid w:val="006C409D"/>
    <w:rsid w:val="006D4728"/>
    <w:rsid w:val="006D48DA"/>
    <w:rsid w:val="006D6CF9"/>
    <w:rsid w:val="006E0E79"/>
    <w:rsid w:val="006E2263"/>
    <w:rsid w:val="006E39A0"/>
    <w:rsid w:val="006F218D"/>
    <w:rsid w:val="006F6A33"/>
    <w:rsid w:val="006F733C"/>
    <w:rsid w:val="006F74F1"/>
    <w:rsid w:val="007030EF"/>
    <w:rsid w:val="007113C2"/>
    <w:rsid w:val="007122E5"/>
    <w:rsid w:val="00713054"/>
    <w:rsid w:val="00714496"/>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C9D"/>
    <w:rsid w:val="0078322D"/>
    <w:rsid w:val="00786A7E"/>
    <w:rsid w:val="00795B51"/>
    <w:rsid w:val="007A096D"/>
    <w:rsid w:val="007A0BC0"/>
    <w:rsid w:val="007A595E"/>
    <w:rsid w:val="007B1874"/>
    <w:rsid w:val="007B7F0F"/>
    <w:rsid w:val="007C29B2"/>
    <w:rsid w:val="007C348C"/>
    <w:rsid w:val="007C5C96"/>
    <w:rsid w:val="007C6F18"/>
    <w:rsid w:val="007D0322"/>
    <w:rsid w:val="007D139D"/>
    <w:rsid w:val="007D1791"/>
    <w:rsid w:val="007D2BB8"/>
    <w:rsid w:val="007D6AE0"/>
    <w:rsid w:val="007D6E13"/>
    <w:rsid w:val="007E1038"/>
    <w:rsid w:val="007E2420"/>
    <w:rsid w:val="007E268D"/>
    <w:rsid w:val="007E57DE"/>
    <w:rsid w:val="007E5CF9"/>
    <w:rsid w:val="007F0086"/>
    <w:rsid w:val="007F1125"/>
    <w:rsid w:val="007F2B73"/>
    <w:rsid w:val="00816336"/>
    <w:rsid w:val="00823E0D"/>
    <w:rsid w:val="00827FAA"/>
    <w:rsid w:val="00831C17"/>
    <w:rsid w:val="0083202B"/>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167B"/>
    <w:rsid w:val="00892457"/>
    <w:rsid w:val="00895A39"/>
    <w:rsid w:val="008A2535"/>
    <w:rsid w:val="008A386F"/>
    <w:rsid w:val="008A6816"/>
    <w:rsid w:val="008B2316"/>
    <w:rsid w:val="008C1771"/>
    <w:rsid w:val="008C3B90"/>
    <w:rsid w:val="008C67A9"/>
    <w:rsid w:val="008D0078"/>
    <w:rsid w:val="008D1EA2"/>
    <w:rsid w:val="008D2D99"/>
    <w:rsid w:val="008D5B6B"/>
    <w:rsid w:val="008D5DF0"/>
    <w:rsid w:val="008E18B2"/>
    <w:rsid w:val="008E36BC"/>
    <w:rsid w:val="008E6B32"/>
    <w:rsid w:val="008E71DD"/>
    <w:rsid w:val="008E7428"/>
    <w:rsid w:val="008F4125"/>
    <w:rsid w:val="009019BF"/>
    <w:rsid w:val="00903204"/>
    <w:rsid w:val="0090680B"/>
    <w:rsid w:val="009113D4"/>
    <w:rsid w:val="00911454"/>
    <w:rsid w:val="00915B8B"/>
    <w:rsid w:val="00920762"/>
    <w:rsid w:val="00920C9B"/>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917"/>
    <w:rsid w:val="00965A5E"/>
    <w:rsid w:val="00965EAA"/>
    <w:rsid w:val="00966CB5"/>
    <w:rsid w:val="00974328"/>
    <w:rsid w:val="00986A51"/>
    <w:rsid w:val="00986E6E"/>
    <w:rsid w:val="00993312"/>
    <w:rsid w:val="009A1766"/>
    <w:rsid w:val="009A4E55"/>
    <w:rsid w:val="009A7243"/>
    <w:rsid w:val="009B2379"/>
    <w:rsid w:val="009B4194"/>
    <w:rsid w:val="009B4B9A"/>
    <w:rsid w:val="009B6068"/>
    <w:rsid w:val="009B7002"/>
    <w:rsid w:val="009C038F"/>
    <w:rsid w:val="009C3A24"/>
    <w:rsid w:val="009C5E80"/>
    <w:rsid w:val="009C751C"/>
    <w:rsid w:val="009C759B"/>
    <w:rsid w:val="009D023A"/>
    <w:rsid w:val="009D033B"/>
    <w:rsid w:val="009D067A"/>
    <w:rsid w:val="009D248B"/>
    <w:rsid w:val="009D3AFC"/>
    <w:rsid w:val="009D6385"/>
    <w:rsid w:val="009E06D1"/>
    <w:rsid w:val="009E0DFA"/>
    <w:rsid w:val="009E1A6A"/>
    <w:rsid w:val="009E7193"/>
    <w:rsid w:val="009E7BB1"/>
    <w:rsid w:val="00A03BD1"/>
    <w:rsid w:val="00A10919"/>
    <w:rsid w:val="00A11B94"/>
    <w:rsid w:val="00A12152"/>
    <w:rsid w:val="00A1781A"/>
    <w:rsid w:val="00A32EEF"/>
    <w:rsid w:val="00A41DC2"/>
    <w:rsid w:val="00A432C6"/>
    <w:rsid w:val="00A43FB2"/>
    <w:rsid w:val="00A4405F"/>
    <w:rsid w:val="00A463C0"/>
    <w:rsid w:val="00A51500"/>
    <w:rsid w:val="00A51761"/>
    <w:rsid w:val="00A529E9"/>
    <w:rsid w:val="00A6045C"/>
    <w:rsid w:val="00A62179"/>
    <w:rsid w:val="00A6597C"/>
    <w:rsid w:val="00A66B7C"/>
    <w:rsid w:val="00A72783"/>
    <w:rsid w:val="00A76788"/>
    <w:rsid w:val="00A85FBE"/>
    <w:rsid w:val="00A878B2"/>
    <w:rsid w:val="00A87CBB"/>
    <w:rsid w:val="00A909E0"/>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463F"/>
    <w:rsid w:val="00AE5F4F"/>
    <w:rsid w:val="00AE6F11"/>
    <w:rsid w:val="00AF0320"/>
    <w:rsid w:val="00AF37C7"/>
    <w:rsid w:val="00B02FCA"/>
    <w:rsid w:val="00B04156"/>
    <w:rsid w:val="00B073CD"/>
    <w:rsid w:val="00B107D0"/>
    <w:rsid w:val="00B13071"/>
    <w:rsid w:val="00B139F5"/>
    <w:rsid w:val="00B160E0"/>
    <w:rsid w:val="00B22DE8"/>
    <w:rsid w:val="00B2666A"/>
    <w:rsid w:val="00B26F16"/>
    <w:rsid w:val="00B3309B"/>
    <w:rsid w:val="00B34A2F"/>
    <w:rsid w:val="00B34A3E"/>
    <w:rsid w:val="00B43EBD"/>
    <w:rsid w:val="00B544B4"/>
    <w:rsid w:val="00B55270"/>
    <w:rsid w:val="00B56BB1"/>
    <w:rsid w:val="00B57CBD"/>
    <w:rsid w:val="00B60CCB"/>
    <w:rsid w:val="00B61046"/>
    <w:rsid w:val="00B62171"/>
    <w:rsid w:val="00B6389F"/>
    <w:rsid w:val="00B6399F"/>
    <w:rsid w:val="00B6551B"/>
    <w:rsid w:val="00B665C8"/>
    <w:rsid w:val="00B73856"/>
    <w:rsid w:val="00B765B2"/>
    <w:rsid w:val="00B8087D"/>
    <w:rsid w:val="00B82192"/>
    <w:rsid w:val="00B84C1C"/>
    <w:rsid w:val="00B85C4A"/>
    <w:rsid w:val="00B87EAF"/>
    <w:rsid w:val="00B94578"/>
    <w:rsid w:val="00B94FF2"/>
    <w:rsid w:val="00B95D1E"/>
    <w:rsid w:val="00BA1359"/>
    <w:rsid w:val="00BA1408"/>
    <w:rsid w:val="00BA23F4"/>
    <w:rsid w:val="00BA4D8F"/>
    <w:rsid w:val="00BA7AE6"/>
    <w:rsid w:val="00BB3064"/>
    <w:rsid w:val="00BC15C4"/>
    <w:rsid w:val="00BC2878"/>
    <w:rsid w:val="00BC4F86"/>
    <w:rsid w:val="00BC6281"/>
    <w:rsid w:val="00BD225E"/>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88E"/>
    <w:rsid w:val="00C25DAF"/>
    <w:rsid w:val="00C26E9F"/>
    <w:rsid w:val="00C27081"/>
    <w:rsid w:val="00C279E7"/>
    <w:rsid w:val="00C30201"/>
    <w:rsid w:val="00C31BC1"/>
    <w:rsid w:val="00C453D8"/>
    <w:rsid w:val="00C45F8F"/>
    <w:rsid w:val="00C47ECC"/>
    <w:rsid w:val="00C63421"/>
    <w:rsid w:val="00C64E3A"/>
    <w:rsid w:val="00C6598F"/>
    <w:rsid w:val="00C660BE"/>
    <w:rsid w:val="00C67F9C"/>
    <w:rsid w:val="00C7303D"/>
    <w:rsid w:val="00C77B4C"/>
    <w:rsid w:val="00C843F4"/>
    <w:rsid w:val="00C90655"/>
    <w:rsid w:val="00C90BA6"/>
    <w:rsid w:val="00C93200"/>
    <w:rsid w:val="00C93DA5"/>
    <w:rsid w:val="00C97BD3"/>
    <w:rsid w:val="00CA3B93"/>
    <w:rsid w:val="00CB105D"/>
    <w:rsid w:val="00CB7332"/>
    <w:rsid w:val="00CC09A1"/>
    <w:rsid w:val="00CC3E5E"/>
    <w:rsid w:val="00CC6529"/>
    <w:rsid w:val="00CC6C6E"/>
    <w:rsid w:val="00CD0DEA"/>
    <w:rsid w:val="00CD2F19"/>
    <w:rsid w:val="00CD5B38"/>
    <w:rsid w:val="00CE19D5"/>
    <w:rsid w:val="00CE19D9"/>
    <w:rsid w:val="00CE3A40"/>
    <w:rsid w:val="00CE3F66"/>
    <w:rsid w:val="00CE539D"/>
    <w:rsid w:val="00CF155A"/>
    <w:rsid w:val="00CF7395"/>
    <w:rsid w:val="00D03584"/>
    <w:rsid w:val="00D03F92"/>
    <w:rsid w:val="00D04AE6"/>
    <w:rsid w:val="00D10660"/>
    <w:rsid w:val="00D1072E"/>
    <w:rsid w:val="00D109F2"/>
    <w:rsid w:val="00D1270F"/>
    <w:rsid w:val="00D14689"/>
    <w:rsid w:val="00D22708"/>
    <w:rsid w:val="00D23836"/>
    <w:rsid w:val="00D27AAF"/>
    <w:rsid w:val="00D31E3A"/>
    <w:rsid w:val="00D32DEA"/>
    <w:rsid w:val="00D403DC"/>
    <w:rsid w:val="00D45027"/>
    <w:rsid w:val="00D45195"/>
    <w:rsid w:val="00D4522F"/>
    <w:rsid w:val="00D45DCC"/>
    <w:rsid w:val="00D544B7"/>
    <w:rsid w:val="00D54CDD"/>
    <w:rsid w:val="00D619A3"/>
    <w:rsid w:val="00D633DD"/>
    <w:rsid w:val="00D70276"/>
    <w:rsid w:val="00D71DFA"/>
    <w:rsid w:val="00D720A9"/>
    <w:rsid w:val="00D81333"/>
    <w:rsid w:val="00D84B2C"/>
    <w:rsid w:val="00D9010D"/>
    <w:rsid w:val="00D9301E"/>
    <w:rsid w:val="00DA1675"/>
    <w:rsid w:val="00DA1A4E"/>
    <w:rsid w:val="00DA2173"/>
    <w:rsid w:val="00DA2DD7"/>
    <w:rsid w:val="00DB1332"/>
    <w:rsid w:val="00DB3AF5"/>
    <w:rsid w:val="00DB56CD"/>
    <w:rsid w:val="00DC0F0A"/>
    <w:rsid w:val="00DC1284"/>
    <w:rsid w:val="00DC1BEB"/>
    <w:rsid w:val="00DC2CE1"/>
    <w:rsid w:val="00DC4FBA"/>
    <w:rsid w:val="00DC52B9"/>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8CA"/>
    <w:rsid w:val="00E26EFE"/>
    <w:rsid w:val="00E27021"/>
    <w:rsid w:val="00E30491"/>
    <w:rsid w:val="00E31C19"/>
    <w:rsid w:val="00E33210"/>
    <w:rsid w:val="00E33E4E"/>
    <w:rsid w:val="00E34F48"/>
    <w:rsid w:val="00E35AE8"/>
    <w:rsid w:val="00E3673B"/>
    <w:rsid w:val="00E37EA1"/>
    <w:rsid w:val="00E408E8"/>
    <w:rsid w:val="00E44043"/>
    <w:rsid w:val="00E51F70"/>
    <w:rsid w:val="00E54D4C"/>
    <w:rsid w:val="00E56081"/>
    <w:rsid w:val="00E56B32"/>
    <w:rsid w:val="00E63194"/>
    <w:rsid w:val="00E6445C"/>
    <w:rsid w:val="00E65F7F"/>
    <w:rsid w:val="00E6619F"/>
    <w:rsid w:val="00E67BD6"/>
    <w:rsid w:val="00E67ECA"/>
    <w:rsid w:val="00E704EE"/>
    <w:rsid w:val="00E73A5F"/>
    <w:rsid w:val="00E741CA"/>
    <w:rsid w:val="00E75AFD"/>
    <w:rsid w:val="00E76B06"/>
    <w:rsid w:val="00E82540"/>
    <w:rsid w:val="00E84084"/>
    <w:rsid w:val="00E84230"/>
    <w:rsid w:val="00E864F6"/>
    <w:rsid w:val="00E90B1A"/>
    <w:rsid w:val="00E90F2A"/>
    <w:rsid w:val="00E93C9D"/>
    <w:rsid w:val="00E96699"/>
    <w:rsid w:val="00E96736"/>
    <w:rsid w:val="00EA39A8"/>
    <w:rsid w:val="00EA7300"/>
    <w:rsid w:val="00EB03C4"/>
    <w:rsid w:val="00EB2D94"/>
    <w:rsid w:val="00EB2F24"/>
    <w:rsid w:val="00EC12B6"/>
    <w:rsid w:val="00EC1E87"/>
    <w:rsid w:val="00EC3746"/>
    <w:rsid w:val="00EC68F9"/>
    <w:rsid w:val="00ED251B"/>
    <w:rsid w:val="00ED7290"/>
    <w:rsid w:val="00ED77A0"/>
    <w:rsid w:val="00EE2578"/>
    <w:rsid w:val="00EE3023"/>
    <w:rsid w:val="00EF7C2D"/>
    <w:rsid w:val="00F0784C"/>
    <w:rsid w:val="00F1598A"/>
    <w:rsid w:val="00F17E2F"/>
    <w:rsid w:val="00F25747"/>
    <w:rsid w:val="00F2790E"/>
    <w:rsid w:val="00F3012F"/>
    <w:rsid w:val="00F301EC"/>
    <w:rsid w:val="00F353B5"/>
    <w:rsid w:val="00F37C85"/>
    <w:rsid w:val="00F42F18"/>
    <w:rsid w:val="00F5018C"/>
    <w:rsid w:val="00F515A5"/>
    <w:rsid w:val="00F56034"/>
    <w:rsid w:val="00F65608"/>
    <w:rsid w:val="00F67849"/>
    <w:rsid w:val="00F71BEE"/>
    <w:rsid w:val="00F83510"/>
    <w:rsid w:val="00F858FF"/>
    <w:rsid w:val="00F87AD1"/>
    <w:rsid w:val="00F87DBE"/>
    <w:rsid w:val="00F93AEC"/>
    <w:rsid w:val="00F974D1"/>
    <w:rsid w:val="00F975C3"/>
    <w:rsid w:val="00FA1DF5"/>
    <w:rsid w:val="00FA2389"/>
    <w:rsid w:val="00FB1533"/>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Char"/>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E5CF9"/>
    <w:rPr>
      <w:sz w:val="18"/>
      <w:szCs w:val="18"/>
    </w:rPr>
  </w:style>
  <w:style w:type="paragraph" w:styleId="a9">
    <w:name w:val="footer"/>
    <w:basedOn w:val="a"/>
    <w:link w:val="Char0"/>
    <w:uiPriority w:val="99"/>
    <w:unhideWhenUsed/>
    <w:rsid w:val="007E5CF9"/>
    <w:pPr>
      <w:tabs>
        <w:tab w:val="center" w:pos="4153"/>
        <w:tab w:val="right" w:pos="8306"/>
      </w:tabs>
      <w:snapToGrid w:val="0"/>
      <w:jc w:val="left"/>
    </w:pPr>
    <w:rPr>
      <w:sz w:val="18"/>
      <w:szCs w:val="18"/>
    </w:rPr>
  </w:style>
  <w:style w:type="character" w:customStyle="1" w:styleId="Char0">
    <w:name w:val="页脚 Char"/>
    <w:basedOn w:val="a0"/>
    <w:link w:val="a9"/>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16" Type="http://schemas.openxmlformats.org/officeDocument/2006/relationships/hyperlink" Target="https://ci.apache.org/projects/flink/flink-docs-release-1.6/dev/event_time.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66" Type="http://schemas.openxmlformats.org/officeDocument/2006/relationships/hyperlink" Target="https://ci.apache.org/projects/flink/flink-docs-release-1.6/dev/api_concept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77" Type="http://schemas.openxmlformats.org/officeDocument/2006/relationships/hyperlink" Target="https://ci.apache.org/projects/flink/flink-docs-release-1.6/dev/event_time.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78" Type="http://schemas.openxmlformats.org/officeDocument/2006/relationships/hyperlink" Target="https://ci.apache.org/projects/flink/flink-docs-release-1.6/dev/stream/operators/windows.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7F37A-86FB-433E-B2EF-BD8776DDD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75</Pages>
  <Words>13214</Words>
  <Characters>75323</Characters>
  <Application>Microsoft Office Word</Application>
  <DocSecurity>0</DocSecurity>
  <Lines>627</Lines>
  <Paragraphs>176</Paragraphs>
  <ScaleCrop>false</ScaleCrop>
  <Company>微软中国</Company>
  <LinksUpToDate>false</LinksUpToDate>
  <CharactersWithSpaces>88361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699</cp:revision>
  <cp:lastPrinted>2018-09-21T01:08:00Z</cp:lastPrinted>
  <dcterms:created xsi:type="dcterms:W3CDTF">2018-09-19T13:13:00Z</dcterms:created>
  <dcterms:modified xsi:type="dcterms:W3CDTF">2018-10-15T13:39:00Z</dcterms:modified>
</cp:coreProperties>
</file>