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proofErr w:type="gramStart"/>
      <w:r>
        <w:t>Streaming(</w:t>
      </w:r>
      <w:proofErr w:type="gramEnd"/>
      <w:r>
        <w:t>DataStream API)</w:t>
      </w:r>
    </w:p>
    <w:p w:rsidR="00606D6B" w:rsidRDefault="00606D6B" w:rsidP="00606D6B">
      <w:r>
        <w:rPr>
          <w:rFonts w:hint="eastAsia"/>
        </w:rPr>
        <w:t>原文参考</w:t>
      </w:r>
      <w:r w:rsidR="002704F8">
        <w:rPr>
          <w:rFonts w:hint="eastAsia"/>
        </w:rPr>
        <w:t>:</w:t>
      </w:r>
    </w:p>
    <w:p w:rsidR="00CA3B93" w:rsidRPr="00606D6B" w:rsidRDefault="00CE19D9" w:rsidP="00606D6B">
      <w:hyperlink r:id="rId6"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7"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8"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9"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proofErr w:type="gramStart"/>
            <w:r w:rsidRPr="00470506">
              <w:rPr>
                <w:rFonts w:hint="eastAsia"/>
                <w:color w:val="000000"/>
                <w:sz w:val="15"/>
                <w:szCs w:val="15"/>
              </w:rPr>
              <w:t>import</w:t>
            </w:r>
            <w:proofErr w:type="gramEnd"/>
            <w:r w:rsidRPr="00470506">
              <w:rPr>
                <w:rFonts w:hint="eastAsia"/>
                <w:color w:val="000000"/>
                <w:sz w:val="15"/>
                <w:szCs w:val="15"/>
              </w:rPr>
              <w:t xml:space="preserve">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w:t>
      </w:r>
      <w:proofErr w:type="gramStart"/>
      <w:r w:rsidRPr="00FF2B32">
        <w:rPr>
          <w:rStyle w:val="HTML0"/>
          <w:rFonts w:ascii="Lucida Console" w:hAnsi="Lucida Console"/>
          <w:color w:val="000000"/>
          <w:sz w:val="19"/>
          <w:szCs w:val="19"/>
          <w:shd w:val="clear" w:color="auto" w:fill="FFFFFF"/>
        </w:rPr>
        <w:t>addSource(</w:t>
      </w:r>
      <w:proofErr w:type="gramEnd"/>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0"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proofErr w:type="gramStart"/>
      <w:r w:rsidRPr="00DF617A">
        <w:rPr>
          <w:rFonts w:ascii="Helvetica" w:hAnsi="Helvetica"/>
          <w:color w:val="333333"/>
          <w:szCs w:val="21"/>
        </w:rPr>
        <w:t>writeAsCsv(</w:t>
      </w:r>
      <w:proofErr w:type="gramEnd"/>
      <w:r w:rsidRPr="00DF617A">
        <w:rPr>
          <w:rFonts w:ascii="Helvetica" w:hAnsi="Helvetica"/>
          <w:color w:val="333333"/>
          <w:szCs w:val="21"/>
        </w:rPr>
        <w:t>...)</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1"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CE19D9" w:rsidP="00A878B2">
      <w:pPr>
        <w:pStyle w:val="a3"/>
        <w:ind w:left="851" w:firstLineChars="0" w:firstLine="0"/>
        <w:rPr>
          <w:sz w:val="32"/>
          <w:szCs w:val="32"/>
        </w:rPr>
      </w:pPr>
      <w:hyperlink r:id="rId12"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CE19D9" w:rsidP="00B56BB1">
      <w:pPr>
        <w:pStyle w:val="a3"/>
        <w:numPr>
          <w:ilvl w:val="0"/>
          <w:numId w:val="8"/>
        </w:numPr>
        <w:ind w:firstLineChars="0"/>
        <w:rPr>
          <w:sz w:val="32"/>
          <w:szCs w:val="32"/>
        </w:rPr>
      </w:pPr>
      <w:hyperlink r:id="rId13"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CE19D9" w:rsidP="00B56BB1">
      <w:pPr>
        <w:pStyle w:val="a3"/>
        <w:numPr>
          <w:ilvl w:val="0"/>
          <w:numId w:val="8"/>
        </w:numPr>
        <w:ind w:firstLineChars="0"/>
        <w:rPr>
          <w:sz w:val="32"/>
          <w:szCs w:val="32"/>
        </w:rPr>
      </w:pPr>
      <w:hyperlink r:id="rId14"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CE19D9"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CE19D9" w:rsidP="00B56BB1">
      <w:pPr>
        <w:pStyle w:val="a3"/>
        <w:numPr>
          <w:ilvl w:val="0"/>
          <w:numId w:val="8"/>
        </w:numPr>
        <w:ind w:firstLineChars="0"/>
        <w:rPr>
          <w:sz w:val="32"/>
          <w:szCs w:val="32"/>
        </w:rPr>
      </w:pPr>
      <w:hyperlink r:id="rId16"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7"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proofErr w:type="gramStart"/>
      <w:r>
        <w:rPr>
          <w:rFonts w:ascii="Helvetica" w:hAnsi="Helvetica" w:cs="Helvetica"/>
          <w:color w:val="333333"/>
          <w:szCs w:val="21"/>
          <w:shd w:val="clear" w:color="auto" w:fill="FFFFFF"/>
        </w:rPr>
        <w:lastRenderedPageBreak/>
        <w:t>乱序和</w:t>
      </w:r>
      <w:proofErr w:type="gramEnd"/>
      <w:r w:rsidR="006D48DA">
        <w:rPr>
          <w:rFonts w:ascii="Helvetica" w:hAnsi="Helvetica" w:cs="Helvetica"/>
          <w:color w:val="333333"/>
          <w:szCs w:val="21"/>
          <w:shd w:val="clear" w:color="auto" w:fill="FFFFFF"/>
        </w:rPr>
        <w:t>有</w:t>
      </w:r>
      <w:proofErr w:type="gramStart"/>
      <w:r w:rsidR="006D48DA">
        <w:rPr>
          <w:rFonts w:ascii="Helvetica" w:hAnsi="Helvetica" w:cs="Helvetica"/>
          <w:color w:val="333333"/>
          <w:szCs w:val="21"/>
          <w:shd w:val="clear" w:color="auto" w:fill="FFFFFF"/>
        </w:rPr>
        <w:t>有</w:t>
      </w:r>
      <w:proofErr w:type="gramEnd"/>
      <w:r w:rsidR="006D48DA">
        <w:rPr>
          <w:rFonts w:ascii="Helvetica" w:hAnsi="Helvetica" w:cs="Helvetica"/>
          <w:color w:val="333333"/>
          <w:szCs w:val="21"/>
          <w:shd w:val="clear" w:color="auto" w:fill="FFFFFF"/>
        </w:rPr>
        <w:t>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18"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w:t>
      </w:r>
      <w:proofErr w:type="gramStart"/>
      <w:r>
        <w:rPr>
          <w:rFonts w:ascii="Helvetica" w:hAnsi="Helvetica" w:cs="Helvetica" w:hint="eastAsia"/>
          <w:color w:val="333333"/>
          <w:kern w:val="0"/>
          <w:szCs w:val="21"/>
          <w:shd w:val="clear" w:color="auto" w:fill="FFFFFF"/>
        </w:rPr>
        <w:t>处理乱序或</w:t>
      </w:r>
      <w:proofErr w:type="gramEnd"/>
      <w:r>
        <w:rPr>
          <w:rFonts w:ascii="Helvetica" w:hAnsi="Helvetica" w:cs="Helvetica" w:hint="eastAsia"/>
          <w:color w:val="333333"/>
          <w:kern w:val="0"/>
          <w:szCs w:val="21"/>
          <w:shd w:val="clear" w:color="auto" w:fill="FFFFFF"/>
        </w:rPr>
        <w:t>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gramStart"/>
            <w:r w:rsidRPr="00D720A9">
              <w:rPr>
                <w:rFonts w:ascii="Helvetica" w:eastAsiaTheme="minorEastAsia" w:hAnsi="Helvetica" w:cs="Helvetica"/>
                <w:kern w:val="2"/>
                <w:sz w:val="21"/>
                <w:szCs w:val="21"/>
                <w:shd w:val="clear" w:color="auto" w:fill="FFFFFF"/>
              </w:rPr>
              <w:t>addSink(</w:t>
            </w:r>
            <w:proofErr w:type="gramEnd"/>
            <w:r w:rsidRPr="00D720A9">
              <w:rPr>
                <w:rFonts w:ascii="Helvetica" w:eastAsiaTheme="minorEastAsia" w:hAnsi="Helvetica" w:cs="Helvetica"/>
                <w:kern w:val="2"/>
                <w:sz w:val="21"/>
                <w:szCs w:val="21"/>
                <w:shd w:val="clear" w:color="auto" w:fill="FFFFFF"/>
              </w:rPr>
              <w:t>...)</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0"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1"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2"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w:t>
      </w:r>
      <w:proofErr w:type="gramStart"/>
      <w:r>
        <w:rPr>
          <w:rFonts w:ascii="Helvetica" w:hAnsi="Helvetica" w:cs="Helvetica" w:hint="eastAsia"/>
          <w:color w:val="333333"/>
          <w:szCs w:val="21"/>
        </w:rPr>
        <w:t>子任务</w:t>
      </w:r>
      <w:proofErr w:type="gramEnd"/>
      <w:r>
        <w:rPr>
          <w:rFonts w:ascii="Helvetica" w:hAnsi="Helvetica" w:cs="Helvetica" w:hint="eastAsia"/>
          <w:color w:val="333333"/>
          <w:szCs w:val="21"/>
        </w:rPr>
        <w:t>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6"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7"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28"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proofErr w:type="gramStart"/>
      <w:r w:rsidRPr="00FC4E4B">
        <w:rPr>
          <w:rFonts w:hint="eastAsia"/>
        </w:rPr>
        <w:t>天</w:t>
      </w:r>
      <w:r w:rsidR="00D31E3A" w:rsidRPr="00FC4E4B">
        <w:rPr>
          <w:rFonts w:hint="eastAsia"/>
        </w:rPr>
        <w:t>发生</w:t>
      </w:r>
      <w:proofErr w:type="gramEnd"/>
      <w:r w:rsidR="00D31E3A" w:rsidRPr="00FC4E4B">
        <w:rPr>
          <w:rFonts w:hint="eastAsia"/>
        </w:rPr>
        <w:t>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29"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0"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1"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2" w:history="1">
        <w:r>
          <w:rPr>
            <w:rStyle w:val="a4"/>
            <w:rFonts w:ascii="Helvetica" w:hAnsi="Helvetica" w:cs="Helvetica"/>
            <w:color w:val="337AB7"/>
            <w:szCs w:val="21"/>
            <w:shd w:val="clear" w:color="auto" w:fill="FFFFFF"/>
          </w:rPr>
          <w:t>Flink</w:t>
        </w:r>
        <w:proofErr w:type="gramStart"/>
        <w:r>
          <w:rPr>
            <w:rStyle w:val="a4"/>
            <w:rFonts w:ascii="Helvetica" w:hAnsi="Helvetica" w:cs="Helvetica"/>
            <w:color w:val="337AB7"/>
            <w:szCs w:val="21"/>
            <w:shd w:val="clear" w:color="auto" w:fill="FFFFFF"/>
          </w:rPr>
          <w:t>’</w:t>
        </w:r>
        <w:proofErr w:type="gramEnd"/>
        <w:r>
          <w:rPr>
            <w:rStyle w:val="a4"/>
            <w:rFonts w:ascii="Helvetica" w:hAnsi="Helvetica" w:cs="Helvetica"/>
            <w:color w:val="337AB7"/>
            <w:szCs w:val="21"/>
            <w:shd w:val="clear" w:color="auto" w:fill="FFFFFF"/>
          </w:rPr>
          <w:t>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w:t>
      </w:r>
      <w:proofErr w:type="gramStart"/>
      <w:r>
        <w:rPr>
          <w:rFonts w:hint="eastAsia"/>
          <w:shd w:val="clear" w:color="auto" w:fill="FFFFFF"/>
        </w:rPr>
        <w:t>哪里提供</w:t>
      </w:r>
      <w:proofErr w:type="gramEnd"/>
      <w:r>
        <w:rPr>
          <w:rFonts w:hint="eastAsia"/>
          <w:shd w:val="clear" w:color="auto" w:fill="FFFFFF"/>
        </w:rPr>
        <w:t>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w:t>
      </w:r>
      <w:proofErr w:type="gramStart"/>
      <w:r>
        <w:rPr>
          <w:rFonts w:hint="eastAsia"/>
          <w:shd w:val="clear" w:color="auto" w:fill="FFFFFF"/>
        </w:rPr>
        <w:t>可能被溢写到</w:t>
      </w:r>
      <w:proofErr w:type="gramEnd"/>
      <w:r>
        <w:rPr>
          <w:rFonts w:hint="eastAsia"/>
          <w:shd w:val="clear" w:color="auto" w:fill="FFFFFF"/>
        </w:rPr>
        <w:t>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proofErr w:type="gramStart"/>
      <w:r>
        <w:rPr>
          <w:rFonts w:hint="eastAsia"/>
        </w:rPr>
        <w:t>看做</w:t>
      </w:r>
      <w:proofErr w:type="gramEnd"/>
      <w:r>
        <w:rPr>
          <w:rFonts w:hint="eastAsia"/>
        </w:rPr>
        <w:t>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3"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proofErr w:type="gramStart"/>
      <w:r>
        <w:rPr>
          <w:shd w:val="clear" w:color="auto" w:fill="FFFFFF"/>
        </w:rPr>
        <w:t>”</w:t>
      </w:r>
      <w:proofErr w:type="gramEnd"/>
      <w:r>
        <w:rPr>
          <w:shd w:val="clear" w:color="auto" w:fill="FFFFFF"/>
        </w:rPr>
        <w:t>ValueState</w:t>
      </w:r>
      <w:proofErr w:type="gramStart"/>
      <w:r>
        <w:rPr>
          <w:shd w:val="clear" w:color="auto" w:fill="FFFFFF"/>
        </w:rPr>
        <w:t>”</w:t>
      </w:r>
      <w:proofErr w:type="gramEnd"/>
      <w:r>
        <w:rPr>
          <w:shd w:val="clear" w:color="auto" w:fill="FFFFFF"/>
        </w:rPr>
        <w:t>,</w:t>
      </w:r>
      <w:proofErr w:type="gramStart"/>
      <w:r>
        <w:rPr>
          <w:shd w:val="clear" w:color="auto" w:fill="FFFFFF"/>
        </w:rPr>
        <w:t>”</w:t>
      </w:r>
      <w:proofErr w:type="gramEnd"/>
      <w:r>
        <w:rPr>
          <w:shd w:val="clear" w:color="auto" w:fill="FFFFFF"/>
        </w:rPr>
        <w:t>ListState</w:t>
      </w:r>
      <w:proofErr w:type="gramStart"/>
      <w:r>
        <w:rPr>
          <w:shd w:val="clear" w:color="auto" w:fill="FFFFFF"/>
        </w:rPr>
        <w:t>”</w:t>
      </w:r>
      <w:proofErr w:type="gramEnd"/>
      <w:r>
        <w:rPr>
          <w:shd w:val="clear" w:color="auto" w:fill="FFFFFF"/>
        </w:rPr>
        <w:t xml:space="preserv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w:t>
      </w:r>
      <w:proofErr w:type="gramStart"/>
      <w:r>
        <w:rPr>
          <w:shd w:val="clear" w:color="auto" w:fill="FFFFFF"/>
        </w:rPr>
        <w:t>当实现</w:t>
      </w:r>
      <w:proofErr w:type="gramEnd"/>
      <w:r>
        <w:rPr>
          <w:shd w:val="clear" w:color="auto" w:fill="FFFFFF"/>
        </w:rPr>
        <w:t>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4"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w:t>
      </w:r>
      <w:proofErr w:type="gramStart"/>
      <w:r>
        <w:rPr>
          <w:rFonts w:ascii="Helvetica" w:hAnsi="Helvetica" w:cs="Helvetica"/>
          <w:color w:val="333333"/>
          <w:szCs w:val="21"/>
          <w:shd w:val="clear" w:color="auto" w:fill="FFFFFF"/>
        </w:rPr>
        <w:t>到</w:t>
      </w:r>
      <w:proofErr w:type="gramEnd"/>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w:t>
      </w:r>
      <w:proofErr w:type="gramStart"/>
      <w:r>
        <w:rPr>
          <w:rFonts w:ascii="Lucida Console" w:hAnsi="Lucida Console" w:hint="eastAsia"/>
          <w:color w:val="000000"/>
          <w:sz w:val="19"/>
          <w:szCs w:val="19"/>
          <w:shd w:val="clear" w:color="auto" w:fill="FFFFFF"/>
        </w:rPr>
        <w:t>值类型</w:t>
      </w:r>
      <w:proofErr w:type="gram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5"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proofErr w:type="gramStart"/>
      <w:r>
        <w:rPr>
          <w:rFonts w:ascii="Lucida Console" w:hAnsi="Lucida Console" w:hint="eastAsia"/>
          <w:color w:val="000000"/>
          <w:sz w:val="19"/>
          <w:szCs w:val="19"/>
          <w:shd w:val="clear" w:color="auto" w:fill="FFFFFF"/>
        </w:rPr>
        <w:t>仅创建</w:t>
      </w:r>
      <w:proofErr w:type="gramEnd"/>
      <w:r>
        <w:rPr>
          <w:rFonts w:ascii="Lucida Console" w:hAnsi="Lucida Console" w:hint="eastAsia"/>
          <w:color w:val="000000"/>
          <w:sz w:val="19"/>
          <w:szCs w:val="19"/>
          <w:shd w:val="clear" w:color="auto" w:fill="FFFFFF"/>
        </w:rPr>
        <w:t>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w:t>
      </w:r>
      <w:proofErr w:type="gramStart"/>
      <w:r>
        <w:rPr>
          <w:rFonts w:ascii="Lucida Console" w:hAnsi="Lucida Console" w:hint="eastAsia"/>
          <w:color w:val="000000"/>
          <w:sz w:val="19"/>
          <w:szCs w:val="19"/>
          <w:shd w:val="clear" w:color="auto" w:fill="FFFFFF"/>
        </w:rPr>
        <w:t>既只要</w:t>
      </w:r>
      <w:proofErr w:type="gramEnd"/>
      <w:r>
        <w:rPr>
          <w:rFonts w:ascii="Lucida Console" w:hAnsi="Lucida Console" w:hint="eastAsia"/>
          <w:color w:val="000000"/>
          <w:sz w:val="19"/>
          <w:szCs w:val="19"/>
          <w:shd w:val="clear" w:color="auto" w:fill="FFFFFF"/>
        </w:rPr>
        <w:t>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w:t>
      </w:r>
      <w:proofErr w:type="gramStart"/>
      <w:r>
        <w:rPr>
          <w:rFonts w:ascii="Arial" w:hAnsi="Arial" w:cs="Arial" w:hint="eastAsia"/>
          <w:color w:val="2E3033"/>
          <w:szCs w:val="21"/>
          <w:shd w:val="clear" w:color="auto" w:fill="FFFFFF"/>
        </w:rPr>
        <w:t>一</w:t>
      </w:r>
      <w:proofErr w:type="gramEnd"/>
      <w:r>
        <w:rPr>
          <w:rFonts w:ascii="Arial" w:hAnsi="Arial" w:cs="Arial" w:hint="eastAsia"/>
          <w:color w:val="2E3033"/>
          <w:szCs w:val="21"/>
          <w:shd w:val="clear" w:color="auto" w:fill="FFFFFF"/>
        </w:rPr>
        <w:t>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proofErr w:type="gramStart"/>
      <w:r>
        <w:rPr>
          <w:shd w:val="clear" w:color="auto" w:fill="FFFFFF"/>
        </w:rPr>
        <w:t>’</w:t>
      </w:r>
      <w:proofErr w:type="gramEnd"/>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proofErr w:type="gramStart"/>
            <w:r w:rsidRPr="005314A2">
              <w:rPr>
                <w:rFonts w:hint="eastAsia"/>
                <w:b/>
                <w:bCs/>
                <w:color w:val="000080"/>
                <w:sz w:val="15"/>
                <w:szCs w:val="15"/>
              </w:rPr>
              <w:t>package</w:t>
            </w:r>
            <w:proofErr w:type="gramEnd"/>
            <w:r w:rsidRPr="005314A2">
              <w:rPr>
                <w:rFonts w:hint="eastAsia"/>
                <w:b/>
                <w:bCs/>
                <w:color w:val="000080"/>
                <w:sz w:val="15"/>
                <w:szCs w:val="15"/>
              </w:rPr>
              <w:t xml:space="preserv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rFonts w:hint="eastAsia"/>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rFonts w:hint="eastAsia"/>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rFonts w:hint="eastAsia"/>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CE19D9" w:rsidP="00CD0DEA">
      <w:pPr>
        <w:ind w:firstLine="420"/>
        <w:rPr>
          <w:rFonts w:ascii="Helvetica" w:hAnsi="Helvetica" w:cs="Helvetica"/>
          <w:color w:val="333333"/>
          <w:szCs w:val="21"/>
          <w:shd w:val="clear" w:color="auto" w:fill="FFFFFF"/>
        </w:rPr>
      </w:pPr>
      <w:hyperlink r:id="rId36" w:history="1">
        <w:r>
          <w:rPr>
            <w:rStyle w:val="a4"/>
            <w:rFonts w:ascii="Helvetica" w:hAnsi="Helvetica" w:cs="Helvetica"/>
            <w:color w:val="337AB7"/>
            <w:szCs w:val="21"/>
            <w:shd w:val="clear" w:color="auto" w:fill="FFFFFF"/>
          </w:rPr>
          <w:t>Working with State</w:t>
        </w:r>
      </w:hyperlink>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介绍了</w:t>
      </w:r>
      <w:r>
        <w:rPr>
          <w:rFonts w:ascii="Helvetica" w:hAnsi="Helvetica" w:cs="Helvetica"/>
          <w:color w:val="333333"/>
          <w:szCs w:val="21"/>
          <w:shd w:val="clear" w:color="auto" w:fill="FFFFFF"/>
        </w:rPr>
        <w:t xml:space="preserve">operator </w:t>
      </w:r>
      <w:r>
        <w:rPr>
          <w:rFonts w:ascii="Helvetica" w:hAnsi="Helvetica" w:cs="Helvetica"/>
          <w:color w:val="333333"/>
          <w:szCs w:val="21"/>
          <w:shd w:val="clear" w:color="auto" w:fill="FFFFFF"/>
        </w:rPr>
        <w:t>要么均匀的分布并行的</w:t>
      </w:r>
      <w:r>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hint="eastAsi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Pr>
          <w:shd w:val="clear" w:color="auto" w:fill="FFFFFF"/>
        </w:rPr>
        <w:t>用于支持某些输入来源于一个流</w:t>
      </w:r>
      <w:r>
        <w:rPr>
          <w:rFonts w:hint="eastAsia"/>
          <w:shd w:val="clear" w:color="auto" w:fill="FFFFFF"/>
        </w:rPr>
        <w:t>并且</w:t>
      </w:r>
      <w:proofErr w:type="gramStart"/>
      <w:r>
        <w:rPr>
          <w:rFonts w:hint="eastAsia"/>
          <w:shd w:val="clear" w:color="auto" w:fill="FFFFFF"/>
        </w:rPr>
        <w:t>这个流被下游</w:t>
      </w:r>
      <w:proofErr w:type="gramEnd"/>
      <w:r>
        <w:rPr>
          <w:rFonts w:hint="eastAsia"/>
          <w:shd w:val="clear" w:color="auto" w:fill="FFFFFF"/>
        </w:rPr>
        <w:t>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我们可以想象有一个低吞吐量的流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hint="eastAsia"/>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proofErr w:type="gramStart"/>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proofErr w:type="gramEnd"/>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rFonts w:hint="eastAsia"/>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rFonts w:hint="eastAsia"/>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hint="eastAsia"/>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rFonts w:hint="eastAsia"/>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rFonts w:hint="eastAsia"/>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BroadcastConnectedStream</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在这个上面我们可用一个</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调用</w:t>
      </w:r>
      <w:r>
        <w:rPr>
          <w:rFonts w:ascii="Lucida Console" w:hAnsi="Lucida Console"/>
          <w:color w:val="000000"/>
          <w:sz w:val="19"/>
          <w:szCs w:val="19"/>
          <w:shd w:val="clear" w:color="auto" w:fill="FFFFFF"/>
        </w:rPr>
        <w:t xml:space="preserve">process() </w:t>
      </w:r>
      <w:r>
        <w:rPr>
          <w:rFonts w:ascii="Lucida Console" w:hAnsi="Lucida Console"/>
          <w:color w:val="000000"/>
          <w:sz w:val="19"/>
          <w:szCs w:val="19"/>
          <w:shd w:val="clear" w:color="auto" w:fill="FFFFFF"/>
        </w:rPr>
        <w:t>方法</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hint="eastAsia"/>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hint="eastAsia"/>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hint="eastAsi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hint="eastAsia"/>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hint="eastAsia"/>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hint="eastAsia"/>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rFonts w:hint="eastAsia"/>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hint="eastAsia"/>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hint="eastAsia"/>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hint="eastAsia"/>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hint="eastAsia"/>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proofErr w:type="gramStart"/>
      <w:r>
        <w:rPr>
          <w:rFonts w:ascii="Helvetica" w:hAnsi="Helvetica" w:cs="Helvetica"/>
          <w:color w:val="333333"/>
          <w:szCs w:val="21"/>
          <w:shd w:val="clear" w:color="auto" w:fill="FFFFFF"/>
        </w:rPr>
        <w:t>端能够</w:t>
      </w:r>
      <w:proofErr w:type="gramEnd"/>
      <w:r>
        <w:rPr>
          <w:rFonts w:ascii="Helvetica" w:hAnsi="Helvetica" w:cs="Helvetica"/>
          <w:color w:val="333333"/>
          <w:szCs w:val="21"/>
          <w:shd w:val="clear" w:color="auto" w:fill="FFFFFF"/>
        </w:rPr>
        <w:t>处理元素两个函数都必须实现</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方法</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为了能在</w:t>
      </w:r>
      <w:r>
        <w:rPr>
          <w:rFonts w:ascii="Helvetica" w:hAnsi="Helvetica" w:cs="Helvetica"/>
          <w:color w:val="333333"/>
          <w:szCs w:val="21"/>
          <w:shd w:val="clear" w:color="auto" w:fill="FFFFFF"/>
        </w:rPr>
        <w:t> non-broadcasted</w:t>
      </w:r>
      <w:proofErr w:type="gramStart"/>
      <w:r>
        <w:rPr>
          <w:rFonts w:ascii="Helvetica" w:hAnsi="Helvetica" w:cs="Helvetica"/>
          <w:color w:val="333333"/>
          <w:szCs w:val="21"/>
          <w:shd w:val="clear" w:color="auto" w:fill="FFFFFF"/>
        </w:rPr>
        <w:t>端处理</w:t>
      </w:r>
      <w:proofErr w:type="gramEnd"/>
      <w:r>
        <w:rPr>
          <w:rFonts w:ascii="Helvetica" w:hAnsi="Helvetica" w:cs="Helvetica"/>
          <w:color w:val="333333"/>
          <w:szCs w:val="21"/>
          <w:shd w:val="clear" w:color="auto" w:fill="FFFFFF"/>
        </w:rPr>
        <w:t>元素实现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方法</w:t>
      </w:r>
      <w:r>
        <w:rPr>
          <w:rFonts w:ascii="Lucida Console" w:hAnsi="Lucida Console" w:hint="eastAsia"/>
          <w:color w:val="000000"/>
          <w:sz w:val="19"/>
          <w:szCs w:val="19"/>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这两个方法在他们提供的</w:t>
      </w:r>
      <w:r>
        <w:rPr>
          <w:rFonts w:ascii="Lucida Console" w:hAnsi="Lucida Console"/>
          <w:color w:val="000000"/>
          <w:sz w:val="19"/>
          <w:szCs w:val="19"/>
          <w:shd w:val="clear" w:color="auto" w:fill="FFFFFF"/>
        </w:rPr>
        <w:t>context</w:t>
      </w:r>
      <w:r>
        <w:rPr>
          <w:rFonts w:ascii="Lucida Console" w:hAnsi="Lucida Console"/>
          <w:color w:val="000000"/>
          <w:sz w:val="19"/>
          <w:szCs w:val="19"/>
          <w:shd w:val="clear" w:color="auto" w:fill="FFFFFF"/>
        </w:rPr>
        <w:t>有一些差异</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端是</w:t>
      </w:r>
      <w:r>
        <w:rPr>
          <w:rFonts w:ascii="Lucida Console" w:hAnsi="Lucida Console"/>
          <w:color w:val="000000"/>
          <w:sz w:val="19"/>
          <w:szCs w:val="19"/>
          <w:shd w:val="clear" w:color="auto" w:fill="FFFFFF"/>
        </w:rPr>
        <w:t>ReadOnlyContext</w:t>
      </w:r>
      <w:r>
        <w:rPr>
          <w:rFonts w:ascii="Lucida Console" w:hAnsi="Lucida Console" w:hint="eastAsia"/>
          <w:color w:val="000000"/>
          <w:sz w:val="19"/>
          <w:szCs w:val="19"/>
          <w:shd w:val="clear" w:color="auto" w:fill="FFFFFF"/>
        </w:rPr>
        <w:t>而</w:t>
      </w:r>
      <w:r>
        <w:rPr>
          <w:rFonts w:ascii="Helvetica" w:hAnsi="Helvetica" w:cs="Helvetica"/>
          <w:color w:val="333333"/>
          <w:szCs w:val="21"/>
          <w:shd w:val="clear" w:color="auto" w:fill="FFFFFF"/>
        </w:rPr>
        <w:t>broadcasted </w:t>
      </w:r>
      <w:r>
        <w:rPr>
          <w:rFonts w:ascii="Helvetica" w:hAnsi="Helvetica" w:cs="Helvetica"/>
          <w:color w:val="333333"/>
          <w:szCs w:val="21"/>
          <w:shd w:val="clear" w:color="auto" w:fill="FFFFFF"/>
        </w:rPr>
        <w:t>是</w:t>
      </w:r>
      <w:r>
        <w:rPr>
          <w:rFonts w:ascii="Lucida Console" w:hAnsi="Lucida Console"/>
          <w:color w:val="000000"/>
          <w:sz w:val="19"/>
          <w:szCs w:val="19"/>
          <w:shd w:val="clear" w:color="auto" w:fill="FFFFFF"/>
        </w:rPr>
        <w:t>Context</w:t>
      </w:r>
      <w:r>
        <w:rPr>
          <w:rFonts w:ascii="Lucida Console" w:hAnsi="Lucida Console" w:hint="eastAsia"/>
          <w:color w:val="000000"/>
          <w:sz w:val="19"/>
          <w:szCs w:val="19"/>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hint="eastAsia"/>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允许查询每个元素的时间错</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rFonts w:hint="eastAsia"/>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rFonts w:hint="eastAsia"/>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w:t>
      </w:r>
      <w:proofErr w:type="gramStart"/>
      <w:r w:rsidR="00D23836">
        <w:rPr>
          <w:rFonts w:ascii="Helvetica" w:hAnsi="Helvetica" w:cs="Helvetica" w:hint="eastAsia"/>
          <w:color w:val="333333"/>
          <w:szCs w:val="21"/>
          <w:shd w:val="clear" w:color="auto" w:fill="FFFFFF"/>
        </w:rPr>
        <w:t>访问仅</w:t>
      </w:r>
      <w:proofErr w:type="gramEnd"/>
      <w:r w:rsidR="00D23836">
        <w:rPr>
          <w:rFonts w:ascii="Helvetica" w:hAnsi="Helvetica" w:cs="Helvetica" w:hint="eastAsia"/>
          <w:color w:val="333333"/>
          <w:szCs w:val="21"/>
          <w:shd w:val="clear" w:color="auto" w:fill="FFFFFF"/>
        </w:rPr>
        <w:t>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rFonts w:hint="eastAsia"/>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Default="00D23836" w:rsidP="00A11B94">
      <w:pPr>
        <w:ind w:firstLine="420"/>
        <w:rPr>
          <w:rFonts w:ascii="Lucida Console" w:hAnsi="Lucida Console" w:hint="eastAsia"/>
          <w:color w:val="000000"/>
          <w:sz w:val="19"/>
          <w:szCs w:val="19"/>
          <w:shd w:val="clear" w:color="auto" w:fill="FFFFFF"/>
        </w:rPr>
      </w:pPr>
      <w:r>
        <w:rPr>
          <w:shd w:val="clear" w:color="auto" w:fill="FFFFFF"/>
        </w:rPr>
        <w:t>最后</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Pr>
          <w:rFonts w:ascii="Lucida Console" w:hAnsi="Lucida Console"/>
          <w:color w:val="000000"/>
          <w:sz w:val="19"/>
          <w:szCs w:val="19"/>
          <w:shd w:val="clear" w:color="auto" w:fill="FFFFFF"/>
        </w:rPr>
        <w:t>BroadcastProcessFunction</w:t>
      </w:r>
      <w:r>
        <w:rPr>
          <w:rFonts w:ascii="Lucida Console" w:hAnsi="Lucida Console"/>
          <w:color w:val="000000"/>
          <w:sz w:val="19"/>
          <w:szCs w:val="19"/>
          <w:shd w:val="clear" w:color="auto" w:fill="FFFFFF"/>
        </w:rPr>
        <w:t>不是有效的功能</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它们是</w:t>
      </w:r>
      <w:r>
        <w:rPr>
          <w:rFonts w:ascii="Lucida Console" w:hAnsi="Lucida Console" w:hint="eastAsia"/>
          <w:color w:val="000000"/>
          <w:sz w:val="19"/>
          <w:szCs w:val="19"/>
          <w:shd w:val="clear" w:color="auto" w:fill="FFFFFF"/>
        </w:rPr>
        <w:t>:</w:t>
      </w:r>
    </w:p>
    <w:p w:rsidR="00D23836" w:rsidRPr="00D23836" w:rsidRDefault="00D23836" w:rsidP="00D23836">
      <w:pPr>
        <w:pStyle w:val="a3"/>
        <w:numPr>
          <w:ilvl w:val="0"/>
          <w:numId w:val="31"/>
        </w:numPr>
        <w:ind w:firstLineChars="0"/>
        <w:rPr>
          <w:shd w:val="clear" w:color="auto" w:fill="FFFFFF"/>
        </w:rPr>
      </w:pPr>
      <w:r>
        <w:rPr>
          <w:rFonts w:hint="eastAsia"/>
          <w:shd w:val="clear" w:color="auto" w:fill="FFFFFF"/>
        </w:rPr>
        <w:t>在</w:t>
      </w:r>
      <w:r>
        <w:rPr>
          <w:rFonts w:ascii="Lucida Console" w:hAnsi="Lucida Console"/>
          <w:color w:val="000000"/>
          <w:sz w:val="19"/>
          <w:szCs w:val="19"/>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ReadOnlyContext</w:t>
      </w:r>
      <w:r>
        <w:rPr>
          <w:rStyle w:val="HTML0"/>
          <w:rFonts w:ascii="Lucida Console" w:hAnsi="Lucida Console"/>
          <w:color w:val="000000"/>
          <w:sz w:val="19"/>
          <w:szCs w:val="19"/>
          <w:shd w:val="clear" w:color="auto" w:fill="FFFFFF"/>
        </w:rPr>
        <w:t>给了一个访问</w:t>
      </w:r>
      <w:r>
        <w:rPr>
          <w:rStyle w:val="HTML0"/>
          <w:rFonts w:ascii="Lucida Console" w:hAnsi="Lucida Console"/>
          <w:color w:val="000000"/>
          <w:sz w:val="19"/>
          <w:szCs w:val="19"/>
          <w:shd w:val="clear" w:color="auto" w:fill="FFFFFF"/>
        </w:rPr>
        <w:t>Flink</w:t>
      </w:r>
      <w:r>
        <w:rPr>
          <w:rStyle w:val="HTML0"/>
          <w:rFonts w:ascii="Lucida Console" w:hAnsi="Lucida Console"/>
          <w:color w:val="000000"/>
          <w:sz w:val="19"/>
          <w:szCs w:val="19"/>
          <w:shd w:val="clear" w:color="auto" w:fill="FFFFFF"/>
        </w:rPr>
        <w:t>底层</w:t>
      </w:r>
      <w:r>
        <w:rPr>
          <w:rStyle w:val="HTML0"/>
          <w:rFonts w:ascii="Lucida Console" w:hAnsi="Lucida Console"/>
          <w:color w:val="000000"/>
          <w:sz w:val="19"/>
          <w:szCs w:val="19"/>
          <w:shd w:val="clear" w:color="auto" w:fill="FFFFFF"/>
        </w:rPr>
        <w:t>timer</w:t>
      </w:r>
      <w:r>
        <w:rPr>
          <w:rStyle w:val="HTML0"/>
          <w:rFonts w:ascii="Lucida Console" w:hAnsi="Lucida Console" w:hint="eastAsia"/>
          <w:color w:val="000000"/>
          <w:sz w:val="19"/>
          <w:szCs w:val="19"/>
          <w:shd w:val="clear" w:color="auto" w:fill="FFFFFF"/>
        </w:rPr>
        <w:t>（定时器）</w:t>
      </w:r>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服务</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当</w:t>
      </w:r>
      <w:r>
        <w:rPr>
          <w:rStyle w:val="HTML0"/>
          <w:rFonts w:ascii="Lucida Console" w:hAnsi="Lucida Console" w:hint="eastAsia"/>
          <w:color w:val="000000"/>
          <w:sz w:val="19"/>
          <w:szCs w:val="19"/>
          <w:shd w:val="clear" w:color="auto" w:fill="FFFFFF"/>
        </w:rPr>
        <w:t>timer(</w:t>
      </w:r>
      <w:r>
        <w:rPr>
          <w:rStyle w:val="HTML0"/>
          <w:rFonts w:ascii="Lucida Console" w:hAnsi="Lucida Console" w:hint="eastAsia"/>
          <w:color w:val="000000"/>
          <w:sz w:val="19"/>
          <w:szCs w:val="19"/>
          <w:shd w:val="clear" w:color="auto" w:fill="FFFFFF"/>
        </w:rPr>
        <w:t>定时器</w:t>
      </w:r>
      <w:r>
        <w:rPr>
          <w:rStyle w:val="HTML0"/>
          <w:rFonts w:ascii="Lucida Console" w:hAnsi="Lucida Console" w:hint="eastAsia"/>
          <w:color w:val="000000"/>
          <w:sz w:val="19"/>
          <w:szCs w:val="19"/>
          <w:shd w:val="clear" w:color="auto" w:fill="FFFFFF"/>
        </w:rPr>
        <w:t>)</w:t>
      </w:r>
      <w:r>
        <w:rPr>
          <w:rStyle w:val="HTML0"/>
          <w:rFonts w:ascii="Lucida Console" w:hAnsi="Lucida Console" w:hint="eastAsia"/>
          <w:color w:val="000000"/>
          <w:sz w:val="19"/>
          <w:szCs w:val="19"/>
          <w:shd w:val="clear" w:color="auto" w:fill="FFFFFF"/>
        </w:rPr>
        <w:t>服务被处罚时，</w:t>
      </w:r>
      <w:r>
        <w:rPr>
          <w:rStyle w:val="HTML0"/>
          <w:rFonts w:ascii="Lucida Console" w:hAnsi="Lucida Console" w:hint="eastAsia"/>
          <w:color w:val="000000"/>
          <w:sz w:val="19"/>
          <w:szCs w:val="19"/>
          <w:shd w:val="clear" w:color="auto" w:fill="FFFFFF"/>
        </w:rPr>
        <w:t>on</w:t>
      </w:r>
      <w:r>
        <w:rPr>
          <w:rStyle w:val="HTML0"/>
          <w:rFonts w:ascii="Lucida Console" w:hAnsi="Lucida Console"/>
          <w:color w:val="000000"/>
          <w:sz w:val="19"/>
          <w:szCs w:val="19"/>
          <w:shd w:val="clear" w:color="auto" w:fill="FFFFFF"/>
        </w:rPr>
        <w:t>Timer()</w:t>
      </w:r>
      <w:r>
        <w:rPr>
          <w:rStyle w:val="HTML0"/>
          <w:rFonts w:ascii="Lucida Console" w:hAnsi="Lucida Console"/>
          <w:color w:val="000000"/>
          <w:sz w:val="19"/>
          <w:szCs w:val="19"/>
          <w:shd w:val="clear" w:color="auto" w:fill="FFFFFF"/>
        </w:rPr>
        <w:t>通过</w:t>
      </w:r>
      <w:r>
        <w:rPr>
          <w:rStyle w:val="HTML0"/>
          <w:rFonts w:ascii="Lucida Console" w:hAnsi="Lucida Console"/>
          <w:color w:val="000000"/>
          <w:sz w:val="19"/>
          <w:szCs w:val="19"/>
          <w:shd w:val="clear" w:color="auto" w:fill="FFFFFF"/>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D23836">
        <w:rPr>
          <w:rFonts w:hint="eastAsia"/>
          <w:shd w:val="clear" w:color="auto" w:fill="FFFFFF"/>
        </w:rPr>
        <w:t xml:space="preserve"> </w:t>
      </w:r>
      <w:r>
        <w:rPr>
          <w:rStyle w:val="HTML0"/>
          <w:rFonts w:ascii="Lucida Console" w:hAnsi="Lucida Console"/>
          <w:color w:val="000000"/>
          <w:sz w:val="19"/>
          <w:szCs w:val="19"/>
          <w:shd w:val="clear" w:color="auto" w:fill="FFFFFF"/>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D23836" w:rsidRDefault="00D23836" w:rsidP="00D23836">
      <w:pPr>
        <w:pStyle w:val="a3"/>
        <w:numPr>
          <w:ilvl w:val="1"/>
          <w:numId w:val="31"/>
        </w:numPr>
        <w:ind w:firstLineChars="0"/>
        <w:rPr>
          <w:rFonts w:hint="eastAsia"/>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Default="00D23836" w:rsidP="00D23836">
      <w:pPr>
        <w:pStyle w:val="a3"/>
        <w:numPr>
          <w:ilvl w:val="1"/>
          <w:numId w:val="31"/>
        </w:numPr>
        <w:ind w:firstLineChars="0"/>
        <w:rPr>
          <w:shd w:val="clear" w:color="auto" w:fill="FFFFFF"/>
        </w:rPr>
      </w:pPr>
      <w:r>
        <w:rPr>
          <w:rFonts w:hint="eastAsia"/>
          <w:shd w:val="clear" w:color="auto" w:fill="FFFFFF"/>
        </w:rPr>
        <w:t>查询与定时器相关的</w:t>
      </w:r>
      <w:r>
        <w:rPr>
          <w:rFonts w:hint="eastAsia"/>
          <w:shd w:val="clear" w:color="auto" w:fill="FFFFFF"/>
        </w:rPr>
        <w:t>key</w:t>
      </w:r>
    </w:p>
    <w:p w:rsidR="003E479A" w:rsidRDefault="003E479A" w:rsidP="003E479A">
      <w:pPr>
        <w:rPr>
          <w:shd w:val="clear" w:color="auto" w:fill="FFFFFF"/>
        </w:rPr>
      </w:pPr>
    </w:p>
    <w:p w:rsidR="003E479A" w:rsidRDefault="00E84230" w:rsidP="003E479A">
      <w:pPr>
        <w:ind w:left="420"/>
        <w:rPr>
          <w:rFonts w:ascii="Lucida Console" w:hAnsi="Lucida Console"/>
          <w:color w:val="000000"/>
          <w:sz w:val="19"/>
          <w:szCs w:val="19"/>
          <w:shd w:val="clear" w:color="auto" w:fill="FFFFFF"/>
        </w:rPr>
      </w:pPr>
      <w:r>
        <w:rPr>
          <w:rFonts w:hint="eastAsia"/>
          <w:shd w:val="clear" w:color="auto" w:fill="FFFFFF"/>
        </w:rPr>
        <w:t>这和</w:t>
      </w:r>
      <w:r>
        <w:rPr>
          <w:rFonts w:ascii="Lucida Console" w:hAnsi="Lucida Console"/>
          <w:color w:val="000000"/>
          <w:sz w:val="19"/>
          <w:szCs w:val="19"/>
          <w:shd w:val="clear" w:color="auto" w:fill="FFFFFF"/>
        </w:rPr>
        <w:t>KeyedProcessFunction</w:t>
      </w:r>
      <w:r>
        <w:rPr>
          <w:rFonts w:ascii="Lucida Console" w:hAnsi="Lucida Console"/>
          <w:color w:val="000000"/>
          <w:sz w:val="19"/>
          <w:szCs w:val="19"/>
          <w:shd w:val="clear" w:color="auto" w:fill="FFFFFF"/>
        </w:rPr>
        <w:t>的</w:t>
      </w:r>
      <w:r>
        <w:rPr>
          <w:rFonts w:ascii="Lucida Console" w:hAnsi="Lucida Console"/>
          <w:color w:val="000000"/>
          <w:sz w:val="19"/>
          <w:szCs w:val="19"/>
          <w:shd w:val="clear" w:color="auto" w:fill="FFFFFF"/>
        </w:rPr>
        <w:t xml:space="preserve">onTimer() </w:t>
      </w:r>
      <w:r>
        <w:rPr>
          <w:rFonts w:ascii="Lucida Console" w:hAnsi="Lucida Console"/>
          <w:color w:val="000000"/>
          <w:sz w:val="19"/>
          <w:szCs w:val="19"/>
          <w:shd w:val="clear" w:color="auto" w:fill="FFFFFF"/>
        </w:rPr>
        <w:t>方法是一致的</w:t>
      </w:r>
      <w:r>
        <w:rPr>
          <w:rFonts w:ascii="Lucida Console" w:hAnsi="Lucida Console" w:hint="eastAsia"/>
          <w:color w:val="000000"/>
          <w:sz w:val="19"/>
          <w:szCs w:val="19"/>
          <w:shd w:val="clear" w:color="auto" w:fill="FFFFFF"/>
        </w:rPr>
        <w:t>：</w:t>
      </w:r>
    </w:p>
    <w:p w:rsidR="00E84230" w:rsidRPr="001F6AA2" w:rsidRDefault="00E84230" w:rsidP="00E84230">
      <w:pPr>
        <w:pStyle w:val="a3"/>
        <w:numPr>
          <w:ilvl w:val="0"/>
          <w:numId w:val="31"/>
        </w:numPr>
        <w:ind w:firstLineChars="0"/>
        <w:rPr>
          <w:shd w:val="clear" w:color="auto" w:fill="FFFFFF"/>
        </w:rPr>
      </w:pPr>
      <w:r>
        <w:rPr>
          <w:rStyle w:val="HTML0"/>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processBroadcastElement()</w:t>
      </w:r>
      <w:r>
        <w:rPr>
          <w:rFonts w:ascii="Lucida Console" w:hAnsi="Lucida Console"/>
          <w:color w:val="000000"/>
          <w:sz w:val="19"/>
          <w:szCs w:val="19"/>
          <w:shd w:val="clear" w:color="auto" w:fill="FFFFFF"/>
        </w:rPr>
        <w:t>方法包含</w:t>
      </w:r>
      <w:r>
        <w:rPr>
          <w:rStyle w:val="HTML0"/>
          <w:rFonts w:ascii="Lucida Console" w:hAnsi="Lucida Console"/>
          <w:color w:val="000000"/>
          <w:sz w:val="19"/>
          <w:szCs w:val="19"/>
          <w:shd w:val="clear" w:color="auto" w:fill="FFFFFF"/>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Pr>
          <w:rStyle w:val="HTML0"/>
          <w:rFonts w:ascii="Lucida Console" w:hAnsi="Lucida Console"/>
          <w:color w:val="000000"/>
          <w:sz w:val="19"/>
          <w:szCs w:val="19"/>
          <w:shd w:val="clear" w:color="auto" w:fill="FFFFFF"/>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Pr>
          <w:rFonts w:ascii="Lucida Console" w:hAnsi="Lucida Console"/>
          <w:color w:val="000000"/>
          <w:sz w:val="19"/>
          <w:szCs w:val="19"/>
          <w:shd w:val="clear" w:color="auto" w:fill="FFFFFF"/>
        </w:rPr>
        <w:t>stateDescriptor</w:t>
      </w:r>
      <w:r w:rsidR="00B26F16">
        <w:rPr>
          <w:rFonts w:ascii="Lucida Console" w:hAnsi="Lucida Console"/>
          <w:color w:val="000000"/>
          <w:sz w:val="19"/>
          <w:szCs w:val="19"/>
          <w:shd w:val="clear" w:color="auto" w:fill="FFFFFF"/>
        </w:rPr>
        <w:t>关联</w:t>
      </w:r>
      <w:r w:rsidR="00B26F16">
        <w:rPr>
          <w:rFonts w:ascii="Lucida Console" w:hAnsi="Lucida Console" w:hint="eastAsia"/>
          <w:color w:val="000000"/>
          <w:sz w:val="19"/>
          <w:szCs w:val="19"/>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hint="eastAsi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hint="eastAsia"/>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hint="eastAsia"/>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hint="eastAsia"/>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hint="eastAsia"/>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hint="eastAsia"/>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hint="eastAsia"/>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hint="eastAsia"/>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hint="eastAsia"/>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rFonts w:hint="eastAsia"/>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proofErr w:type="gramStart"/>
      <w:r>
        <w:rPr>
          <w:rFonts w:ascii="Helvetica" w:hAnsi="Helvetica" w:cs="Helvetica"/>
          <w:color w:val="333333"/>
          <w:szCs w:val="21"/>
          <w:shd w:val="clear" w:color="auto" w:fill="FFFFFF"/>
        </w:rPr>
        <w:t>端修改</w:t>
      </w:r>
      <w:proofErr w:type="gramEnd"/>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w:t>
      </w:r>
      <w:r>
        <w:rPr>
          <w:rFonts w:ascii="Arial" w:hAnsi="Arial" w:cs="Arial"/>
          <w:color w:val="2E3033"/>
          <w:szCs w:val="21"/>
          <w:shd w:val="clear" w:color="auto" w:fill="FFFFFF"/>
        </w:rPr>
        <w:t>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bookmarkStart w:id="19" w:name="_GoBack"/>
      <w:bookmarkEnd w:id="19"/>
    </w:p>
    <w:p w:rsidR="00E02473" w:rsidRPr="00C90BA6" w:rsidRDefault="00E02473" w:rsidP="00C90BA6">
      <w:pPr>
        <w:pStyle w:val="a3"/>
        <w:numPr>
          <w:ilvl w:val="0"/>
          <w:numId w:val="31"/>
        </w:numPr>
        <w:ind w:firstLineChars="0"/>
        <w:rPr>
          <w:rFonts w:hint="eastAsia"/>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rFonts w:hint="eastAsia"/>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Pr="008C67A9" w:rsidRDefault="008C67A9" w:rsidP="008C67A9"/>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0"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3"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9"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3"/>
  </w:num>
  <w:num w:numId="2">
    <w:abstractNumId w:val="28"/>
  </w:num>
  <w:num w:numId="3">
    <w:abstractNumId w:val="27"/>
  </w:num>
  <w:num w:numId="4">
    <w:abstractNumId w:val="19"/>
  </w:num>
  <w:num w:numId="5">
    <w:abstractNumId w:val="29"/>
  </w:num>
  <w:num w:numId="6">
    <w:abstractNumId w:val="18"/>
  </w:num>
  <w:num w:numId="7">
    <w:abstractNumId w:val="1"/>
  </w:num>
  <w:num w:numId="8">
    <w:abstractNumId w:val="7"/>
  </w:num>
  <w:num w:numId="9">
    <w:abstractNumId w:val="16"/>
  </w:num>
  <w:num w:numId="10">
    <w:abstractNumId w:val="15"/>
  </w:num>
  <w:num w:numId="11">
    <w:abstractNumId w:val="3"/>
  </w:num>
  <w:num w:numId="12">
    <w:abstractNumId w:val="3"/>
  </w:num>
  <w:num w:numId="13">
    <w:abstractNumId w:val="11"/>
  </w:num>
  <w:num w:numId="14">
    <w:abstractNumId w:val="6"/>
  </w:num>
  <w:num w:numId="15">
    <w:abstractNumId w:val="14"/>
  </w:num>
  <w:num w:numId="16">
    <w:abstractNumId w:val="9"/>
  </w:num>
  <w:num w:numId="17">
    <w:abstractNumId w:val="0"/>
  </w:num>
  <w:num w:numId="18">
    <w:abstractNumId w:val="23"/>
  </w:num>
  <w:num w:numId="19">
    <w:abstractNumId w:val="10"/>
  </w:num>
  <w:num w:numId="20">
    <w:abstractNumId w:val="25"/>
  </w:num>
  <w:num w:numId="21">
    <w:abstractNumId w:val="8"/>
  </w:num>
  <w:num w:numId="22">
    <w:abstractNumId w:val="22"/>
  </w:num>
  <w:num w:numId="23">
    <w:abstractNumId w:val="21"/>
  </w:num>
  <w:num w:numId="24">
    <w:abstractNumId w:val="24"/>
  </w:num>
  <w:num w:numId="25">
    <w:abstractNumId w:val="12"/>
  </w:num>
  <w:num w:numId="26">
    <w:abstractNumId w:val="17"/>
  </w:num>
  <w:num w:numId="27">
    <w:abstractNumId w:val="4"/>
  </w:num>
  <w:num w:numId="28">
    <w:abstractNumId w:val="26"/>
  </w:num>
  <w:num w:numId="29">
    <w:abstractNumId w:val="20"/>
  </w:num>
  <w:num w:numId="30">
    <w:abstractNumId w:val="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5715A"/>
    <w:rsid w:val="0006292C"/>
    <w:rsid w:val="00074CFD"/>
    <w:rsid w:val="00085A41"/>
    <w:rsid w:val="000A33A7"/>
    <w:rsid w:val="000C0346"/>
    <w:rsid w:val="000D7E20"/>
    <w:rsid w:val="000E2BDC"/>
    <w:rsid w:val="001012E3"/>
    <w:rsid w:val="0010240E"/>
    <w:rsid w:val="001103E8"/>
    <w:rsid w:val="0011200E"/>
    <w:rsid w:val="0011580F"/>
    <w:rsid w:val="001255E4"/>
    <w:rsid w:val="0014015C"/>
    <w:rsid w:val="00157B70"/>
    <w:rsid w:val="001A7B53"/>
    <w:rsid w:val="001B4DDA"/>
    <w:rsid w:val="001B6880"/>
    <w:rsid w:val="001E72B2"/>
    <w:rsid w:val="001F0D05"/>
    <w:rsid w:val="001F12E6"/>
    <w:rsid w:val="001F6AA2"/>
    <w:rsid w:val="001F7B08"/>
    <w:rsid w:val="00207127"/>
    <w:rsid w:val="00214789"/>
    <w:rsid w:val="002243B4"/>
    <w:rsid w:val="00226253"/>
    <w:rsid w:val="00226A6C"/>
    <w:rsid w:val="0022759B"/>
    <w:rsid w:val="002353BC"/>
    <w:rsid w:val="002459B4"/>
    <w:rsid w:val="00247C0A"/>
    <w:rsid w:val="00250A56"/>
    <w:rsid w:val="0025771C"/>
    <w:rsid w:val="00257F14"/>
    <w:rsid w:val="002704F8"/>
    <w:rsid w:val="00275F2A"/>
    <w:rsid w:val="00291A7A"/>
    <w:rsid w:val="002B0097"/>
    <w:rsid w:val="002B4543"/>
    <w:rsid w:val="002C1167"/>
    <w:rsid w:val="002C336F"/>
    <w:rsid w:val="002D1A10"/>
    <w:rsid w:val="002D1C81"/>
    <w:rsid w:val="002F41E0"/>
    <w:rsid w:val="00300ACF"/>
    <w:rsid w:val="0030286C"/>
    <w:rsid w:val="00306A32"/>
    <w:rsid w:val="00314441"/>
    <w:rsid w:val="0035387D"/>
    <w:rsid w:val="003557CE"/>
    <w:rsid w:val="003719FB"/>
    <w:rsid w:val="00377891"/>
    <w:rsid w:val="00383847"/>
    <w:rsid w:val="00391CB6"/>
    <w:rsid w:val="003A0BA1"/>
    <w:rsid w:val="003A3EB0"/>
    <w:rsid w:val="003B4A59"/>
    <w:rsid w:val="003B744F"/>
    <w:rsid w:val="003C5C3A"/>
    <w:rsid w:val="003C7819"/>
    <w:rsid w:val="003E0A4C"/>
    <w:rsid w:val="003E479A"/>
    <w:rsid w:val="003E4FBE"/>
    <w:rsid w:val="003F665C"/>
    <w:rsid w:val="00401BD9"/>
    <w:rsid w:val="0040267D"/>
    <w:rsid w:val="00414D90"/>
    <w:rsid w:val="00415A85"/>
    <w:rsid w:val="0042057D"/>
    <w:rsid w:val="00421458"/>
    <w:rsid w:val="00421AD7"/>
    <w:rsid w:val="0043246E"/>
    <w:rsid w:val="004324FC"/>
    <w:rsid w:val="00435D12"/>
    <w:rsid w:val="004370A2"/>
    <w:rsid w:val="004472EC"/>
    <w:rsid w:val="00447DD4"/>
    <w:rsid w:val="0045044F"/>
    <w:rsid w:val="00470506"/>
    <w:rsid w:val="004761BA"/>
    <w:rsid w:val="004A561E"/>
    <w:rsid w:val="004C589A"/>
    <w:rsid w:val="004D288A"/>
    <w:rsid w:val="004F7DF0"/>
    <w:rsid w:val="00502A2B"/>
    <w:rsid w:val="005032CF"/>
    <w:rsid w:val="005314A2"/>
    <w:rsid w:val="00532DBE"/>
    <w:rsid w:val="00541DDB"/>
    <w:rsid w:val="0055293A"/>
    <w:rsid w:val="00561164"/>
    <w:rsid w:val="00580535"/>
    <w:rsid w:val="0058186D"/>
    <w:rsid w:val="005967F8"/>
    <w:rsid w:val="005A1CDC"/>
    <w:rsid w:val="005D29A0"/>
    <w:rsid w:val="005D789E"/>
    <w:rsid w:val="005E45B8"/>
    <w:rsid w:val="005E52FD"/>
    <w:rsid w:val="00606D6B"/>
    <w:rsid w:val="00610A74"/>
    <w:rsid w:val="00611F2C"/>
    <w:rsid w:val="006154B6"/>
    <w:rsid w:val="00620DBE"/>
    <w:rsid w:val="00653925"/>
    <w:rsid w:val="00663BC4"/>
    <w:rsid w:val="00672E0D"/>
    <w:rsid w:val="006957A9"/>
    <w:rsid w:val="006A165D"/>
    <w:rsid w:val="006A3413"/>
    <w:rsid w:val="006C3C17"/>
    <w:rsid w:val="006C409D"/>
    <w:rsid w:val="006D48DA"/>
    <w:rsid w:val="006F6A33"/>
    <w:rsid w:val="00720CC1"/>
    <w:rsid w:val="00734C37"/>
    <w:rsid w:val="00736EF9"/>
    <w:rsid w:val="00743294"/>
    <w:rsid w:val="00761042"/>
    <w:rsid w:val="00764290"/>
    <w:rsid w:val="00780C9D"/>
    <w:rsid w:val="0078322D"/>
    <w:rsid w:val="00795B51"/>
    <w:rsid w:val="007A096D"/>
    <w:rsid w:val="007A0BC0"/>
    <w:rsid w:val="007B1874"/>
    <w:rsid w:val="007C6F18"/>
    <w:rsid w:val="007D1791"/>
    <w:rsid w:val="007D6AE0"/>
    <w:rsid w:val="007E57DE"/>
    <w:rsid w:val="008338BD"/>
    <w:rsid w:val="00842B3C"/>
    <w:rsid w:val="008533CD"/>
    <w:rsid w:val="008607A3"/>
    <w:rsid w:val="00863A91"/>
    <w:rsid w:val="00875A69"/>
    <w:rsid w:val="00892457"/>
    <w:rsid w:val="008C1771"/>
    <w:rsid w:val="008C3B90"/>
    <w:rsid w:val="008C67A9"/>
    <w:rsid w:val="008D0078"/>
    <w:rsid w:val="008D5B6B"/>
    <w:rsid w:val="008D5DF0"/>
    <w:rsid w:val="008E7428"/>
    <w:rsid w:val="00903204"/>
    <w:rsid w:val="00911454"/>
    <w:rsid w:val="00921A2C"/>
    <w:rsid w:val="0093098E"/>
    <w:rsid w:val="009401FF"/>
    <w:rsid w:val="00942205"/>
    <w:rsid w:val="00963247"/>
    <w:rsid w:val="00965EAA"/>
    <w:rsid w:val="00966CB5"/>
    <w:rsid w:val="00986E6E"/>
    <w:rsid w:val="009A4E55"/>
    <w:rsid w:val="009B7002"/>
    <w:rsid w:val="009D248B"/>
    <w:rsid w:val="009E0DFA"/>
    <w:rsid w:val="00A10919"/>
    <w:rsid w:val="00A11B94"/>
    <w:rsid w:val="00A1781A"/>
    <w:rsid w:val="00A529E9"/>
    <w:rsid w:val="00A6045C"/>
    <w:rsid w:val="00A66B7C"/>
    <w:rsid w:val="00A878B2"/>
    <w:rsid w:val="00A87CBB"/>
    <w:rsid w:val="00A977C3"/>
    <w:rsid w:val="00AA4A7C"/>
    <w:rsid w:val="00AC0B4B"/>
    <w:rsid w:val="00AC6EC3"/>
    <w:rsid w:val="00AE6F11"/>
    <w:rsid w:val="00AF37C7"/>
    <w:rsid w:val="00B02FCA"/>
    <w:rsid w:val="00B04156"/>
    <w:rsid w:val="00B26F16"/>
    <w:rsid w:val="00B43EBD"/>
    <w:rsid w:val="00B56BB1"/>
    <w:rsid w:val="00B87EAF"/>
    <w:rsid w:val="00B95D1E"/>
    <w:rsid w:val="00BA1359"/>
    <w:rsid w:val="00BA7AE6"/>
    <w:rsid w:val="00BB3064"/>
    <w:rsid w:val="00BE6557"/>
    <w:rsid w:val="00BF0A53"/>
    <w:rsid w:val="00BF2693"/>
    <w:rsid w:val="00C05E6B"/>
    <w:rsid w:val="00C13607"/>
    <w:rsid w:val="00C21B8E"/>
    <w:rsid w:val="00C24969"/>
    <w:rsid w:val="00C26E9F"/>
    <w:rsid w:val="00C27081"/>
    <w:rsid w:val="00C31BC1"/>
    <w:rsid w:val="00C64E3A"/>
    <w:rsid w:val="00C6598F"/>
    <w:rsid w:val="00C90655"/>
    <w:rsid w:val="00C90BA6"/>
    <w:rsid w:val="00C97BD3"/>
    <w:rsid w:val="00CA3B93"/>
    <w:rsid w:val="00CB7332"/>
    <w:rsid w:val="00CC3E5E"/>
    <w:rsid w:val="00CD0DEA"/>
    <w:rsid w:val="00CD2F19"/>
    <w:rsid w:val="00CE19D9"/>
    <w:rsid w:val="00D109F2"/>
    <w:rsid w:val="00D23836"/>
    <w:rsid w:val="00D31E3A"/>
    <w:rsid w:val="00D403DC"/>
    <w:rsid w:val="00D4522F"/>
    <w:rsid w:val="00D45DCC"/>
    <w:rsid w:val="00D70276"/>
    <w:rsid w:val="00D71DFA"/>
    <w:rsid w:val="00D720A9"/>
    <w:rsid w:val="00D9301E"/>
    <w:rsid w:val="00DA2173"/>
    <w:rsid w:val="00DC0F0A"/>
    <w:rsid w:val="00DC1BEB"/>
    <w:rsid w:val="00DC71E0"/>
    <w:rsid w:val="00DD60C0"/>
    <w:rsid w:val="00DE0BC7"/>
    <w:rsid w:val="00DE7FB5"/>
    <w:rsid w:val="00DF3CE7"/>
    <w:rsid w:val="00DF617A"/>
    <w:rsid w:val="00E018BB"/>
    <w:rsid w:val="00E02473"/>
    <w:rsid w:val="00E14441"/>
    <w:rsid w:val="00E202B1"/>
    <w:rsid w:val="00E22473"/>
    <w:rsid w:val="00E253EC"/>
    <w:rsid w:val="00E33E4E"/>
    <w:rsid w:val="00E35AE8"/>
    <w:rsid w:val="00E37EA1"/>
    <w:rsid w:val="00E54D4C"/>
    <w:rsid w:val="00E63194"/>
    <w:rsid w:val="00E75AFD"/>
    <w:rsid w:val="00E76B06"/>
    <w:rsid w:val="00E84230"/>
    <w:rsid w:val="00E90B1A"/>
    <w:rsid w:val="00EB03C4"/>
    <w:rsid w:val="00EC12B6"/>
    <w:rsid w:val="00EC1E87"/>
    <w:rsid w:val="00ED251B"/>
    <w:rsid w:val="00EE3023"/>
    <w:rsid w:val="00F17E2F"/>
    <w:rsid w:val="00F25747"/>
    <w:rsid w:val="00F353B5"/>
    <w:rsid w:val="00F5018C"/>
    <w:rsid w:val="00F71BEE"/>
    <w:rsid w:val="00F93AEC"/>
    <w:rsid w:val="00F975C3"/>
    <w:rsid w:val="00FC4E4B"/>
    <w:rsid w:val="00FC6A81"/>
    <w:rsid w:val="00FD41BC"/>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stream/operators/index.html" TargetMode="External"/><Relationship Id="rId18" Type="http://schemas.openxmlformats.org/officeDocument/2006/relationships/hyperlink" Target="https://ci.apache.org/projects/flink/flink-docs-release-1.6/dev/event_time.html" TargetMode="External"/><Relationship Id="rId26" Type="http://schemas.openxmlformats.org/officeDocument/2006/relationships/hyperlink" Target="https://ci.apache.org/projects/flink/flink-docs-release-1.6/dev/event_timestamps_watermarks.html" TargetMode="External"/><Relationship Id="rId21" Type="http://schemas.openxmlformats.org/officeDocument/2006/relationships/hyperlink" Target="https://www.oreilly.com/ideas/the-world-beyond-batch-streaming-101" TargetMode="External"/><Relationship Id="rId34" Type="http://schemas.openxmlformats.org/officeDocument/2006/relationships/hyperlink" Target="https://ci.apache.org/projects/flink/flink-docs-release-1.6/dev/stream/state/custom_serialization.html" TargetMode="External"/><Relationship Id="rId7" Type="http://schemas.openxmlformats.org/officeDocument/2006/relationships/hyperlink" Target="https://ci.apache.org/projects/flink/flink-docs-release-1.6/dev/api_concepts.html" TargetMode="External"/><Relationship Id="rId12" Type="http://schemas.openxmlformats.org/officeDocument/2006/relationships/hyperlink" Target="https://ci.apache.org/projects/flink/flink-docs-release-1.6/dev/stream/state/checkpointing.html" TargetMode="External"/><Relationship Id="rId17" Type="http://schemas.openxmlformats.org/officeDocument/2006/relationships/hyperlink" Target="https://ci.apache.org/projects/flink/flink-docs-release-1.6/dev/event_time.html" TargetMode="External"/><Relationship Id="rId25" Type="http://schemas.openxmlformats.org/officeDocument/2006/relationships/image" Target="media/image4.png"/><Relationship Id="rId33" Type="http://schemas.openxmlformats.org/officeDocument/2006/relationships/hyperlink" Target="https://ci.apache.org/projects/flink/flink-docs-release-1.6/dev/connectors/kafka.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apache.org/projects/flink/flink-docs-release-1.6/dev/connectors/index.html" TargetMode="External"/><Relationship Id="rId20" Type="http://schemas.openxmlformats.org/officeDocument/2006/relationships/hyperlink" Target="https://ci.apache.org/projects/flink/flink-docs-release-1.6/dev/event_timestamps_watermarks.html" TargetMode="External"/><Relationship Id="rId29" Type="http://schemas.openxmlformats.org/officeDocument/2006/relationships/hyperlink" Target="https://ci.apache.org/projects/flink/flink-docs-release-1.6/dev/stream/state/checkpointing.html" TargetMode="External"/><Relationship Id="rId1" Type="http://schemas.openxmlformats.org/officeDocument/2006/relationships/customXml" Target="../customXml/item1.xml"/><Relationship Id="rId6" Type="http://schemas.openxmlformats.org/officeDocument/2006/relationships/hyperlink" Target="https://ci.apache.org/projects/flink/flink-docs-release-1.6/dev/datastream_api.html" TargetMode="External"/><Relationship Id="rId11" Type="http://schemas.openxmlformats.org/officeDocument/2006/relationships/hyperlink" Target="https://ci.apache.org/projects/flink/flink-docs-release-1.6/dev/execution_configuration.html" TargetMode="External"/><Relationship Id="rId24" Type="http://schemas.openxmlformats.org/officeDocument/2006/relationships/image" Target="media/image3.png"/><Relationship Id="rId32" Type="http://schemas.openxmlformats.org/officeDocument/2006/relationships/hyperlink" Target="https://ci.apache.org/projects/flink/flink-docs-release-1.6/ops/state/state_backend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apache.org/projects/flink/flink-docs-release-1.6/dev/stream/state/index.html" TargetMode="External"/><Relationship Id="rId23" Type="http://schemas.openxmlformats.org/officeDocument/2006/relationships/image" Target="media/image2.png"/><Relationship Id="rId28" Type="http://schemas.openxmlformats.org/officeDocument/2006/relationships/hyperlink" Target="https://ci.apache.org/projects/flink/flink-docs-release-1.6/monitoring/debugging_event_time.html" TargetMode="External"/><Relationship Id="rId36" Type="http://schemas.openxmlformats.org/officeDocument/2006/relationships/hyperlink" Target="https://ci.apache.org/projects/flink/flink-docs-release-1.6/dev/stream/state/state.html" TargetMode="External"/><Relationship Id="rId10" Type="http://schemas.openxmlformats.org/officeDocument/2006/relationships/hyperlink" Target="https://ci.apache.org/projects/flink/flink-docs-release-1.6/dev/stream/operators/index.html" TargetMode="External"/><Relationship Id="rId19" Type="http://schemas.openxmlformats.org/officeDocument/2006/relationships/image" Target="media/image1.png"/><Relationship Id="rId31" Type="http://schemas.openxmlformats.org/officeDocument/2006/relationships/hyperlink" Target="https://ci.apache.org/projects/flink/flink-docs-release-1.6/dev/stream/state/queryable_stat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stream/operators/index.html" TargetMode="External"/><Relationship Id="rId14" Type="http://schemas.openxmlformats.org/officeDocument/2006/relationships/hyperlink" Target="https://ci.apache.org/projects/flink/flink-docs-release-1.6/dev/event_time.html" TargetMode="External"/><Relationship Id="rId22" Type="http://schemas.openxmlformats.org/officeDocument/2006/relationships/hyperlink" Target="https://research.google.com/pubs/archive/43864.pdf" TargetMode="External"/><Relationship Id="rId27" Type="http://schemas.openxmlformats.org/officeDocument/2006/relationships/hyperlink" Target="https://ci.apache.org/projects/flink/flink-docs-release-1.6/dev/stream/operators/windows.html" TargetMode="External"/><Relationship Id="rId30" Type="http://schemas.openxmlformats.org/officeDocument/2006/relationships/hyperlink" Target="https://ci.apache.org/projects/flink/flink-docs-release-1.6/ops/state/savepoints.html" TargetMode="External"/><Relationship Id="rId35" Type="http://schemas.openxmlformats.org/officeDocument/2006/relationships/hyperlink" Target="https://ci.apache.org/projects/flink/flink-docs-release-1.6/dev/api_concepts.html" TargetMode="External"/><Relationship Id="rId8" Type="http://schemas.openxmlformats.org/officeDocument/2006/relationships/hyperlink" Target="https://ci.apache.org/projects/flink/flink-docs-release-1.6/dev/api_concepts.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656E-8322-4B8D-BDDD-F12FAB86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Pages>
  <Words>6242</Words>
  <Characters>35584</Characters>
  <Application>Microsoft Office Word</Application>
  <DocSecurity>0</DocSecurity>
  <Lines>296</Lines>
  <Paragraphs>83</Paragraphs>
  <ScaleCrop>false</ScaleCrop>
  <Company>微软中国</Company>
  <LinksUpToDate>false</LinksUpToDate>
  <CharactersWithSpaces>41743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214</cp:revision>
  <cp:lastPrinted>2018-09-21T01:08:00Z</cp:lastPrinted>
  <dcterms:created xsi:type="dcterms:W3CDTF">2018-09-19T13:13:00Z</dcterms:created>
  <dcterms:modified xsi:type="dcterms:W3CDTF">2018-09-27T15:02:00Z</dcterms:modified>
</cp:coreProperties>
</file>