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ascii="Candara" w:hAnsi="Candara"/>
          <w:sz w:val="26"/>
        </w:rPr>
      </w:pPr>
    </w:p>
    <w:p>
      <w:pPr>
        <w:jc w:val="center"/>
        <w:rPr>
          <w:rFonts w:ascii="Candara" w:hAnsi="Candara"/>
          <w:b/>
          <w:sz w:val="40"/>
          <w:lang w:val="en-US"/>
        </w:rPr>
      </w:pPr>
      <w:r>
        <w:rPr>
          <w:rFonts w:ascii="Candara" w:hAnsi="Candara"/>
          <w:b/>
          <w:sz w:val="40"/>
          <w:lang w:val="en-US"/>
        </w:rPr>
        <w:t>BÁO GIÁ</w:t>
      </w:r>
    </w:p>
    <w:p>
      <w:pPr>
        <w:rPr>
          <w:rFonts w:ascii="Candara" w:hAnsi="Candara"/>
          <w:sz w:val="26"/>
          <w:lang w:val="en-US"/>
        </w:rPr>
      </w:pPr>
    </w:p>
    <w:p>
      <w:pPr>
        <w:rPr>
          <w:rFonts w:ascii="Candara" w:hAnsi="Candara"/>
          <w:sz w:val="26"/>
          <w:lang w:val="en-US"/>
        </w:rPr>
      </w:pPr>
      <w:r>
        <w:rPr>
          <w:rFonts w:ascii="Candara" w:hAnsi="Candara"/>
          <w:sz w:val="26"/>
          <w:lang w:val="en-US"/>
        </w:rPr>
        <w:t>Kính gửi: Công ty TNHH Khang Minh,</w:t>
      </w:r>
    </w:p>
    <w:p>
      <w:pPr>
        <w:ind w:firstLine="720"/>
        <w:rPr>
          <w:rFonts w:ascii="Candara" w:hAnsi="Candara"/>
          <w:sz w:val="26"/>
          <w:lang w:val="en-US"/>
        </w:rPr>
      </w:pPr>
      <w:r>
        <w:rPr>
          <w:rFonts w:ascii="Candara" w:hAnsi="Candara"/>
          <w:sz w:val="26"/>
          <w:lang w:val="en-US"/>
        </w:rPr>
        <w:t>Công ty TNHH Phần mềm Khởi Nguồn là công ty chuyên cung cấp dịch vụ thiết kế website, gia công phần mềm điện thoại di động. Chúng tôi có hơn 15 thành viên với trên 4-5 năm kinh nghiệm trong lĩnh vực phát triển hệ thống website, ứng dụng điện thoại di dộng. Chúng tôi cung cấp thiết kế, backend (.net, java, php ..) và client (Ios, Android, Windows phone).</w:t>
      </w:r>
    </w:p>
    <w:p>
      <w:pPr>
        <w:ind w:firstLine="720"/>
        <w:rPr>
          <w:rFonts w:ascii="Candara" w:hAnsi="Candara"/>
          <w:sz w:val="26"/>
          <w:lang w:val="en-US"/>
        </w:rPr>
      </w:pPr>
      <w:r>
        <w:rPr>
          <w:rFonts w:ascii="Candara" w:hAnsi="Candara"/>
          <w:sz w:val="26"/>
          <w:lang w:val="en-US"/>
        </w:rPr>
        <w:t xml:space="preserve">Chúng tôi trân trọng gửi tới Quý khách hàng bản báo giá nâng cấp website khangminhauto.vn, cụ thể như sau: </w:t>
      </w:r>
    </w:p>
    <w:tbl>
      <w:tblPr>
        <w:tblStyle w:val="TableGrid"/>
        <w:tblW w:w="9054" w:type="dxa"/>
        <w:tblLayout w:type="fixed"/>
        <w:tblLook w:val="04A0" w:firstRow="1" w:lastRow="0" w:firstColumn="1" w:lastColumn="0" w:noHBand="0" w:noVBand="1"/>
      </w:tblPr>
      <w:tblGrid>
        <w:gridCol w:w="704"/>
        <w:gridCol w:w="5103"/>
        <w:gridCol w:w="1559"/>
        <w:gridCol w:w="1688"/>
      </w:tblGrid>
      <w:tr>
        <w:tc>
          <w:tcPr>
            <w:tcW w:w="704" w:type="dxa"/>
            <w:vAlign w:val="center"/>
          </w:tcPr>
          <w:p>
            <w:pPr>
              <w:jc w:val="center"/>
              <w:rPr>
                <w:rFonts w:ascii="Candara" w:hAnsi="Candara"/>
                <w:b/>
                <w:sz w:val="26"/>
                <w:lang w:val="en-US"/>
              </w:rPr>
            </w:pPr>
            <w:r>
              <w:rPr>
                <w:rFonts w:ascii="Candara" w:hAnsi="Candara"/>
                <w:b/>
                <w:sz w:val="26"/>
                <w:lang w:val="en-US"/>
              </w:rPr>
              <w:t>STT</w:t>
            </w:r>
          </w:p>
        </w:tc>
        <w:tc>
          <w:tcPr>
            <w:tcW w:w="5103" w:type="dxa"/>
            <w:vAlign w:val="center"/>
          </w:tcPr>
          <w:p>
            <w:pPr>
              <w:jc w:val="center"/>
              <w:rPr>
                <w:rFonts w:ascii="Candara" w:hAnsi="Candara"/>
                <w:b/>
                <w:sz w:val="26"/>
                <w:lang w:val="en-US"/>
              </w:rPr>
            </w:pPr>
            <w:r>
              <w:rPr>
                <w:rFonts w:ascii="Candara" w:hAnsi="Candara"/>
                <w:b/>
                <w:sz w:val="26"/>
                <w:lang w:val="en-US"/>
              </w:rPr>
              <w:t>Nội dung</w:t>
            </w:r>
          </w:p>
        </w:tc>
        <w:tc>
          <w:tcPr>
            <w:tcW w:w="1559" w:type="dxa"/>
            <w:vAlign w:val="center"/>
          </w:tcPr>
          <w:p>
            <w:pPr>
              <w:jc w:val="center"/>
              <w:rPr>
                <w:rFonts w:ascii="Candara" w:hAnsi="Candara"/>
                <w:b/>
                <w:sz w:val="26"/>
                <w:lang w:val="en-US"/>
              </w:rPr>
            </w:pPr>
            <w:r>
              <w:rPr>
                <w:rFonts w:ascii="Candara" w:hAnsi="Candara"/>
                <w:b/>
                <w:sz w:val="26"/>
                <w:lang w:val="en-US"/>
              </w:rPr>
              <w:t>Đơn giá</w:t>
            </w:r>
          </w:p>
        </w:tc>
        <w:tc>
          <w:tcPr>
            <w:tcW w:w="1688" w:type="dxa"/>
            <w:vAlign w:val="center"/>
          </w:tcPr>
          <w:p>
            <w:pPr>
              <w:jc w:val="center"/>
              <w:rPr>
                <w:rFonts w:ascii="Candara" w:hAnsi="Candara"/>
                <w:b/>
                <w:sz w:val="26"/>
                <w:lang w:val="en-US"/>
              </w:rPr>
            </w:pPr>
            <w:r>
              <w:rPr>
                <w:rFonts w:ascii="Candara" w:hAnsi="Candara"/>
                <w:b/>
                <w:sz w:val="26"/>
                <w:lang w:val="en-US"/>
              </w:rPr>
              <w:t>Thành tiền</w:t>
            </w:r>
          </w:p>
        </w:tc>
      </w:tr>
      <w:tr>
        <w:tc>
          <w:tcPr>
            <w:tcW w:w="704" w:type="dxa"/>
            <w:vAlign w:val="center"/>
          </w:tcPr>
          <w:p>
            <w:pPr>
              <w:pStyle w:val="ListParagraph"/>
              <w:numPr>
                <w:ilvl w:val="0"/>
                <w:numId w:val="2"/>
              </w:numPr>
              <w:ind w:left="-18" w:firstLine="0"/>
              <w:rPr>
                <w:rFonts w:ascii="Candara" w:hAnsi="Candara"/>
                <w:sz w:val="26"/>
                <w:lang w:val="en-US"/>
              </w:rPr>
            </w:pPr>
          </w:p>
        </w:tc>
        <w:tc>
          <w:tcPr>
            <w:tcW w:w="5103" w:type="dxa"/>
            <w:vAlign w:val="center"/>
          </w:tcPr>
          <w:p>
            <w:pPr>
              <w:rPr>
                <w:rFonts w:ascii="Candara" w:hAnsi="Candara"/>
                <w:b/>
                <w:sz w:val="26"/>
                <w:lang w:val="en-US"/>
              </w:rPr>
            </w:pPr>
            <w:r>
              <w:rPr>
                <w:rFonts w:ascii="Candara" w:hAnsi="Candara"/>
                <w:b/>
                <w:sz w:val="26"/>
                <w:lang w:val="en-US"/>
              </w:rPr>
              <w:t>Nâng cấp website khangminhauto.vn:</w:t>
            </w:r>
          </w:p>
          <w:p>
            <w:pPr>
              <w:pStyle w:val="ListParagraph"/>
              <w:numPr>
                <w:ilvl w:val="0"/>
                <w:numId w:val="3"/>
              </w:numPr>
              <w:rPr>
                <w:rFonts w:ascii="Candara" w:hAnsi="Candara"/>
                <w:sz w:val="24"/>
                <w:lang w:val="en-US"/>
              </w:rPr>
            </w:pPr>
            <w:r>
              <w:rPr>
                <w:rFonts w:ascii="Candara" w:hAnsi="Candara"/>
                <w:sz w:val="24"/>
                <w:lang w:val="en-US"/>
              </w:rPr>
              <w:t>Nâng cấp mã nguồn;</w:t>
            </w:r>
          </w:p>
          <w:p>
            <w:pPr>
              <w:pStyle w:val="ListParagraph"/>
              <w:numPr>
                <w:ilvl w:val="0"/>
                <w:numId w:val="3"/>
              </w:numPr>
              <w:rPr>
                <w:rFonts w:ascii="Candara" w:hAnsi="Candara"/>
                <w:sz w:val="24"/>
                <w:lang w:val="en-US"/>
              </w:rPr>
            </w:pPr>
            <w:r>
              <w:rPr>
                <w:rFonts w:ascii="Candara" w:hAnsi="Candara"/>
                <w:sz w:val="24"/>
                <w:lang w:val="en-US"/>
              </w:rPr>
              <w:t>Bổ sung chức năng đăng bài viết;</w:t>
            </w:r>
          </w:p>
          <w:p>
            <w:pPr>
              <w:pStyle w:val="ListParagraph"/>
              <w:numPr>
                <w:ilvl w:val="0"/>
                <w:numId w:val="3"/>
              </w:numPr>
              <w:rPr>
                <w:rFonts w:ascii="Candara" w:hAnsi="Candara"/>
                <w:sz w:val="24"/>
                <w:lang w:val="en-US"/>
              </w:rPr>
            </w:pPr>
            <w:r>
              <w:rPr>
                <w:rFonts w:ascii="Candara" w:hAnsi="Candara"/>
                <w:sz w:val="24"/>
                <w:lang w:val="en-US"/>
              </w:rPr>
              <w:t>Đồng bộ nội dung với website khangminhauto.com.vn;</w:t>
            </w:r>
          </w:p>
          <w:p>
            <w:pPr>
              <w:pStyle w:val="ListParagraph"/>
              <w:numPr>
                <w:ilvl w:val="0"/>
                <w:numId w:val="3"/>
              </w:numPr>
              <w:rPr>
                <w:rFonts w:ascii="Candara" w:hAnsi="Candara"/>
                <w:sz w:val="26"/>
                <w:lang w:val="en-US"/>
              </w:rPr>
            </w:pPr>
            <w:r>
              <w:rPr>
                <w:rFonts w:ascii="Candara" w:hAnsi="Candara"/>
                <w:sz w:val="24"/>
                <w:lang w:val="en-US"/>
              </w:rPr>
              <w:t>Bảo hành, bảo trì, bảo dưỡng, hướng dẫn sử dụng trong thời gian 12 tháng.</w:t>
            </w:r>
          </w:p>
        </w:tc>
        <w:tc>
          <w:tcPr>
            <w:tcW w:w="1559" w:type="dxa"/>
            <w:vAlign w:val="center"/>
          </w:tcPr>
          <w:p>
            <w:pPr>
              <w:jc w:val="right"/>
              <w:rPr>
                <w:rFonts w:ascii="Candara" w:hAnsi="Candara"/>
                <w:sz w:val="26"/>
                <w:lang w:val="en-US"/>
              </w:rPr>
            </w:pPr>
            <w:r>
              <w:rPr>
                <w:rFonts w:ascii="Candara" w:hAnsi="Candara"/>
                <w:sz w:val="26"/>
                <w:lang w:val="en-US"/>
              </w:rPr>
              <w:t>4.500.000 đ</w:t>
            </w:r>
          </w:p>
        </w:tc>
        <w:tc>
          <w:tcPr>
            <w:tcW w:w="1688" w:type="dxa"/>
            <w:vAlign w:val="center"/>
          </w:tcPr>
          <w:p>
            <w:pPr>
              <w:jc w:val="right"/>
              <w:rPr>
                <w:rFonts w:ascii="Candara" w:hAnsi="Candara"/>
                <w:sz w:val="26"/>
                <w:lang w:val="en-US"/>
              </w:rPr>
            </w:pPr>
            <w:r>
              <w:rPr>
                <w:rFonts w:ascii="Candara" w:hAnsi="Candara"/>
                <w:sz w:val="26"/>
                <w:lang w:val="en-US"/>
              </w:rPr>
              <w:t>4.500.000 đ</w:t>
            </w:r>
          </w:p>
        </w:tc>
      </w:tr>
      <w:tr>
        <w:tc>
          <w:tcPr>
            <w:tcW w:w="7366" w:type="dxa"/>
            <w:gridSpan w:val="3"/>
            <w:vAlign w:val="center"/>
          </w:tcPr>
          <w:p>
            <w:pPr>
              <w:jc w:val="right"/>
              <w:rPr>
                <w:rFonts w:ascii="Candara" w:hAnsi="Candara"/>
                <w:b/>
                <w:sz w:val="26"/>
                <w:lang w:val="en-US"/>
              </w:rPr>
            </w:pPr>
            <w:r>
              <w:rPr>
                <w:rFonts w:ascii="Candara" w:hAnsi="Candara"/>
                <w:b/>
                <w:sz w:val="26"/>
                <w:lang w:val="en-US"/>
              </w:rPr>
              <w:t>Thành tiền</w:t>
            </w:r>
          </w:p>
        </w:tc>
        <w:tc>
          <w:tcPr>
            <w:tcW w:w="1688" w:type="dxa"/>
            <w:vAlign w:val="center"/>
          </w:tcPr>
          <w:p>
            <w:pPr>
              <w:jc w:val="right"/>
              <w:rPr>
                <w:rFonts w:ascii="Candara" w:hAnsi="Candara"/>
                <w:b/>
                <w:sz w:val="26"/>
                <w:lang w:val="en-US"/>
              </w:rPr>
            </w:pPr>
            <w:r>
              <w:rPr>
                <w:rFonts w:ascii="Candara" w:hAnsi="Candara"/>
                <w:b/>
                <w:sz w:val="26"/>
                <w:lang w:val="en-US"/>
              </w:rPr>
              <w:t>4.500.000 đ</w:t>
            </w:r>
          </w:p>
        </w:tc>
      </w:tr>
      <w:tr>
        <w:tc>
          <w:tcPr>
            <w:tcW w:w="9054" w:type="dxa"/>
            <w:gridSpan w:val="4"/>
            <w:vAlign w:val="center"/>
          </w:tcPr>
          <w:p>
            <w:pPr>
              <w:jc w:val="center"/>
              <w:rPr>
                <w:rFonts w:ascii="Candara" w:hAnsi="Candara"/>
                <w:i/>
                <w:sz w:val="26"/>
                <w:lang w:val="en-US"/>
              </w:rPr>
            </w:pPr>
            <w:r>
              <w:rPr>
                <w:rFonts w:ascii="Candara" w:hAnsi="Candara"/>
                <w:i/>
                <w:sz w:val="26"/>
                <w:lang w:val="en-US"/>
              </w:rPr>
              <w:t>Bằng chữ: Bốn triệu, năm trăm nghìn đồng chẵn./.</w:t>
            </w:r>
          </w:p>
        </w:tc>
      </w:tr>
    </w:tbl>
    <w:p>
      <w:pPr>
        <w:rPr>
          <w:rFonts w:ascii="Candara" w:hAnsi="Candara"/>
          <w:sz w:val="26"/>
          <w:lang w:val="en-US"/>
        </w:rPr>
      </w:pPr>
    </w:p>
    <w:p>
      <w:pPr>
        <w:rPr>
          <w:rFonts w:ascii="Candara" w:hAnsi="Candara"/>
          <w:b/>
          <w:i/>
          <w:sz w:val="24"/>
          <w:lang w:val="en-US"/>
        </w:rPr>
      </w:pPr>
      <w:r>
        <w:rPr>
          <w:rFonts w:ascii="Candara" w:hAnsi="Candara"/>
          <w:b/>
          <w:i/>
          <w:sz w:val="24"/>
          <w:lang w:val="en-US"/>
        </w:rPr>
        <w:t xml:space="preserve">Ghi chú: </w:t>
      </w:r>
    </w:p>
    <w:p>
      <w:pPr>
        <w:pStyle w:val="ListParagraph"/>
        <w:numPr>
          <w:ilvl w:val="0"/>
          <w:numId w:val="1"/>
        </w:numPr>
        <w:rPr>
          <w:rFonts w:ascii="Candara" w:hAnsi="Candara"/>
          <w:i/>
          <w:sz w:val="24"/>
          <w:lang w:val="en-US"/>
        </w:rPr>
      </w:pPr>
      <w:r>
        <w:rPr>
          <w:rFonts w:ascii="Candara" w:hAnsi="Candara"/>
          <w:i/>
          <w:sz w:val="24"/>
          <w:lang w:val="en-US"/>
        </w:rPr>
        <w:t>Báo giá này gồm 01 trang, có hiệu lực trong thời gian 30 ngày.</w:t>
      </w:r>
    </w:p>
    <w:p>
      <w:pPr>
        <w:pStyle w:val="ListParagraph"/>
        <w:numPr>
          <w:ilvl w:val="0"/>
          <w:numId w:val="1"/>
        </w:numPr>
        <w:rPr>
          <w:rFonts w:ascii="Candara" w:hAnsi="Candara"/>
          <w:i/>
          <w:sz w:val="24"/>
          <w:lang w:val="en-US"/>
        </w:rPr>
      </w:pPr>
      <w:r>
        <w:rPr>
          <w:rFonts w:ascii="Candara" w:hAnsi="Candara"/>
          <w:i/>
          <w:sz w:val="24"/>
          <w:lang w:val="en-US"/>
        </w:rPr>
        <w:t>Giá trên là giá đã bao gồm VAT 10%.</w:t>
      </w:r>
    </w:p>
    <w:p>
      <w:pPr>
        <w:pStyle w:val="ListParagraph"/>
        <w:numPr>
          <w:ilvl w:val="0"/>
          <w:numId w:val="1"/>
        </w:numPr>
        <w:rPr>
          <w:rFonts w:ascii="Candara" w:hAnsi="Candara"/>
          <w:i/>
          <w:sz w:val="24"/>
          <w:lang w:val="en-US"/>
        </w:rPr>
      </w:pPr>
      <w:r>
        <w:rPr>
          <w:rFonts w:ascii="Candara" w:hAnsi="Candara"/>
          <w:i/>
          <w:sz w:val="24"/>
          <w:lang w:val="en-US"/>
        </w:rPr>
        <w:t>Thanh toán bằng tiền mặt hoặc chuyển khoản.</w:t>
      </w:r>
    </w:p>
    <w:p>
      <w:pPr>
        <w:pStyle w:val="ListParagraph"/>
        <w:numPr>
          <w:ilvl w:val="0"/>
          <w:numId w:val="1"/>
        </w:numPr>
        <w:rPr>
          <w:rFonts w:ascii="Candara" w:hAnsi="Candara"/>
          <w:i/>
          <w:sz w:val="24"/>
          <w:highlight w:val="yellow"/>
          <w:lang w:val="en-US"/>
        </w:rPr>
      </w:pPr>
      <w:r>
        <w:rPr>
          <w:lang w:eastAsia="vi-VN"/>
        </w:rPr>
        <w:drawing>
          <wp:anchor distT="0" distB="0" distL="114300" distR="114300" simplePos="0" relativeHeight="251658240" behindDoc="0" locked="0" layoutInCell="1" allowOverlap="1">
            <wp:simplePos x="0" y="0"/>
            <wp:positionH relativeFrom="column">
              <wp:posOffset>3294284</wp:posOffset>
            </wp:positionH>
            <wp:positionV relativeFrom="paragraph">
              <wp:posOffset>132008</wp:posOffset>
            </wp:positionV>
            <wp:extent cx="2656840" cy="13747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56840" cy="1374775"/>
                    </a:xfrm>
                    <a:prstGeom prst="rect">
                      <a:avLst/>
                    </a:prstGeom>
                  </pic:spPr>
                </pic:pic>
              </a:graphicData>
            </a:graphic>
            <wp14:sizeRelH relativeFrom="page">
              <wp14:pctWidth>0</wp14:pctWidth>
            </wp14:sizeRelH>
            <wp14:sizeRelV relativeFrom="page">
              <wp14:pctHeight>0</wp14:pctHeight>
            </wp14:sizeRelV>
          </wp:anchor>
        </w:drawing>
      </w:r>
      <w:r>
        <w:rPr>
          <w:rFonts w:ascii="Candara" w:hAnsi="Candara"/>
          <w:i/>
          <w:sz w:val="24"/>
          <w:highlight w:val="yellow"/>
          <w:lang w:val="en-US"/>
        </w:rPr>
        <w:t xml:space="preserve">Số tài khoản: </w:t>
      </w:r>
    </w:p>
    <w:p>
      <w:pPr>
        <w:tabs>
          <w:tab w:val="center" w:pos="7655"/>
        </w:tabs>
        <w:rPr>
          <w:rFonts w:ascii="Candara" w:hAnsi="Candara"/>
          <w:sz w:val="26"/>
          <w:lang w:val="en-US"/>
        </w:rPr>
      </w:pPr>
      <w:r>
        <w:rPr>
          <w:rFonts w:ascii="Candara" w:hAnsi="Candara"/>
          <w:sz w:val="26"/>
          <w:lang w:val="en-US"/>
        </w:rPr>
        <w:tab/>
        <w:t>Giám Đốc</w:t>
      </w:r>
    </w:p>
    <w:p>
      <w:pPr>
        <w:tabs>
          <w:tab w:val="center" w:pos="7655"/>
        </w:tabs>
        <w:rPr>
          <w:rFonts w:ascii="Candara" w:hAnsi="Candara"/>
          <w:sz w:val="26"/>
          <w:lang w:val="en-US"/>
        </w:rPr>
      </w:pPr>
      <w:r>
        <w:rPr>
          <w:rFonts w:ascii="Candara" w:hAnsi="Candara"/>
          <w:sz w:val="26"/>
          <w:lang w:val="en-US"/>
        </w:rPr>
        <w:tab/>
      </w:r>
      <w:bookmarkStart w:id="0" w:name="_GoBack"/>
      <w:bookmarkEnd w:id="0"/>
    </w:p>
    <w:p>
      <w:pPr>
        <w:tabs>
          <w:tab w:val="center" w:pos="7655"/>
        </w:tabs>
        <w:rPr>
          <w:rFonts w:ascii="Candara" w:hAnsi="Candara"/>
          <w:sz w:val="26"/>
          <w:lang w:val="en-US"/>
        </w:rPr>
      </w:pPr>
    </w:p>
    <w:p>
      <w:pPr>
        <w:tabs>
          <w:tab w:val="left" w:pos="5244"/>
          <w:tab w:val="center" w:pos="7655"/>
        </w:tabs>
        <w:rPr>
          <w:rFonts w:ascii="Candara" w:hAnsi="Candara"/>
          <w:b/>
          <w:sz w:val="26"/>
          <w:lang w:val="en-US"/>
        </w:rPr>
      </w:pPr>
      <w:r>
        <w:rPr>
          <w:rFonts w:ascii="Candara" w:hAnsi="Candara"/>
          <w:b/>
          <w:sz w:val="26"/>
          <w:lang w:val="en-US"/>
        </w:rPr>
        <w:tab/>
      </w:r>
      <w:r>
        <w:rPr>
          <w:rFonts w:ascii="Candara" w:hAnsi="Candara"/>
          <w:b/>
          <w:sz w:val="26"/>
          <w:lang w:val="en-US"/>
        </w:rPr>
        <w:tab/>
        <w:t>Hoàng Mai Long</w:t>
      </w:r>
    </w:p>
    <w:p>
      <w:pPr>
        <w:rPr>
          <w:rFonts w:ascii="Candara" w:hAnsi="Candara"/>
          <w:sz w:val="26"/>
        </w:rPr>
      </w:pPr>
    </w:p>
    <w:sectPr>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ndara" w:hAnsi="Candara"/>
        <w:i/>
      </w:rPr>
      <w:id w:val="1474871386"/>
      <w:docPartObj>
        <w:docPartGallery w:val="Page Numbers (Bottom of Page)"/>
        <w:docPartUnique/>
      </w:docPartObj>
    </w:sdtPr>
    <w:sdtContent>
      <w:p>
        <w:pPr>
          <w:pStyle w:val="Footer"/>
          <w:jc w:val="center"/>
          <w:rPr>
            <w:rFonts w:ascii="Candara" w:hAnsi="Candara"/>
            <w:i/>
          </w:rPr>
        </w:pPr>
        <w:r>
          <w:rPr>
            <w:rFonts w:ascii="Candara" w:hAnsi="Candara"/>
            <w:i/>
          </w:rPr>
          <w:fldChar w:fldCharType="begin"/>
        </w:r>
        <w:r>
          <w:rPr>
            <w:rFonts w:ascii="Candara" w:hAnsi="Candara"/>
            <w:i/>
          </w:rPr>
          <w:instrText xml:space="preserve"> PAGE   \* MERGEFORMAT </w:instrText>
        </w:r>
        <w:r>
          <w:rPr>
            <w:rFonts w:ascii="Candara" w:hAnsi="Candara"/>
            <w:i/>
          </w:rPr>
          <w:fldChar w:fldCharType="separate"/>
        </w:r>
        <w:r>
          <w:rPr>
            <w:rFonts w:ascii="Candara" w:hAnsi="Candara"/>
            <w:i/>
          </w:rPr>
          <w:t>2</w:t>
        </w:r>
        <w:r>
          <w:rPr>
            <w:rFonts w:ascii="Candara" w:hAnsi="Candara"/>
            <w:i/>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double" w:sz="4" w:space="0" w:color="auto"/>
      </w:tblBorders>
      <w:tblLook w:val="01E0" w:firstRow="1" w:lastRow="1" w:firstColumn="1" w:lastColumn="1" w:noHBand="0" w:noVBand="0"/>
    </w:tblPr>
    <w:tblGrid>
      <w:gridCol w:w="1926"/>
      <w:gridCol w:w="7100"/>
    </w:tblGrid>
    <w:tr>
      <w:trPr>
        <w:trHeight w:val="1461"/>
        <w:jc w:val="center"/>
      </w:trPr>
      <w:tc>
        <w:tcPr>
          <w:tcW w:w="1044" w:type="pct"/>
          <w:vAlign w:val="center"/>
        </w:tcPr>
        <w:p>
          <w:pPr>
            <w:spacing w:after="0" w:line="240" w:lineRule="auto"/>
            <w:jc w:val="center"/>
            <w:rPr>
              <w:rFonts w:ascii="Candara" w:eastAsia="SimSun" w:hAnsi="Candara" w:cs="Times New Roman"/>
              <w:sz w:val="20"/>
              <w:szCs w:val="28"/>
              <w:lang w:eastAsia="vi-VN" w:bidi="en-US"/>
            </w:rPr>
          </w:pPr>
          <w:r>
            <w:rPr>
              <w:rFonts w:ascii="Candara" w:eastAsia="SimSun" w:hAnsi="Candara" w:cs="Times New Roman"/>
              <w:sz w:val="20"/>
              <w:szCs w:val="28"/>
              <w:lang w:eastAsia="vi-VN"/>
            </w:rPr>
            <w:drawing>
              <wp:inline distT="0" distB="0" distL="0" distR="0">
                <wp:extent cx="1076325" cy="1076325"/>
                <wp:effectExtent l="0" t="0" r="9525" b="9525"/>
                <wp:docPr id="2" name="Picture 2" descr="C:\Users\Admin\Downloads\khoingu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khoinguo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inline>
            </w:drawing>
          </w:r>
        </w:p>
      </w:tc>
      <w:tc>
        <w:tcPr>
          <w:tcW w:w="3956" w:type="pct"/>
        </w:tcPr>
        <w:p>
          <w:pPr>
            <w:spacing w:after="0" w:line="240" w:lineRule="auto"/>
            <w:rPr>
              <w:rFonts w:ascii="Candara" w:eastAsia="SimSun" w:hAnsi="Candara" w:cs="Times New Roman"/>
              <w:b/>
              <w:color w:val="2808E8"/>
              <w:sz w:val="36"/>
              <w:szCs w:val="36"/>
              <w:lang w:bidi="en-US"/>
            </w:rPr>
          </w:pPr>
          <w:r>
            <w:rPr>
              <w:rFonts w:ascii="Candara" w:eastAsia="SimSun" w:hAnsi="Candara" w:cs="Times New Roman"/>
              <w:b/>
              <w:color w:val="2808E8"/>
              <w:sz w:val="36"/>
              <w:szCs w:val="36"/>
              <w:lang w:bidi="en-US"/>
            </w:rPr>
            <w:t>CÔNG TY TNHH PHẦN MỀM KHỞI NGUỒN</w:t>
          </w:r>
        </w:p>
        <w:p>
          <w:pPr>
            <w:spacing w:after="0" w:line="288" w:lineRule="auto"/>
            <w:rPr>
              <w:rFonts w:ascii="Candara" w:eastAsia="SimSun" w:hAnsi="Candara" w:cs="Arial"/>
              <w:b/>
              <w:color w:val="2808E8"/>
              <w:szCs w:val="24"/>
              <w:lang w:eastAsia="vi-VN" w:bidi="en-US"/>
            </w:rPr>
          </w:pPr>
          <w:r>
            <w:rPr>
              <w:rFonts w:ascii="Candara" w:eastAsia="SimSun" w:hAnsi="Candara" w:cs="Arial"/>
              <w:b/>
              <w:color w:val="2808E8"/>
              <w:szCs w:val="24"/>
              <w:lang w:eastAsia="vi-VN" w:bidi="en-US"/>
            </w:rPr>
            <w:t>Văn Phòng: Số 11- nhà N2, TT Quân đội Cục Hậu Cần, Phường Xuân Phương, Quận Nam Từ Liêm, Hà Nội</w:t>
          </w:r>
        </w:p>
        <w:p>
          <w:pPr>
            <w:spacing w:after="0" w:line="288" w:lineRule="auto"/>
            <w:rPr>
              <w:rFonts w:ascii="Candara" w:eastAsia="SimSun" w:hAnsi="Candara" w:cs="Arial"/>
              <w:b/>
              <w:color w:val="2808E8"/>
              <w:szCs w:val="24"/>
              <w:lang w:val="en-US" w:eastAsia="vi-VN" w:bidi="en-US"/>
            </w:rPr>
          </w:pPr>
          <w:r>
            <w:rPr>
              <w:rFonts w:ascii="Candara" w:eastAsia="SimSun" w:hAnsi="Candara" w:cs="Arial"/>
              <w:b/>
              <w:color w:val="2808E8"/>
              <w:szCs w:val="24"/>
              <w:lang w:eastAsia="vi-VN" w:bidi="en-US"/>
            </w:rPr>
            <w:t>Điện thoại: (+84) 024</w:t>
          </w:r>
          <w:r>
            <w:rPr>
              <w:rFonts w:ascii="Candara" w:eastAsia="SimSun" w:hAnsi="Candara" w:cs="Arial"/>
              <w:b/>
              <w:color w:val="2808E8"/>
              <w:szCs w:val="24"/>
              <w:lang w:val="en-US" w:eastAsia="vi-VN" w:bidi="en-US"/>
            </w:rPr>
            <w:t>.</w:t>
          </w:r>
          <w:r>
            <w:rPr>
              <w:rFonts w:ascii="Candara" w:eastAsia="SimSun" w:hAnsi="Candara" w:cs="Arial"/>
              <w:b/>
              <w:color w:val="2808E8"/>
              <w:szCs w:val="24"/>
              <w:lang w:eastAsia="vi-VN" w:bidi="en-US"/>
            </w:rPr>
            <w:t>3914</w:t>
          </w:r>
          <w:r>
            <w:rPr>
              <w:rFonts w:ascii="Candara" w:eastAsia="SimSun" w:hAnsi="Candara" w:cs="Arial"/>
              <w:b/>
              <w:color w:val="2808E8"/>
              <w:szCs w:val="24"/>
              <w:lang w:val="en-US" w:eastAsia="vi-VN" w:bidi="en-US"/>
            </w:rPr>
            <w:t>.</w:t>
          </w:r>
          <w:r>
            <w:rPr>
              <w:rFonts w:ascii="Candara" w:eastAsia="SimSun" w:hAnsi="Candara" w:cs="Arial"/>
              <w:b/>
              <w:color w:val="2808E8"/>
              <w:szCs w:val="24"/>
              <w:lang w:eastAsia="vi-VN" w:bidi="en-US"/>
            </w:rPr>
            <w:t xml:space="preserve">8999 </w:t>
          </w:r>
          <w:r>
            <w:rPr>
              <w:rFonts w:ascii="Candara" w:eastAsia="SimSun" w:hAnsi="Candara" w:cs="Arial"/>
              <w:b/>
              <w:color w:val="2808E8"/>
              <w:szCs w:val="24"/>
              <w:lang w:eastAsia="vi-VN" w:bidi="en-US"/>
            </w:rPr>
            <w:tab/>
            <w:t>Fax: (+84) 024</w:t>
          </w:r>
          <w:r>
            <w:rPr>
              <w:rFonts w:ascii="Candara" w:eastAsia="SimSun" w:hAnsi="Candara" w:cs="Arial"/>
              <w:b/>
              <w:color w:val="2808E8"/>
              <w:szCs w:val="24"/>
              <w:lang w:val="en-US" w:eastAsia="vi-VN" w:bidi="en-US"/>
            </w:rPr>
            <w:t>.</w:t>
          </w:r>
          <w:r>
            <w:rPr>
              <w:rFonts w:ascii="Candara" w:eastAsia="SimSun" w:hAnsi="Candara" w:cs="Arial"/>
              <w:b/>
              <w:color w:val="2808E8"/>
              <w:szCs w:val="24"/>
              <w:lang w:eastAsia="vi-VN" w:bidi="en-US"/>
            </w:rPr>
            <w:t>3914</w:t>
          </w:r>
          <w:r>
            <w:rPr>
              <w:rFonts w:ascii="Candara" w:eastAsia="SimSun" w:hAnsi="Candara" w:cs="Arial"/>
              <w:b/>
              <w:color w:val="2808E8"/>
              <w:szCs w:val="24"/>
              <w:lang w:val="en-US" w:eastAsia="vi-VN" w:bidi="en-US"/>
            </w:rPr>
            <w:t>.</w:t>
          </w:r>
          <w:r>
            <w:rPr>
              <w:rFonts w:ascii="Candara" w:eastAsia="SimSun" w:hAnsi="Candara" w:cs="Arial"/>
              <w:b/>
              <w:color w:val="2808E8"/>
              <w:szCs w:val="24"/>
              <w:lang w:eastAsia="vi-VN" w:bidi="en-US"/>
            </w:rPr>
            <w:t>8999</w:t>
          </w:r>
        </w:p>
        <w:p>
          <w:pPr>
            <w:spacing w:after="0" w:line="288" w:lineRule="auto"/>
            <w:rPr>
              <w:rFonts w:ascii="Candara" w:eastAsia="SimSun" w:hAnsi="Candara" w:cs="Arial"/>
              <w:b/>
              <w:color w:val="2808E8"/>
              <w:szCs w:val="24"/>
              <w:lang w:eastAsia="vi-VN" w:bidi="en-US"/>
            </w:rPr>
          </w:pPr>
          <w:r>
            <w:rPr>
              <w:rFonts w:ascii="Candara" w:eastAsia="SimSun" w:hAnsi="Candara" w:cs="Arial"/>
              <w:b/>
              <w:color w:val="2808E8"/>
              <w:szCs w:val="24"/>
              <w:lang w:eastAsia="vi-VN" w:bidi="en-US"/>
            </w:rPr>
            <w:t>Website: http://mobileplus.vn/</w:t>
          </w:r>
        </w:p>
      </w:tc>
    </w:tr>
  </w:tbl>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712C2"/>
    <w:multiLevelType w:val="hybridMultilevel"/>
    <w:tmpl w:val="9B88348A"/>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40CB6074"/>
    <w:multiLevelType w:val="hybridMultilevel"/>
    <w:tmpl w:val="0EFC529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521A69BB"/>
    <w:multiLevelType w:val="hybridMultilevel"/>
    <w:tmpl w:val="2B06FBFC"/>
    <w:lvl w:ilvl="0" w:tplc="044E69A4">
      <w:start w:val="4"/>
      <w:numFmt w:val="bullet"/>
      <w:lvlText w:val="-"/>
      <w:lvlJc w:val="left"/>
      <w:pPr>
        <w:ind w:left="720" w:hanging="360"/>
      </w:pPr>
      <w:rPr>
        <w:rFonts w:ascii="Candara" w:eastAsiaTheme="minorHAnsi" w:hAnsi="Candara"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372BDF-358B-4EC2-AA4B-D536B5EC9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rPr>
      <w:noProof/>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0EB4B156-276E-4142-A854-CB10B5F1DA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157</Words>
  <Characters>898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2020-09-07T04:35:00Z</dcterms:created>
  <dcterms:modified xsi:type="dcterms:W3CDTF">2020-09-07T06:45:00Z</dcterms:modified>
</cp:coreProperties>
</file>