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pPr>
      <w:bookmarkStart w:id="45" w:name="_GoBack"/>
      <w:bookmarkEnd w:id="45"/>
      <w:r>
        <w:rPr>
          <w:i w:val="0"/>
          <w:caps w:val="0"/>
          <w:color w:val="333333"/>
          <w:spacing w:val="0"/>
          <w:sz w:val="27"/>
          <w:szCs w:val="27"/>
          <w:shd w:val="clear" w:fill="FFFFFF"/>
        </w:rPr>
        <w:fldChar w:fldCharType="begin"/>
      </w:r>
      <w:r>
        <w:instrText xml:space="preserve">TOC \o "1-3" \t "" \h \z \u </w:instrText>
      </w:r>
      <w:r>
        <w:rPr>
          <w:i w:val="0"/>
          <w:caps w:val="0"/>
          <w:color w:val="333333"/>
          <w:spacing w:val="0"/>
          <w:sz w:val="27"/>
          <w:szCs w:val="27"/>
          <w:shd w:val="clear" w:fill="FFFFFF"/>
        </w:rPr>
        <w:fldChar w:fldCharType="separate"/>
      </w:r>
      <w:r>
        <w:rPr>
          <w:i w:val="0"/>
          <w:caps w:val="0"/>
          <w:color w:val="333333"/>
          <w:spacing w:val="0"/>
          <w:szCs w:val="27"/>
          <w:shd w:val="clear" w:fill="FFFFFF"/>
        </w:rPr>
        <w:fldChar w:fldCharType="begin"/>
      </w:r>
      <w:r>
        <w:rPr>
          <w:i w:val="0"/>
          <w:caps w:val="0"/>
          <w:spacing w:val="0"/>
          <w:szCs w:val="27"/>
          <w:shd w:val="clear" w:fill="FFFFFF"/>
        </w:rPr>
        <w:instrText xml:space="preserve"> HYPERLINK \l _Toc14703 </w:instrText>
      </w:r>
      <w:r>
        <w:rPr>
          <w:i w:val="0"/>
          <w:caps w:val="0"/>
          <w:spacing w:val="0"/>
          <w:szCs w:val="27"/>
          <w:shd w:val="clear" w:fill="FFFFFF"/>
        </w:rPr>
        <w:fldChar w:fldCharType="separate"/>
      </w:r>
      <w:r>
        <w:rPr>
          <w:i w:val="0"/>
          <w:caps w:val="0"/>
          <w:spacing w:val="0"/>
          <w:szCs w:val="27"/>
          <w:shd w:val="clear" w:fill="FFFFFF"/>
        </w:rPr>
        <w:t>第一部分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项目总论</w:t>
      </w:r>
      <w:r>
        <w:tab/>
      </w:r>
      <w:r>
        <w:fldChar w:fldCharType="begin"/>
      </w:r>
      <w:r>
        <w:instrText xml:space="preserve"> PAGEREF _Toc14703 </w:instrText>
      </w:r>
      <w:r>
        <w:fldChar w:fldCharType="separate"/>
      </w:r>
      <w:r>
        <w:t>2</w:t>
      </w:r>
      <w:r>
        <w:fldChar w:fldCharType="end"/>
      </w:r>
      <w:r>
        <w:rPr>
          <w:i w:val="0"/>
          <w:caps w:val="0"/>
          <w:color w:val="333333"/>
          <w:spacing w:val="0"/>
          <w:szCs w:val="27"/>
          <w:shd w:val="clear" w:fill="FFFFFF"/>
        </w:rPr>
        <w:fldChar w:fldCharType="end"/>
      </w:r>
    </w:p>
    <w:p>
      <w:pPr>
        <w:pStyle w:val="3"/>
        <w:tabs>
          <w:tab w:val="right" w:leader="dot" w:pos="8306"/>
        </w:tabs>
      </w:pPr>
      <w:r>
        <w:fldChar w:fldCharType="begin"/>
      </w:r>
      <w:r>
        <w:instrText xml:space="preserve"> HYPERLINK \l _Toc21232 </w:instrText>
      </w:r>
      <w:r>
        <w:fldChar w:fldCharType="separate"/>
      </w:r>
      <w:r>
        <w:rPr>
          <w:i w:val="0"/>
          <w:caps w:val="0"/>
          <w:spacing w:val="0"/>
          <w:szCs w:val="27"/>
          <w:shd w:val="clear" w:fill="FFFFFF"/>
        </w:rPr>
        <w:t>第二部分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项目建设背景、必要性、可行性</w:t>
      </w:r>
      <w:r>
        <w:tab/>
      </w:r>
      <w:r>
        <w:fldChar w:fldCharType="begin"/>
      </w:r>
      <w:r>
        <w:instrText xml:space="preserve"> PAGEREF _Toc21232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_Toc25584 </w:instrText>
      </w:r>
      <w:r>
        <w:fldChar w:fldCharType="separate"/>
      </w:r>
      <w:r>
        <w:rPr>
          <w:i w:val="0"/>
          <w:caps w:val="0"/>
          <w:spacing w:val="0"/>
          <w:szCs w:val="27"/>
          <w:shd w:val="clear" w:fill="FFFFFF"/>
        </w:rPr>
        <w:t>第三部分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项目产品市场分析</w:t>
      </w:r>
      <w:r>
        <w:tab/>
      </w:r>
      <w:r>
        <w:fldChar w:fldCharType="begin"/>
      </w:r>
      <w:r>
        <w:instrText xml:space="preserve"> PAGEREF _Toc25584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_Toc21715 </w:instrText>
      </w:r>
      <w:r>
        <w:fldChar w:fldCharType="separate"/>
      </w:r>
      <w:r>
        <w:rPr>
          <w:i w:val="0"/>
          <w:caps w:val="0"/>
          <w:spacing w:val="0"/>
          <w:szCs w:val="27"/>
          <w:shd w:val="clear" w:fill="FFFFFF"/>
        </w:rPr>
        <w:t>第四部分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项目产品规划方案</w:t>
      </w:r>
      <w:r>
        <w:tab/>
      </w:r>
      <w:r>
        <w:fldChar w:fldCharType="begin"/>
      </w:r>
      <w:r>
        <w:instrText xml:space="preserve"> PAGEREF _Toc21715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_Toc8497 </w:instrText>
      </w:r>
      <w:r>
        <w:fldChar w:fldCharType="separate"/>
      </w:r>
      <w:r>
        <w:rPr>
          <w:i w:val="0"/>
          <w:caps w:val="0"/>
          <w:spacing w:val="0"/>
          <w:szCs w:val="27"/>
          <w:shd w:val="clear" w:fill="FFFFFF"/>
        </w:rPr>
        <w:t>第五部分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项目建设地与项目土建总规</w:t>
      </w:r>
      <w:r>
        <w:tab/>
      </w:r>
      <w:r>
        <w:fldChar w:fldCharType="begin"/>
      </w:r>
      <w:r>
        <w:instrText xml:space="preserve"> PAGEREF _Toc8497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_Toc32499 </w:instrText>
      </w:r>
      <w:r>
        <w:fldChar w:fldCharType="separate"/>
      </w:r>
      <w:r>
        <w:rPr>
          <w:i w:val="0"/>
          <w:caps w:val="0"/>
          <w:spacing w:val="0"/>
          <w:szCs w:val="27"/>
          <w:shd w:val="clear" w:fill="FFFFFF"/>
        </w:rPr>
        <w:t>第六部分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项目环保、节能劳动安全方案</w:t>
      </w:r>
      <w:r>
        <w:tab/>
      </w:r>
      <w:r>
        <w:fldChar w:fldCharType="begin"/>
      </w:r>
      <w:r>
        <w:instrText xml:space="preserve"> PAGEREF _Toc32499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_Toc32078 </w:instrText>
      </w:r>
      <w:r>
        <w:fldChar w:fldCharType="separate"/>
      </w:r>
      <w:r>
        <w:rPr>
          <w:i w:val="0"/>
          <w:caps w:val="0"/>
          <w:spacing w:val="0"/>
          <w:szCs w:val="27"/>
          <w:shd w:val="clear" w:fill="FFFFFF"/>
        </w:rPr>
        <w:t>第七部分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项目组织计划和人员安排</w:t>
      </w:r>
      <w:r>
        <w:tab/>
      </w:r>
      <w:r>
        <w:fldChar w:fldCharType="begin"/>
      </w:r>
      <w:r>
        <w:instrText xml:space="preserve"> PAGEREF _Toc32078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_Toc23240 </w:instrText>
      </w:r>
      <w:r>
        <w:fldChar w:fldCharType="separate"/>
      </w:r>
      <w:r>
        <w:rPr>
          <w:i w:val="0"/>
          <w:caps w:val="0"/>
          <w:spacing w:val="0"/>
          <w:szCs w:val="27"/>
          <w:shd w:val="clear" w:fill="FFFFFF"/>
        </w:rPr>
        <w:t>第八部分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项目实施进度安排</w:t>
      </w:r>
      <w:r>
        <w:tab/>
      </w:r>
      <w:r>
        <w:fldChar w:fldCharType="begin"/>
      </w:r>
      <w:r>
        <w:instrText xml:space="preserve"> PAGEREF _Toc23240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_Toc6756 </w:instrText>
      </w:r>
      <w:r>
        <w:fldChar w:fldCharType="separate"/>
      </w:r>
      <w:r>
        <w:rPr>
          <w:rFonts w:hint="eastAsia"/>
          <w:i w:val="0"/>
          <w:caps w:val="0"/>
          <w:spacing w:val="0"/>
          <w:szCs w:val="27"/>
          <w:shd w:val="clear" w:fill="FFFFFF"/>
          <w:lang w:eastAsia="zh-CN"/>
        </w:rPr>
        <w:t>第九部分：</w:t>
      </w:r>
      <w:r>
        <w:rPr>
          <w:rFonts w:hint="default"/>
          <w:i w:val="0"/>
          <w:caps w:val="0"/>
          <w:spacing w:val="0"/>
          <w:szCs w:val="27"/>
          <w:shd w:val="clear" w:fill="FFFFFF"/>
          <w:lang w:val="en-US" w:eastAsia="zh-CN"/>
        </w:rPr>
        <w:t>项目不确定性分析</w:t>
      </w:r>
      <w:r>
        <w:tab/>
      </w:r>
      <w:r>
        <w:fldChar w:fldCharType="begin"/>
      </w:r>
      <w:r>
        <w:instrText xml:space="preserve"> PAGEREF _Toc6756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_Toc28259 </w:instrText>
      </w:r>
      <w:r>
        <w:fldChar w:fldCharType="separate"/>
      </w:r>
      <w:r>
        <w:rPr>
          <w:i w:val="0"/>
          <w:caps w:val="0"/>
          <w:spacing w:val="0"/>
          <w:szCs w:val="27"/>
          <w:shd w:val="clear" w:fill="FFFFFF"/>
        </w:rPr>
        <w:t>第十部分</w:t>
      </w:r>
      <w:r>
        <w:rPr>
          <w:rFonts w:hint="eastAsia"/>
          <w:i w:val="0"/>
          <w:caps w:val="0"/>
          <w:spacing w:val="0"/>
          <w:szCs w:val="27"/>
          <w:shd w:val="clear" w:fill="FFFFFF"/>
          <w:lang w:eastAsia="zh-CN"/>
        </w:rPr>
        <w:t>：</w:t>
      </w:r>
      <w:r>
        <w:rPr>
          <w:rFonts w:hint="default"/>
          <w:i w:val="0"/>
          <w:caps w:val="0"/>
          <w:spacing w:val="0"/>
          <w:szCs w:val="27"/>
          <w:shd w:val="clear" w:fill="FFFFFF"/>
          <w:lang w:val="en-US" w:eastAsia="zh-CN"/>
        </w:rPr>
        <w:t>项目财务效益、经济和社会效益</w:t>
      </w:r>
      <w:r>
        <w:tab/>
      </w:r>
      <w:r>
        <w:fldChar w:fldCharType="begin"/>
      </w:r>
      <w:r>
        <w:instrText xml:space="preserve"> PAGEREF _Toc28259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_Toc10527 </w:instrText>
      </w:r>
      <w:r>
        <w:fldChar w:fldCharType="separate"/>
      </w:r>
      <w:r>
        <w:rPr>
          <w:i w:val="0"/>
          <w:caps w:val="0"/>
          <w:spacing w:val="0"/>
          <w:szCs w:val="27"/>
          <w:shd w:val="clear" w:fill="FFFFFF"/>
        </w:rPr>
        <w:t>第十一部分</w:t>
      </w:r>
      <w:r>
        <w:rPr>
          <w:rFonts w:hint="eastAsia"/>
          <w:i w:val="0"/>
          <w:caps w:val="0"/>
          <w:spacing w:val="0"/>
          <w:szCs w:val="27"/>
          <w:shd w:val="clear" w:fill="FFFFFF"/>
          <w:lang w:eastAsia="zh-CN"/>
        </w:rPr>
        <w:t>：</w:t>
      </w:r>
      <w:r>
        <w:rPr>
          <w:rFonts w:hint="default" w:ascii="宋体" w:hAnsi="宋体" w:eastAsia="宋体" w:cs="宋体"/>
          <w:i w:val="0"/>
          <w:caps w:val="0"/>
          <w:spacing w:val="0"/>
          <w:kern w:val="0"/>
          <w:szCs w:val="27"/>
          <w:shd w:val="clear" w:fill="FFFFFF"/>
          <w:lang w:val="en-US" w:eastAsia="zh-CN" w:bidi="ar"/>
        </w:rPr>
        <w:t>项目风险分析及风险防控</w:t>
      </w:r>
      <w:r>
        <w:tab/>
      </w:r>
      <w:r>
        <w:fldChar w:fldCharType="begin"/>
      </w:r>
      <w:r>
        <w:instrText xml:space="preserve"> PAGEREF _Toc10527 </w:instrText>
      </w:r>
      <w:r>
        <w:fldChar w:fldCharType="separate"/>
      </w:r>
      <w:r>
        <w:t>13</w:t>
      </w:r>
      <w:r>
        <w:fldChar w:fldCharType="end"/>
      </w:r>
      <w:r>
        <w:fldChar w:fldCharType="end"/>
      </w:r>
    </w:p>
    <w:p>
      <w:pPr>
        <w:pStyle w:val="3"/>
        <w:tabs>
          <w:tab w:val="right" w:leader="dot" w:pos="8306"/>
        </w:tabs>
      </w:pPr>
      <w:r>
        <w:fldChar w:fldCharType="begin"/>
      </w:r>
      <w:r>
        <w:instrText xml:space="preserve"> HYPERLINK \l _Toc18222 </w:instrText>
      </w:r>
      <w:r>
        <w:fldChar w:fldCharType="separate"/>
      </w:r>
      <w:r>
        <w:rPr>
          <w:i w:val="0"/>
          <w:caps w:val="0"/>
          <w:spacing w:val="0"/>
          <w:szCs w:val="27"/>
          <w:shd w:val="clear" w:fill="FFFFFF"/>
        </w:rPr>
        <w:t>第十二部分</w:t>
      </w:r>
      <w:r>
        <w:rPr>
          <w:rFonts w:hint="eastAsia"/>
          <w:i w:val="0"/>
          <w:caps w:val="0"/>
          <w:spacing w:val="0"/>
          <w:szCs w:val="27"/>
          <w:shd w:val="clear" w:fill="FFFFFF"/>
          <w:lang w:eastAsia="zh-CN"/>
        </w:rPr>
        <w:t>：</w:t>
      </w:r>
      <w:r>
        <w:rPr>
          <w:rFonts w:hint="default" w:ascii="宋体" w:hAnsi="宋体" w:eastAsia="宋体" w:cs="宋体"/>
          <w:i w:val="0"/>
          <w:caps w:val="0"/>
          <w:spacing w:val="0"/>
          <w:kern w:val="0"/>
          <w:szCs w:val="27"/>
          <w:shd w:val="clear" w:fill="FFFFFF"/>
          <w:lang w:val="en-US" w:eastAsia="zh-CN" w:bidi="ar"/>
        </w:rPr>
        <w:t>项目可行性研究结论与建议</w:t>
      </w:r>
      <w:r>
        <w:tab/>
      </w:r>
      <w:r>
        <w:fldChar w:fldCharType="begin"/>
      </w:r>
      <w:r>
        <w:instrText xml:space="preserve"> PAGEREF _Toc18222 </w:instrText>
      </w:r>
      <w:r>
        <w:fldChar w:fldCharType="separate"/>
      </w:r>
      <w:r>
        <w:t>13</w:t>
      </w:r>
      <w:r>
        <w:fldChar w:fldCharType="end"/>
      </w:r>
      <w:r>
        <w:fldChar w:fldCharType="end"/>
      </w:r>
    </w:p>
    <w:p>
      <w: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i w:val="0"/>
          <w:caps w:val="0"/>
          <w:color w:val="333333"/>
          <w:spacing w:val="0"/>
          <w:sz w:val="27"/>
          <w:szCs w:val="27"/>
          <w:shd w:val="clear" w:fill="FFFFFF"/>
        </w:rPr>
        <w:sectPr>
          <w:pgSz w:w="11906" w:h="16838"/>
          <w:pgMar w:top="1440" w:right="1800" w:bottom="1440" w:left="1800" w:header="851" w:footer="992" w:gutter="0"/>
          <w:cols w:space="425" w:num="1"/>
          <w:docGrid w:type="lines" w:linePitch="312" w:charSpace="0"/>
        </w:sect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i w:val="0"/>
          <w:caps w:val="0"/>
          <w:color w:val="333333"/>
          <w:spacing w:val="0"/>
          <w:sz w:val="27"/>
          <w:szCs w:val="27"/>
          <w:shd w:val="clear" w:fill="FFFFFF"/>
        </w:rPr>
      </w:pPr>
      <w:bookmarkStart w:id="0" w:name="_Toc14703"/>
      <w:r>
        <w:rPr>
          <w:i w:val="0"/>
          <w:caps w:val="0"/>
          <w:color w:val="333333"/>
          <w:spacing w:val="0"/>
          <w:sz w:val="27"/>
          <w:szCs w:val="27"/>
          <w:shd w:val="clear" w:fill="FFFFFF"/>
        </w:rPr>
        <w:t>第一部分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项目总论</w:t>
      </w:r>
      <w:bookmarkEnd w:id="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总论作为可行性研究报告的首要部分，要综合叙述研究报告中各部分的主要问题和研究结论，并对项目的可行与否提出最终建议，为可行性研究的审批提供方便。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一、项目概况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（一）名称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（二）承办单位介绍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工作承担单位介绍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（四）主管部门介绍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（五）项目建设内容、规模、目标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（六）建设地点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caps w:val="0"/>
          <w:color w:val="333333"/>
          <w:spacing w:val="0"/>
          <w:kern w:val="0"/>
          <w:sz w:val="21"/>
          <w:szCs w:val="21"/>
          <w:shd w:val="clear" w:fill="FFFFFF"/>
          <w:lang w:val="en-US" w:eastAsia="zh-CN" w:bidi="ar"/>
        </w:rPr>
        <w:t>主要结论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在可行性研究中，对项目的产品销售、原料供应、政策保障、技术方案、资金总额及筹措、项目的财务效益和国民经济、社会效益等重大问题，都应得出明确的结论，主要包括：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（一）产品市场前景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（二）原料供应问题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（三）政策保障问题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（四）资金保障问题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（五）组织保障问题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（六）技术保障问题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（七）人力保障问题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（八）风险控制问题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（九）财务和经济效益结论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（十）社会效益结论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（十一）综合评价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三、主要技术经济指标表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在总论部分中，可将研究报告中各部分的主要技术经济指标汇总，列出主要技术经济指标表，使审批和决策者对项目作全貌了解。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四、存在问题及建议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中提出的项目的主要问题进行说明并提出解决的建议。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ascii="Arial" w:hAnsi="Arial" w:cs="Arial"/>
          <w:b w:val="0"/>
          <w:i w:val="0"/>
          <w:caps w:val="0"/>
          <w:color w:val="333333"/>
          <w:spacing w:val="0"/>
          <w:sz w:val="21"/>
          <w:szCs w:val="21"/>
        </w:rPr>
      </w:pPr>
      <w:bookmarkStart w:id="1" w:name="5_2"/>
      <w:bookmarkEnd w:id="1"/>
      <w:bookmarkStart w:id="2" w:name="第二部分"/>
      <w:bookmarkEnd w:id="2"/>
      <w:bookmarkStart w:id="3" w:name="sub1515857_5_2"/>
      <w:bookmarkEnd w:id="3"/>
      <w:bookmarkStart w:id="4" w:name="_Toc21232"/>
      <w:r>
        <w:rPr>
          <w:i w:val="0"/>
          <w:caps w:val="0"/>
          <w:color w:val="333333"/>
          <w:spacing w:val="0"/>
          <w:sz w:val="27"/>
          <w:szCs w:val="27"/>
          <w:shd w:val="clear" w:fill="FFFFFF"/>
        </w:rPr>
        <w:t>第二</w:t>
      </w:r>
      <w:r>
        <w:rPr>
          <w:i w:val="0"/>
          <w:caps w:val="0"/>
          <w:color w:val="333333"/>
          <w:spacing w:val="0"/>
          <w:sz w:val="27"/>
          <w:szCs w:val="27"/>
          <w:shd w:val="clear" w:fill="FFFFFF"/>
        </w:rPr>
        <w:t>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项目建设背景、必要性、可行性</w:t>
      </w:r>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这一部分主要应说明项目发起的背景、投资的必要性、投资理由及项目开展的支撑性条件等等。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一、项目建设背景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（一）中国奢侈品行业迅速发展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（二）项目发起人发起缘由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（三）翡翠市场需求强劲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二、项目建设必要性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（一）满足消费者的消费需求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（二）优化本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"https://baike.baidu.com/item/%E5%9C%B0%E5%8C%BA%E4%BA%A7%E4%B8%9A%E7%BB%93%E6%9E%84"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地区产业结构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（三）带动本地区居民就业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三、项目建设可行性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（一）经济可行性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（二）政策可行性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（三）技术可行性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（四）模式可行性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（五）组织和人力资源可行性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rPr>
      </w:pPr>
      <w:bookmarkStart w:id="5" w:name="5_3"/>
      <w:bookmarkEnd w:id="5"/>
      <w:bookmarkStart w:id="6" w:name="sub1515857_5_3"/>
      <w:bookmarkEnd w:id="6"/>
      <w:bookmarkStart w:id="7" w:name="第三部分"/>
      <w:bookmarkEnd w:id="7"/>
      <w:bookmarkStart w:id="8" w:name="_Toc25584"/>
      <w:r>
        <w:rPr>
          <w:i w:val="0"/>
          <w:caps w:val="0"/>
          <w:color w:val="333333"/>
          <w:spacing w:val="0"/>
          <w:sz w:val="27"/>
          <w:szCs w:val="27"/>
          <w:shd w:val="clear" w:fill="FFFFFF"/>
        </w:rPr>
        <w:t>第三部分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项目产品市场分析</w:t>
      </w:r>
      <w:bookmarkEnd w:id="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市场分析在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的重要地位在于，任何一个项目，其生产规模的确定、技术的选择、投资估算甚至厂址的选择，都必须在对市场需求情况有了充分了解以后才能决定。而且市场分析的结果，还可以决定产品的价格、销售收入，最终影响到项目的盈利性和可行性。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中，要详细研究当前市场现状，以此作为后期决策的依据。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一、项目产品市场调查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（一）国际市场调查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（二）国内市场调查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"https://baike.baidu.com/item/%E4%BB%B7%E6%A0%BC%E8%B0%83%E6%9F%A5"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价格调查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（四）上游原料市场调查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（五）下游消费市场调查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（六）市场竞争调查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二、产品市场预测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市场预测是市场调查在时间上和空间上的延续，是利用市场调查所得到的信息资料，根据市场信息资料分析报告的结论，对本未来市场需求量及相关因素所进行的定量与定性的判断与分析。在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工作中，市场预测的结论是制订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"https://baike.baidu.com/item/%E4%BA%A7%E5%93%81%E6%96%B9%E6%A1%88"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产品方案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，确定项目建设规模所必须的依据。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（一）产品国际市场预测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（二）产品国内市场预测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（三）产品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"https://baike.baidu.com/item/%E4%BB%B7%E6%A0%BC%E9%A2%84%E6%B5%8B"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价格预测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（四）产品上游原料市场预测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（五）产品下游消费市场预测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（六）加工项目发展前景综述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rPr>
      </w:pPr>
      <w:bookmarkStart w:id="9" w:name="sub1515857_5_4"/>
      <w:bookmarkEnd w:id="9"/>
      <w:bookmarkStart w:id="10" w:name="第四部分"/>
      <w:bookmarkEnd w:id="10"/>
      <w:bookmarkStart w:id="11" w:name="5_4"/>
      <w:bookmarkEnd w:id="11"/>
      <w:bookmarkStart w:id="12" w:name="_Toc21715"/>
      <w:r>
        <w:rPr>
          <w:i w:val="0"/>
          <w:caps w:val="0"/>
          <w:color w:val="333333"/>
          <w:spacing w:val="0"/>
          <w:sz w:val="27"/>
          <w:szCs w:val="27"/>
          <w:shd w:val="clear" w:fill="FFFFFF"/>
        </w:rPr>
        <w:t>第四部分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项目产品规划方案</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一、产能规划方案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二、工艺规划方案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（一）工艺设备选型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（二）工艺说明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（三）工艺流程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三、项目产品营销规划方案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（一）营销战略规划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（二）营销模式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在商品经济环境中，企业要根据市场情况，制定合格的销售模式，争取扩大市场份额，稳定销售价格，提高产品竞争能力。因此，在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中，要对市场营销模式进行研究。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1、投资者分成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2、企业自销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3、国家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"https://baike.baidu.com/item/%E9%83%A8%E5%88%86%E6%94%B6%E8%B4%AD"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部分收购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4、经销人代销及代销人情况分析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（三）促销策略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rPr>
      </w:pPr>
      <w:bookmarkStart w:id="13" w:name="sub1515857_5_5"/>
      <w:bookmarkEnd w:id="13"/>
      <w:bookmarkStart w:id="14" w:name="5_5"/>
      <w:bookmarkEnd w:id="14"/>
      <w:bookmarkStart w:id="15" w:name="第五部分"/>
      <w:bookmarkEnd w:id="15"/>
      <w:bookmarkStart w:id="16" w:name="_Toc8497"/>
      <w:r>
        <w:rPr>
          <w:i w:val="0"/>
          <w:caps w:val="0"/>
          <w:color w:val="333333"/>
          <w:spacing w:val="0"/>
          <w:sz w:val="27"/>
          <w:szCs w:val="27"/>
          <w:shd w:val="clear" w:fill="FFFFFF"/>
        </w:rPr>
        <w:t>第五部分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项目建设地与项目土建总规</w:t>
      </w:r>
      <w:bookmarkEnd w:id="1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一、项目建设地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（一）地理位置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（二）自然情况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（三）资源情况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（四）经济情况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（五）人口情况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二、项目土建总规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（一）项目厂址及厂房建设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1、厂址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3、造价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（二）土建规划总平面布置图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（三）场内外运输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1、场外运输量及运输方式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2、场内运输量及运输方式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3、场内运输设施及设备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（四）项目土建及配套工程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1、项目占地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2、工程内容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（五）项目土建及配套工程造价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（六）项目其他辅助工程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1、供水工程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2、供电工程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3、供暖工程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4、通信工程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rPr>
      </w:pPr>
      <w:bookmarkStart w:id="17" w:name="sub1515857_5_6"/>
      <w:bookmarkEnd w:id="17"/>
      <w:bookmarkStart w:id="18" w:name="第六部分"/>
      <w:bookmarkEnd w:id="18"/>
      <w:bookmarkStart w:id="19" w:name="5_6"/>
      <w:bookmarkEnd w:id="19"/>
      <w:bookmarkStart w:id="20" w:name="_Toc32499"/>
      <w:r>
        <w:rPr>
          <w:i w:val="0"/>
          <w:caps w:val="0"/>
          <w:color w:val="333333"/>
          <w:spacing w:val="0"/>
          <w:sz w:val="27"/>
          <w:szCs w:val="27"/>
          <w:shd w:val="clear" w:fill="FFFFFF"/>
        </w:rPr>
        <w:t>第六部分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项目环保、节能劳动安全方案</w:t>
      </w:r>
      <w:bookmarkEnd w:id="2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在项目建设中，必须贯彻执行国家有关环境保护、能源节约和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"https://baike.baidu.com/item/%E8%81%8C%E4%B8%9A%E5%AE%89%E5%85%A8%E5%8D%AB%E7%94%9F"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职业安全卫生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方面的法规、法律，对项目可能对环境造成的影响，对影响劳动者健康和安全的因素，都要在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阶段进行分析，提出防治措施，并对其进行评价，推荐技术可行、经济，且布局合理，对环境的有害影响较小的最佳方案。按照国家现行规定，凡从事对环境有影响的建设项目都必须执行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"https://baike.baidu.com/item/%E7%8E%AF%E5%A2%83%E5%BD%B1%E5%93%8D%E6%8A%A5%E5%91%8A%E4%B9%A6"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环境影响报告书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的审批制度，同时，在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中，对环境保护和劳动安全要有专门论述。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一、项目环境保护方案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（一）设计依据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（二）保护措施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（三）保护评价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二、项目资源利用及能耗分析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（一）项目资源利用及能耗标准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（二）项目资源利用及能耗分析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三、项目节能方案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（一）设计依据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四、项目消防方案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（一）设计依据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（二）项目消防措施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"https://baike.baidu.com/item/%E7%81%AB%E7%81%BE%E6%8A%A5%E8%AD%A6%E7%B3%BB%E7%BB%9F"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火灾报警系统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"https://baike.baidu.com/item/%E7%81%AD%E7%81%AB%E7%B3%BB%E7%BB%9F"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灭火系统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（五）消防知识教育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"https://baike.baidu.com/item/%E5%8A%B3%E5%8A%A8%E5%AE%89%E5%85%A8%E5%8D%AB%E7%94%9F"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劳动安全卫生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caps w:val="0"/>
          <w:color w:val="333333"/>
          <w:spacing w:val="0"/>
          <w:kern w:val="0"/>
          <w:sz w:val="21"/>
          <w:szCs w:val="21"/>
          <w:shd w:val="clear" w:fill="FFFFFF"/>
          <w:lang w:val="en-US" w:eastAsia="zh-CN" w:bidi="ar"/>
        </w:rPr>
        <w:t>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（一）设计依据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（二）保护措施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rPr>
      </w:pPr>
      <w:bookmarkStart w:id="21" w:name="sub1515857_5_7"/>
      <w:bookmarkEnd w:id="21"/>
      <w:bookmarkStart w:id="22" w:name="第七部分"/>
      <w:bookmarkEnd w:id="22"/>
      <w:bookmarkStart w:id="23" w:name="5_7"/>
      <w:bookmarkEnd w:id="23"/>
      <w:bookmarkStart w:id="24" w:name="_Toc32078"/>
      <w:r>
        <w:rPr>
          <w:i w:val="0"/>
          <w:caps w:val="0"/>
          <w:color w:val="333333"/>
          <w:spacing w:val="0"/>
          <w:sz w:val="27"/>
          <w:szCs w:val="27"/>
          <w:shd w:val="clear" w:fill="FFFFFF"/>
        </w:rPr>
        <w:t>第七部分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项目组织计划和人员安排</w:t>
      </w:r>
      <w:bookmarkEnd w:id="2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中，根据项目规模、项目组成和工艺流程，研究提出相应的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"https://baike.baidu.com/item/%E4%BC%81%E4%B8%9A%E7%BB%84%E7%BB%87%E6%9C%BA%E6%9E%84"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企业组织机构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，劳动定员总数及劳动力来源及相应的人员培训计划。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"https://baike.baidu.com/item/%E9%A1%B9%E7%9B%AE%E7%BB%84%E7%BB%87%E8%AE%A1%E5%88%92"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项目组织计划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（一）组织形式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（二）工作制度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二、项目劳动定员和人员培训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（一）劳动定员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（二）年总工资和职工年平均工资估算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（三）人员培训及费用估算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rPr>
      </w:pPr>
      <w:bookmarkStart w:id="25" w:name="5_8"/>
      <w:bookmarkEnd w:id="25"/>
      <w:bookmarkStart w:id="26" w:name="第八部分"/>
      <w:bookmarkEnd w:id="26"/>
      <w:bookmarkStart w:id="27" w:name="sub1515857_5_8"/>
      <w:bookmarkEnd w:id="27"/>
      <w:bookmarkStart w:id="28" w:name="_Toc23240"/>
      <w:r>
        <w:rPr>
          <w:i w:val="0"/>
          <w:caps w:val="0"/>
          <w:color w:val="333333"/>
          <w:spacing w:val="0"/>
          <w:sz w:val="27"/>
          <w:szCs w:val="27"/>
          <w:shd w:val="clear" w:fill="FFFFFF"/>
        </w:rPr>
        <w:t>第八部分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项目实施进度安排</w:t>
      </w:r>
      <w:bookmarkEnd w:id="2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项目实施时期的进度安排也是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的一个重要组成部分。所谓项目实施时期亦可称为投资时间，是指从正式确定建设项目到项目达到正常生产这段时间。这一时期包括项目实施准备，资金筹集安排，勘察设计和设备订货，施工准备，施工和生产准备，试运转直到竣工验收和交付使用等各工作阶段。这些阶段的各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"https://baike.baidu.com/item/%E6%8A%95%E8%B5%84%E6%B4%BB%E5%8A%A8"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投资活动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和各个工作环节，有些是相互影响的，前后紧密衔接的，也有些是同时开展，相互交叉进行的。因此，在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阶段，需将项目实施时期各个阶段的各个工作环节进行统一规划，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"https://baike.baidu.com/item/%E7%BB%BC%E5%90%88%E5%B9%B3%E8%A1%A1"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综合平衡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，作出合理又切实可行的安排。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一、项目实施的各阶段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（一）建立项目实施管理机构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（二）资金筹集安排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（三）技术获得与转让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（四）勘察设计和设备订货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（五）施工准备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（六）施工和生产准备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（七）竣工验收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二、项目实施进度表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三、项目实施费用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（一）建设单位管理费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（二）生产筹备费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（三）生产职工培训费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（四）办公和生活家具购置费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（五）其他应支出的费用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（六）项目筹资方案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"https://baike.baidu.com/item/%E9%A1%B9%E7%9B%AE%E6%8A%95%E8%B5%84"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项目投资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caps w:val="0"/>
          <w:color w:val="333333"/>
          <w:spacing w:val="0"/>
          <w:kern w:val="0"/>
          <w:sz w:val="21"/>
          <w:szCs w:val="21"/>
          <w:shd w:val="clear" w:fill="FFFFFF"/>
          <w:lang w:val="en-US" w:eastAsia="zh-CN" w:bidi="ar"/>
        </w:rPr>
        <w:t>使用计划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（一）投资使用计划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（二）借款偿还计划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"https://baike.baidu.com/item/%E9%A1%B9%E7%9B%AE%E8%B4%A2%E5%8A%A1%E8%AF%84%E4%BB%B7"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项目财务评价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caps w:val="0"/>
          <w:color w:val="333333"/>
          <w:spacing w:val="0"/>
          <w:kern w:val="0"/>
          <w:sz w:val="21"/>
          <w:szCs w:val="21"/>
          <w:shd w:val="clear" w:fill="FFFFFF"/>
          <w:lang w:val="en-US" w:eastAsia="zh-CN" w:bidi="ar"/>
        </w:rPr>
        <w:t>说明&amp;财务测算假定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（一）计算依据及相关说明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（二）项目测算基本设定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六、项目总成本费用估算</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371600"/>
            <wp:effectExtent l="0" t="0" r="0" b="0"/>
            <wp:docPr id="4" name="图片 1" descr="IMG_256">
              <a:hlinkClick xmlns:a="http://schemas.openxmlformats.org/drawingml/2006/main" r:id="rId4" tooltip="项目总成本费用估算"/>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2095500" cy="13716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项目总成本费用估算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（一）直接成本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（二）工资及福利费用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（三）折旧及摊销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（四）工资及福利费用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（五）修理费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（六）财务费用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（七）其他费用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（八）财务费用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（九）总成本费用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"https://baike.baidu.com/item/%E9%94%80%E5%94%AE%E6%94%B6%E5%85%A5"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销售收入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caps w:val="0"/>
          <w:color w:val="333333"/>
          <w:spacing w:val="0"/>
          <w:kern w:val="0"/>
          <w:sz w:val="21"/>
          <w:szCs w:val="21"/>
          <w:shd w:val="clear" w:fill="FFFFFF"/>
          <w:lang w:val="en-US" w:eastAsia="zh-CN" w:bidi="ar"/>
        </w:rPr>
        <w:t>、销售税金及附加和增值税估算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（一）销售收入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（二）销售税金及附加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（三）增值税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（四）销售收入、销售税金及附加和增值税估算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八、损益及利润分配估算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九、现金流估算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（一）项目投资现金流估算</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24000"/>
            <wp:effectExtent l="0" t="0" r="0" b="0"/>
            <wp:docPr id="6" name="图片 2" descr="IMG_257">
              <a:hlinkClick xmlns:a="http://schemas.openxmlformats.org/drawingml/2006/main" r:id="rId6" tooltip="项目投资现金流估算"/>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7"/>
                    <a:stretch>
                      <a:fillRect/>
                    </a:stretch>
                  </pic:blipFill>
                  <pic:spPr>
                    <a:xfrm>
                      <a:off x="0" y="0"/>
                      <a:ext cx="2095500" cy="15240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项目投资现金流估算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（二）项目资本金现金流估算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lang w:eastAsia="zh-CN"/>
        </w:rPr>
      </w:pPr>
      <w:bookmarkStart w:id="29" w:name="5_9"/>
      <w:bookmarkEnd w:id="29"/>
      <w:bookmarkStart w:id="30" w:name="sub1515857_5_9"/>
      <w:bookmarkEnd w:id="30"/>
      <w:bookmarkStart w:id="31" w:name="第九部分"/>
      <w:bookmarkEnd w:id="31"/>
      <w:bookmarkStart w:id="32" w:name="_Toc6756"/>
      <w:r>
        <w:rPr>
          <w:rFonts w:hint="eastAsia"/>
          <w:i w:val="0"/>
          <w:caps w:val="0"/>
          <w:color w:val="333333"/>
          <w:spacing w:val="0"/>
          <w:sz w:val="27"/>
          <w:szCs w:val="27"/>
          <w:shd w:val="clear" w:fill="FFFFFF"/>
          <w:lang w:eastAsia="zh-CN"/>
        </w:rPr>
        <w:t>第九部分：</w:t>
      </w:r>
      <w:r>
        <w:rPr>
          <w:rFonts w:hint="default"/>
          <w:i w:val="0"/>
          <w:caps w:val="0"/>
          <w:color w:val="333333"/>
          <w:spacing w:val="0"/>
          <w:sz w:val="27"/>
          <w:szCs w:val="27"/>
          <w:shd w:val="clear" w:fill="FFFFFF"/>
          <w:lang w:val="en-US" w:eastAsia="zh-CN"/>
        </w:rPr>
        <w:t>项目不确定性分析</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在对建设项目进行评价时，所采用的数据多数来自预测和估算。由于资料和信息的有限性，将来的实际情况可能与此有出入，这对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"https://baike.baidu.com/item/%E9%A1%B9%E7%9B%AE%E6%8A%95%E8%B5%84%E5%86%B3%E7%AD%96"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项目投资决策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会带来风险。为避免或尽可能减少风险，就要分析不确定性因素对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"https://baike.baidu.com/item/%E9%A1%B9%E7%9B%AE%E7%BB%8F%E6%B5%8E%E8%AF%84%E4%BB%B7"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项目经济评价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指标的影响，以确定项目的可靠性，这就是不确定性分析。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根据分析内容和侧重面不同，不确定性分析可分为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"https://baike.baidu.com/item/%E7%9B%88%E4%BA%8F%E5%B9%B3%E8%A1%A1%E5%88%86%E6%9E%90"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盈亏平衡分析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"https://baike.baidu.com/item/%E6%95%8F%E6%84%9F%E6%80%A7%E5%88%86%E6%9E%90"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敏感性分析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"https://baike.baidu.com/item/%E6%A6%82%E7%8E%87%E5%88%86%E6%9E%90"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概率分析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中，一般要进行的盈亏平衡平分析、敏感性分配和概率分析，可视项目情况而定。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（一）盈亏平衡分析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（二）敏感性分析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i w:val="0"/>
          <w:caps w:val="0"/>
          <w:color w:val="333333"/>
          <w:spacing w:val="0"/>
          <w:sz w:val="27"/>
          <w:szCs w:val="27"/>
          <w:shd w:val="clear" w:fill="FFFFFF"/>
        </w:rPr>
      </w:pPr>
      <w:bookmarkStart w:id="33" w:name="sub1515857_5_10"/>
      <w:bookmarkEnd w:id="33"/>
      <w:bookmarkStart w:id="34" w:name="5_10"/>
      <w:bookmarkEnd w:id="34"/>
      <w:bookmarkStart w:id="35" w:name="第十部分"/>
      <w:bookmarkEnd w:id="35"/>
      <w:bookmarkStart w:id="36" w:name="_Toc28259"/>
      <w:r>
        <w:rPr>
          <w:i w:val="0"/>
          <w:caps w:val="0"/>
          <w:color w:val="333333"/>
          <w:spacing w:val="0"/>
          <w:sz w:val="27"/>
          <w:szCs w:val="27"/>
          <w:shd w:val="clear" w:fill="FFFFFF"/>
        </w:rPr>
        <w:t>第十部分</w:t>
      </w:r>
      <w:r>
        <w:rPr>
          <w:rFonts w:hint="eastAsia"/>
          <w:i w:val="0"/>
          <w:caps w:val="0"/>
          <w:color w:val="333333"/>
          <w:spacing w:val="0"/>
          <w:sz w:val="27"/>
          <w:szCs w:val="27"/>
          <w:shd w:val="clear" w:fill="FFFFFF"/>
          <w:lang w:eastAsia="zh-CN"/>
        </w:rPr>
        <w:t>：</w:t>
      </w:r>
      <w:r>
        <w:rPr>
          <w:rFonts w:hint="default"/>
          <w:i w:val="0"/>
          <w:caps w:val="0"/>
          <w:color w:val="333333"/>
          <w:spacing w:val="0"/>
          <w:sz w:val="27"/>
          <w:szCs w:val="27"/>
          <w:shd w:val="clear" w:fill="FFFFFF"/>
          <w:lang w:val="en-US" w:eastAsia="zh-CN"/>
        </w:rPr>
        <w:t>项目财务效益、经济和社会效益</w:t>
      </w:r>
      <w:bookmarkEnd w:id="3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在建设项目的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"https://baike.baidu.com/item/%E6%8A%80%E6%9C%AF%E8%B7%AF%E7%BA%BF"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技术路线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确定以后，必须对不同的方案进行财务、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"https://baike.baidu.com/item/%E7%BB%8F%E6%B5%8E%E6%95%88%E7%9B%8A"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经济效益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评价，判断项目在经济上是否可行，并比选出优秀方案。本部分的评价结论是建议方案取舍的主要依据之一，也是对建设项目进行投资决策的重要依据。本部分就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中财务、经济与社会效益评价的主要内容做一概要说明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"https://baike.baidu.com/item/%E8%B4%A2%E5%8A%A1%E8%AF%84%E4%BB%B7"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财务评价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"https://baike.baidu.com/item/%E8%B4%A2%E5%8A%A1%E8%AF%84%E4%BB%B7"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财务评价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是考察项目建成后的获利能力、债务偿还能力及外汇平衡能力的财务状况，以判断建设项目在财务上的可行性。财务评价多用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"https://baike.baidu.com/item/%E9%9D%99%E6%80%81%E5%88%86%E6%9E%90"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静态分析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与动态分析相结合，以动态为主的办法进行。并用财务评价指标分别和相应的基准参数——财务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"https://baike.baidu.com/item/%E5%9F%BA%E5%87%86%E6%94%B6%E7%9B%8A%E7%8E%87"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基准收益率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、行业平均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"https://baike.baidu.com/item/%E6%8A%95%E8%B5%84%E5%9B%9E%E6%94%B6%E6%9C%9F"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投资回收期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、平均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"https://baike.baidu.com/item/%E6%8A%95%E8%B5%84%E5%88%A9%E6%B6%A6%E7%8E%87"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投资利润率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"https://baike.baidu.com/item/%E6%8A%95%E8%B5%84%E5%88%A9%E7%A8%8E%E7%8E%87"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投资利税率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相比较，以判断项目在财务上是否可行。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"https://baike.baidu.com/item/%E8%B4%A2%E5%8A%A1%E5%87%80%E7%8E%B0%E5%80%BC"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财务净现值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财务净现值是指把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"https://baike.baidu.com/item/%E9%A1%B9%E7%9B%AE%E8%AE%A1%E7%AE%97%E6%9C%9F"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项目计算期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内各年的财务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"https://baike.baidu.com/item/%E5%87%80%E7%8E%B0%E9%87%91%E6%B5%81%E9%87%8F"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净现金流量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，按照一个设定的标准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"https://baike.baidu.com/item/%E6%8A%98%E7%8E%B0%E7%8E%87"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折现率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（基准收益率）折算到建设期初（项目计算期第一年年初）的现值之和。财务净现值是考察项目在其计算期内盈利能力的主要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"https://baike.baidu.com/item/%E5%8A%A8%E6%80%81%E8%AF%84%E4%BB%B7"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动态评价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指标。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如果项目财务净现值等于或大于零，表明项目的盈利能力达到或超过了所要求的盈利水平，项目财务上可行。</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381250" cy="381000"/>
            <wp:effectExtent l="0" t="0" r="0" b="0"/>
            <wp:docPr id="2" name="图片 3" descr="IMG_258">
              <a:hlinkClick xmlns:a="http://schemas.openxmlformats.org/drawingml/2006/main" r:id="rId8" tooltip="财务净现值"/>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9"/>
                    <a:stretch>
                      <a:fillRect/>
                    </a:stretch>
                  </pic:blipFill>
                  <pic:spPr>
                    <a:xfrm>
                      <a:off x="0" y="0"/>
                      <a:ext cx="2381250" cy="3810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财务净现值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"https://baike.baidu.com/item/%E8%B4%A2%E5%8A%A1%E5%86%85%E9%83%A8%E6%94%B6%E7%9B%8A%E7%8E%87"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财务内部收益率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（FIRR）</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财务内部收益率是指项目在整个计算期内各年财务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"https://baike.baidu.com/item/%E5%87%80%E7%8E%B0%E9%87%91%E6%B5%81%E9%87%8F"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净现金流量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的现值之和等于零时的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"https://baike.baidu.com/item/%E6%8A%98%E7%8E%B0%E7%8E%87"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折现率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，也就是使项目的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"https://baike.baidu.com/item/%E8%B4%A2%E5%8A%A1%E5%87%80%E7%8E%B0%E5%80%BC"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财务净现值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等于零时的折现率。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财务内部收益率是反映项目实际收益率的一个动态指标，该指标越大越好。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一般情况下，财务内部收益率大于等于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"https://baike.baidu.com/item/%E5%9F%BA%E5%87%86%E6%94%B6%E7%9B%8A%E7%8E%87"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基准收益率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时，项目可行。</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381250" cy="428625"/>
            <wp:effectExtent l="0" t="0" r="0" b="9525"/>
            <wp:docPr id="5" name="图片 4" descr="IMG_259">
              <a:hlinkClick xmlns:a="http://schemas.openxmlformats.org/drawingml/2006/main" r:id="rId10" tooltip="财务内部收益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1"/>
                    <a:stretch>
                      <a:fillRect/>
                    </a:stretch>
                  </pic:blipFill>
                  <pic:spPr>
                    <a:xfrm>
                      <a:off x="0" y="0"/>
                      <a:ext cx="2381250" cy="42862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财务内部收益率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"https://baike.baidu.com/item/%E6%8A%95%E8%B5%84%E5%9B%9E%E6%94%B6%E6%9C%9F"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投资回收期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投资回收期按照是否考虑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"https://baike.baidu.com/item/%E8%B5%84%E9%87%91%E6%97%B6%E9%97%B4%E4%BB%B7%E5%80%BC"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资金时间价值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可以分为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"https://baike.baidu.com/item/%E9%9D%99%E6%80%81%E6%8A%95%E8%B5%84%E5%9B%9E%E6%94%B6%E6%9C%9F"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静态投资回收期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"https://baike.baidu.com/item/%E5%8A%A8%E6%80%81%E6%8A%95%E8%B5%84%E5%9B%9E%E6%94%B6%E6%9C%9F"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动态投资回收期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。以动态回收期为例：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（l）计算公式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动态投资回收期的计算在实际应用中根据项目的现金流量表，用下列近似公式计算：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Pt=（累计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"https://baike.baidu.com/item/%E5%87%80%E7%8E%B0%E9%87%91%E6%B5%81%E9%87%8F"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净现金流量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现值出现正值的年数-1）+上一年累计净现金流量现值的绝对值/出现正值年份净现金流量的现值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（2）评价准则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1）Pt≤Pc（基准投资回收期）时，说明项目（或方案）能在要求的时间内收回投资，是可行的；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2）Pt&gt;Pc时，则项目（或方案）不可行，应予拒绝。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（四）项目投资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"https://baike.baidu.com/item/%E6%94%B6%E7%9B%8A%E7%8E%87"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收益率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ROI</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项目投资收益率是指项目达到设计能力后正常年份的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"https://baike.baidu.com/item/%E5%B9%B4%E6%81%AF%E7%A8%8E%E5%89%8D%E5%88%A9%E6%B6%A6"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年息税前利润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或营运期内年平均息税前利润（EBIT)与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"https://baike.baidu.com/item/%E9%A1%B9%E7%9B%AE%E6%80%BB%E6%8A%95%E8%B5%84"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项目总投资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（TI）的比率。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"https://baike.baidu.com/item/%E6%80%BB%E6%8A%95%E8%B5%84%E6%94%B6%E7%9B%8A%E7%8E%87"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总投资收益率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高于同行业的收益率参考值，表明用总投资收益率表示的盈利能力满足要求。</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381250" cy="419100"/>
            <wp:effectExtent l="0" t="0" r="0" b="0"/>
            <wp:docPr id="3" name="图片 5" descr="IMG_260">
              <a:hlinkClick xmlns:a="http://schemas.openxmlformats.org/drawingml/2006/main" r:id="rId12" tooltip="项目投资收益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13"/>
                    <a:stretch>
                      <a:fillRect/>
                    </a:stretch>
                  </pic:blipFill>
                  <pic:spPr>
                    <a:xfrm>
                      <a:off x="0" y="0"/>
                      <a:ext cx="2381250" cy="4191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项目投资收益率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ROI≥部门（行业）平均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"https://baike.baidu.com/item/%E6%8A%95%E8%B5%84%E5%88%A9%E6%B6%A6%E7%8E%87"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投资利润率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（或基准投资利润率）时，项目在财务上可考虑接受。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"https://baike.baidu.com/item/%E6%8A%95%E8%B5%84%E5%88%A9%E7%A8%8E%E7%8E%87"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投资利税率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项目投资利税率是指项目达到设计生产能力后的一个正常生产年份的年利润总额或平均年利润总额与销售税金及附加与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"https://baike.baidu.com/item/%E9%A1%B9%E7%9B%AE%E6%80%BB%E6%8A%95%E8%B5%84"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项目总投资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的比率，计算公式为：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投资利税率=年利税总额或年平均利税总额/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"https://baike.baidu.com/item/%E6%80%BB%E6%8A%95%E8%B5%84"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总投资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×100%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投资利税率≥部门（行业）平均投资利税率（或基准投资利税率）时，项目在财务上可考虑接受。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（六）项目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"https://baike.baidu.com/item/%E8%B5%84%E6%9C%AC%E9%87%91%E5%87%80%E5%88%A9%E6%B6%A6%E7%8E%87"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资本金净利润率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（ROE）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项目资本金净利润率是指项目达到设计能力后正常年份的年净利润或运营期内平均净利润(NP)与项目资本金(EC)的比率。</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drawing>
          <wp:inline distT="0" distB="0" distL="114300" distR="114300">
            <wp:extent cx="2381250" cy="381000"/>
            <wp:effectExtent l="0" t="0" r="0" b="0"/>
            <wp:docPr id="1" name="图片 6" descr="IMG_261">
              <a:hlinkClick xmlns:a="http://schemas.openxmlformats.org/drawingml/2006/main" r:id="rId14" tooltip="项目资本金净利润率（RO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5"/>
                    <a:stretch>
                      <a:fillRect/>
                    </a:stretch>
                  </pic:blipFill>
                  <pic:spPr>
                    <a:xfrm>
                      <a:off x="0" y="0"/>
                      <a:ext cx="2381250" cy="3810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项目资本金净利润率（ROE）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"https://baike.baidu.com/item/%E8%B5%84%E6%9C%AC%E9%87%91%E5%87%80%E5%88%A9%E6%B6%A6%E7%8E%87"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资本金净利润率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高于同行业的净利润率参考值，表明用项目资本金净利润率表示的盈利能力满足要求。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（七）项目测算核心指标汇总表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"https://baike.baidu.com/item/%E5%9B%BD%E6%B0%91%E7%BB%8F%E6%B5%8E%E8%AF%84%E4%BB%B7"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国民经济评价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国民经济评价是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"https://baike.baidu.com/item/%E9%A1%B9%E7%9B%AE%E7%BB%8F%E6%B5%8E%E8%AF%84%E4%BB%B7"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项目经济评价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的核心部分，是决策部门考虑项目取舍的重要依据。建设项目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"https://baike.baidu.com/item/%E5%9B%BD%E6%B0%91%E7%BB%8F%E6%B5%8E%E8%AF%84%E4%BB%B7"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国民经济评价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采用费用与效益分析的方法，运用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"https://baike.baidu.com/item/%E5%BD%B1%E5%AD%90%E4%BB%B7%E6%A0%BC"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影子价格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"https://baike.baidu.com/item/%E5%BD%B1%E5%AD%90%E6%B1%87%E7%8E%87"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影子汇率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"https://baike.baidu.com/item/%E5%BD%B1%E5%AD%90%E5%B7%A5%E8%B5%84"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影子工资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"https://baike.baidu.com/item/%E7%A4%BE%E4%BC%9A%E6%8A%98%E7%8E%B0%E7%8E%87"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社会折现率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等参数，计算项目对国民经济的净贡献，评价项目在经济上的合理性。国民经济评价采用国民经济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"https://baike.baidu.com/item/%E7%9B%88%E5%88%A9%E8%83%BD%E5%8A%9B%E5%88%86%E6%9E%90"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盈利能力分析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和外汇效果分析，以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"https://baike.baidu.com/item/%E7%BB%8F%E6%B5%8E%E5%86%85%E9%83%A8%E6%94%B6%E7%9B%8A%E7%8E%87"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经济内部收益率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（EIRR）作为主要的评价指标。根据项目的具体特点和实际需要，也可计算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"https://baike.baidu.com/item/%E7%BB%8F%E6%B5%8E%E5%87%80%E7%8E%B0%E5%80%BC"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经济净现值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（ENPV）指标，涉及产品出口创汇或替代进口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"https://baike.baidu.com/item/%E8%8A%82%E6%B1%87"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节汇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的项目，要计算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"https://baike.baidu.com/item/%E7%BB%8F%E6%B5%8E%E5%A4%96%E6%B1%87%E5%87%80%E7%8E%B0%E5%80%BC"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经济外汇净现值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（ENPV），</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"https://baike.baidu.com/item/%E7%BB%8F%E6%B5%8E%E6%8D%A2%E6%B1%87%E6%88%90%E6%9C%AC"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经济换汇成本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"https://baike.baidu.com/item/%E7%BB%8F%E6%B5%8E%E8%8A%82%E6%B1%87%E6%88%90%E6%9C%AC"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经济节汇成本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"https://baike.baidu.com/item/%E7%A4%BE%E4%BC%9A%E6%95%88%E7%9B%8A"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i/>
          <w:caps w:val="0"/>
          <w:color w:val="136EC2"/>
          <w:spacing w:val="0"/>
          <w:sz w:val="21"/>
          <w:szCs w:val="21"/>
          <w:u w:val="none"/>
          <w:shd w:val="clear" w:fill="FFFFFF"/>
        </w:rPr>
        <w:t>社会效益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caps w:val="0"/>
          <w:color w:val="333333"/>
          <w:spacing w:val="0"/>
          <w:kern w:val="0"/>
          <w:sz w:val="21"/>
          <w:szCs w:val="21"/>
          <w:shd w:val="clear" w:fill="FFFFFF"/>
          <w:lang w:val="en-US" w:eastAsia="zh-CN" w:bidi="ar"/>
        </w:rPr>
        <w:t>和社会影响分析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中，除对以上各项指标进行计算和分析以外，还应对项目的社会效益和社会影响进行分析，也就是对不能定量的效益影响进行定性描述。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ascii="宋体" w:hAnsi="宋体" w:eastAsia="宋体" w:cs="宋体"/>
          <w:b/>
          <w:i w:val="0"/>
          <w:caps w:val="0"/>
          <w:color w:val="333333"/>
          <w:spacing w:val="0"/>
          <w:kern w:val="0"/>
          <w:sz w:val="27"/>
          <w:szCs w:val="27"/>
          <w:shd w:val="clear" w:fill="FFFFFF"/>
          <w:lang w:val="en-US" w:eastAsia="zh-CN" w:bidi="ar"/>
        </w:rPr>
      </w:pPr>
      <w:bookmarkStart w:id="37" w:name="5_11"/>
      <w:bookmarkEnd w:id="37"/>
      <w:bookmarkStart w:id="38" w:name="第十一部分"/>
      <w:bookmarkEnd w:id="38"/>
      <w:bookmarkStart w:id="39" w:name="sub1515857_5_11"/>
      <w:bookmarkEnd w:id="39"/>
      <w:bookmarkStart w:id="40" w:name="_Toc10527"/>
      <w:r>
        <w:rPr>
          <w:i w:val="0"/>
          <w:caps w:val="0"/>
          <w:color w:val="333333"/>
          <w:spacing w:val="0"/>
          <w:sz w:val="27"/>
          <w:szCs w:val="27"/>
          <w:shd w:val="clear" w:fill="FFFFFF"/>
        </w:rPr>
        <w:t>第十一部分</w:t>
      </w:r>
      <w:r>
        <w:rPr>
          <w:rFonts w:hint="eastAsia"/>
          <w:i w:val="0"/>
          <w:caps w:val="0"/>
          <w:color w:val="333333"/>
          <w:spacing w:val="0"/>
          <w:sz w:val="27"/>
          <w:szCs w:val="27"/>
          <w:shd w:val="clear" w:fill="FFFFFF"/>
          <w:lang w:eastAsia="zh-CN"/>
        </w:rPr>
        <w:t>：</w:t>
      </w:r>
      <w:r>
        <w:rPr>
          <w:rFonts w:hint="default" w:ascii="宋体" w:hAnsi="宋体" w:eastAsia="宋体" w:cs="宋体"/>
          <w:b/>
          <w:i w:val="0"/>
          <w:caps w:val="0"/>
          <w:color w:val="333333"/>
          <w:spacing w:val="0"/>
          <w:kern w:val="0"/>
          <w:sz w:val="27"/>
          <w:szCs w:val="27"/>
          <w:shd w:val="clear" w:fill="FFFFFF"/>
          <w:lang w:val="en-US" w:eastAsia="zh-CN" w:bidi="ar"/>
        </w:rPr>
        <w:t>项目风险分析及风险防控</w:t>
      </w:r>
      <w:bookmarkEnd w:id="4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一、建设风险分析及防控措施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二、法律政策风险及防控措施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三、市场风险及防控措施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"https://baike.baidu.com/item/%E7%AD%B9%E8%B5%84%E9%A3%8E%E9%99%A9"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筹资风险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及防控措施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五、其他相关风险及防控措施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default" w:ascii="宋体" w:hAnsi="宋体" w:eastAsia="宋体" w:cs="宋体"/>
          <w:b/>
          <w:i w:val="0"/>
          <w:caps w:val="0"/>
          <w:color w:val="333333"/>
          <w:spacing w:val="0"/>
          <w:kern w:val="0"/>
          <w:sz w:val="27"/>
          <w:szCs w:val="27"/>
          <w:shd w:val="clear" w:fill="FFFFFF"/>
          <w:lang w:val="en-US" w:eastAsia="zh-CN" w:bidi="ar"/>
        </w:rPr>
      </w:pPr>
      <w:bookmarkStart w:id="41" w:name="5_12"/>
      <w:bookmarkEnd w:id="41"/>
      <w:bookmarkStart w:id="42" w:name="sub1515857_5_12"/>
      <w:bookmarkEnd w:id="42"/>
      <w:bookmarkStart w:id="43" w:name="第十二部分"/>
      <w:bookmarkEnd w:id="43"/>
      <w:bookmarkStart w:id="44" w:name="_Toc18222"/>
      <w:r>
        <w:rPr>
          <w:i w:val="0"/>
          <w:caps w:val="0"/>
          <w:color w:val="333333"/>
          <w:spacing w:val="0"/>
          <w:sz w:val="27"/>
          <w:szCs w:val="27"/>
          <w:shd w:val="clear" w:fill="FFFFFF"/>
        </w:rPr>
        <w:t>第十二部分</w:t>
      </w:r>
      <w:r>
        <w:rPr>
          <w:rFonts w:hint="eastAsia"/>
          <w:i w:val="0"/>
          <w:caps w:val="0"/>
          <w:color w:val="333333"/>
          <w:spacing w:val="0"/>
          <w:sz w:val="27"/>
          <w:szCs w:val="27"/>
          <w:shd w:val="clear" w:fill="FFFFFF"/>
          <w:lang w:eastAsia="zh-CN"/>
        </w:rPr>
        <w:t>：</w:t>
      </w:r>
      <w:r>
        <w:rPr>
          <w:rFonts w:hint="default" w:ascii="宋体" w:hAnsi="宋体" w:eastAsia="宋体" w:cs="宋体"/>
          <w:b/>
          <w:i w:val="0"/>
          <w:caps w:val="0"/>
          <w:color w:val="333333"/>
          <w:spacing w:val="0"/>
          <w:kern w:val="0"/>
          <w:sz w:val="27"/>
          <w:szCs w:val="27"/>
          <w:shd w:val="clear" w:fill="FFFFFF"/>
          <w:lang w:val="en-US" w:eastAsia="zh-CN" w:bidi="ar"/>
        </w:rPr>
        <w:t>项目可行性研究结论与建议</w:t>
      </w:r>
      <w:bookmarkEnd w:id="4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一、结论与建议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根据前面各节的研究分析结果，对项目在技术上、经济上进行全面的评价，对建设方案进行总结，提出结论性意见和建议。主要内容有：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1、对推荐的拟建方案建设条件、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"https://baike.baidu.com/item/%E4%BA%A7%E5%93%81%E6%96%B9%E6%A1%88"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产品方案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"https://baike.baidu.com/item/%E5%B7%A5%E8%89%BA%E6%8A%80%E6%9C%AF"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工艺技术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"https://baike.baidu.com/item/%E7%BB%8F%E6%B5%8E%E6%95%88%E7%9B%8A"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经济效益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"https://baike.baidu.com/item/%E7%A4%BE%E4%BC%9A%E6%95%88%E7%9B%8A"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社会效益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、环境影响的结论性意见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2、对主要的对比方案进行说明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中尚未解决的主要问题提出解决办法和建议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4、对应修改的主要问题进行说明，提出修改意见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5、对不可行的项目，提出不可行的主要问题及处理意见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6、可行性研究中主要争议问题的结论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二、附件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凡属于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范围，但在研究报告以外单独成册的文件，均需列为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的附件，所列附件应注明名称、日期、编号。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"https://baike.baidu.com/item/%E9%A1%B9%E7%9B%AE%E5%BB%BA%E8%AE%AE%E4%B9%A6"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项目建议书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（初步可行性报告）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2、项目立项批文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3、厂址选择报告书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4、资源勘探报告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"https://baike.baidu.com/item/%E8%B4%B7%E6%AC%BE%E6%84%8F%E5%90%91%E4%B9%A6"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贷款意向书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"https://baike.baidu.com/item/%E7%8E%AF%E5%A2%83%E5%BD%B1%E5%93%8D%E6%8A%A5%E5%91%8A"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环境影响报告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7、需单独进行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的单项或配套工程的可行性研究报告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8、需要的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"https://baike.baidu.com/item/%E5%B8%82%E5%9C%BA%E9%A2%84%E6%B5%8B%E6%8A%A5%E5%91%8A"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市场预测报告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9、引进技术项目的考察报告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10、引进外资的名类协议文件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11、其他主要对比方案说明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12、其他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caps w:val="0"/>
          <w:color w:val="333333"/>
          <w:spacing w:val="0"/>
          <w:kern w:val="0"/>
          <w:sz w:val="21"/>
          <w:szCs w:val="21"/>
          <w:shd w:val="clear" w:fill="FFFFFF"/>
          <w:lang w:val="en-US" w:eastAsia="zh-CN" w:bidi="ar"/>
        </w:rPr>
        <w:t>三、附图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厂址地形或位置图（设有等高线）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总平面布置方案图（设有标高）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 工艺流程图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 主要车间布置方案简图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 其它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报告用途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1、用于企业融资、对外招商合作的可行性研究报告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此类研究报告通常要求市场分析准确、投资方案合理、并提供竞争分析、营销计划、管理方案、技术研发等实际运作方案。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2、用于国家发展和改革委(以前的计委)立项的可行性研究报告。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此文件是根据《中华人民共和国行政许可法》和《国务院对确需保留的行政审批项目设定行政许可的决定》而编写，是大型基础设施项目立项的基础文件，发改委根据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进行核准、备案或批复，决定某个项目是否实施。另外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"https://baike.baidu.com/item/%E5%8C%BB%E8%8D%AF%E4%BC%81%E4%B8%9A"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医药企业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在申请相关证书时也需要编写可行性研究报告。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3、用于银行贷款的可行性研究报告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商业银行在贷款前进行风险评估时，需要项目方出具详细的可行性研究报告，对于国家开发银行等国内银行，该报告由甲级资格单位出具，通常不需要再组织专家评审,部分银行的贷款可行性研究报告不需要资格，但要求融资方案合理，分析正确，信息全面。另外在申请国家的相关政策支持资金 、工商注册时往往也需要编写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，该文件类似用于银行贷款的可研报告。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4、用于申请进口设备免税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主要用于进口设备免税用的可行性研分析告，申请办理中外合资企业、内资企业项目确认书的项目需要提供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"https://baike.baidu.com/item/%E9%A1%B9%E7%9B%AE%E5%8F%AF%E8%A1%8C%E6%80%A7%E7%A0%94%E7%A9%B6%E6%8A%A5%E5%91%8A"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项目可行性研究报告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5、用于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"https://baike.baidu.com/item/%E5%A2%83%E5%A4%96%E6%8A%95%E8%B5%84%E9%A1%B9%E7%9B%AE"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境外投资项目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核准的可行性研究报告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企业在实施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"https://baike.baidu.com/item/%E8%B5%B0%E5%87%BA%E5%8E%BB%E6%88%98%E7%95%A5"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走出去战略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，对国外矿产资源和其他产业投资时，需要编写可行性分析报告报给国家发展和改革委或省发改委，需要申请中国进出口银行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"https://baike.baidu.com/item/%E5%A2%83%E5%A4%96%E6%8A%95%E8%B5%84"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境外投资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重点项目信贷支持时，也需要可行性研究报告。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在上述五种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"https://baike.baidu.com/item/%E5%8F%AF%E7%A0%94" \t "https://baike.baidu.com/item/%E5%8F%AF%E8%A1%8C%E6%80%A7%E5%88%86%E6%9E%90%E6%8A%A5%E5%91%8A/_blank"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可研</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中，第(2)(4)(5)准入门槛最高，需要编写单位拥有工程咨询资格，该资格由国家发展和改革委员会颁发，分为甲级、乙级、丙级三个等级。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2B18F1"/>
    <w:rsid w:val="69AA0D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baidu.com/pic/&#229;&#143;&#175;&#232;&#161;&#140;&#230;&#128;&#167;&#229;&#136;&#134;&#230;&#158;&#144;&#230;&#138;&#165;&#229;&#145;&#138;/1535799/0/cefc1e178a82b9010a61357f738da9773812efaa?fr=lemma&amp;ct=single" TargetMode="External"/><Relationship Id="rId7" Type="http://schemas.openxmlformats.org/officeDocument/2006/relationships/image" Target="media/image2.jpeg"/><Relationship Id="rId6" Type="http://schemas.openxmlformats.org/officeDocument/2006/relationships/hyperlink" Target="https://baike.baidu.com/pic/&#229;&#143;&#175;&#232;&#161;&#140;&#230;&#128;&#167;&#229;&#136;&#134;&#230;&#158;&#144;&#230;&#138;&#165;&#229;&#145;&#138;/1535799/0/ac4bd11373f08202764067734bfbfbedaa641baf?fr=lemma&amp;ct=single" TargetMode="External"/><Relationship Id="rId5" Type="http://schemas.openxmlformats.org/officeDocument/2006/relationships/image" Target="media/image1.jpeg"/><Relationship Id="rId4" Type="http://schemas.openxmlformats.org/officeDocument/2006/relationships/hyperlink" Target="https://baike.baidu.com/pic/&#229;&#143;&#175;&#232;&#161;&#140;&#230;&#128;&#167;&#229;&#136;&#134;&#230;&#158;&#144;&#230;&#138;&#165;&#229;&#145;&#138;/1535799/0/cf1b9d16fdfaaf513e3377f38c5494eef11f7aae?fr=lemma&amp;ct=single"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hyperlink" Target="https://baike.baidu.com/pic/&#229;&#143;&#175;&#232;&#161;&#140;&#230;&#128;&#167;&#229;&#136;&#134;&#230;&#158;&#144;&#230;&#138;&#165;&#229;&#145;&#138;/1535799/0/14ce36d3d539b600adf4fefbe950352ac65cb740?fr=lemma&amp;ct=single" TargetMode="External"/><Relationship Id="rId13" Type="http://schemas.openxmlformats.org/officeDocument/2006/relationships/image" Target="media/image5.jpeg"/><Relationship Id="rId12" Type="http://schemas.openxmlformats.org/officeDocument/2006/relationships/hyperlink" Target="https://baike.baidu.com/pic/&#229;&#143;&#175;&#232;&#161;&#140;&#230;&#128;&#167;&#229;&#136;&#134;&#230;&#158;&#144;&#230;&#138;&#165;&#229;&#145;&#138;/1535799/0/8b13632762d0f703f889649008fa513d2697c547?fr=lemma&amp;ct=single" TargetMode="External"/><Relationship Id="rId11" Type="http://schemas.openxmlformats.org/officeDocument/2006/relationships/image" Target="media/image4.jpeg"/><Relationship Id="rId10" Type="http://schemas.openxmlformats.org/officeDocument/2006/relationships/hyperlink" Target="https://baike.baidu.com/pic/&#229;&#143;&#175;&#232;&#161;&#140;&#230;&#128;&#167;&#229;&#136;&#134;&#230;&#158;&#144;&#230;&#138;&#165;&#229;&#145;&#138;/1535799/0/50da81cb39dbb6fd4563146a0924ab18972b3745?fr=lemma&amp;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dc:creator>
  <cp:lastModifiedBy>len</cp:lastModifiedBy>
  <dcterms:modified xsi:type="dcterms:W3CDTF">2017-10-17T14:14:37Z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