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0770" w:type="dxa"/>
        <w:tblInd w:w="-289" w:type="dxa"/>
        <w:tblLayout w:type="fixed"/>
        <w:tblCellMar>
          <w:left w:w="10" w:type="dxa"/>
          <w:right w:w="10" w:type="dxa"/>
        </w:tblCellMar>
        <w:tblLook w:val="04A0" w:firstRow="1" w:lastRow="0" w:firstColumn="1" w:lastColumn="0" w:noHBand="0" w:noVBand="1"/>
      </w:tblPr>
      <w:tblGrid>
        <w:gridCol w:w="1693"/>
        <w:gridCol w:w="3692"/>
        <w:gridCol w:w="5385"/>
      </w:tblGrid>
      <w:tr w:rsidR="000551CF" w:rsidTr="000551CF">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551CF" w:rsidRDefault="000551CF">
            <w:pPr>
              <w:widowControl/>
              <w:suppressAutoHyphens w:val="0"/>
              <w:ind w:left="38"/>
              <w:jc w:val="center"/>
            </w:pPr>
            <w:r>
              <w:rPr>
                <w:noProof/>
              </w:rPr>
              <w:drawing>
                <wp:anchor distT="0" distB="0" distL="114300" distR="114300" simplePos="0" relativeHeight="251657216" behindDoc="1" locked="0" layoutInCell="1" allowOverlap="1">
                  <wp:simplePos x="0" y="0"/>
                  <wp:positionH relativeFrom="column">
                    <wp:posOffset>172085</wp:posOffset>
                  </wp:positionH>
                  <wp:positionV relativeFrom="paragraph">
                    <wp:posOffset>-6350</wp:posOffset>
                  </wp:positionV>
                  <wp:extent cx="627380" cy="656590"/>
                  <wp:effectExtent l="0" t="0" r="127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6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27380" cy="656590"/>
                          </a:xfrm>
                          <a:prstGeom prst="rect">
                            <a:avLst/>
                          </a:prstGeom>
                          <a:noFill/>
                        </pic:spPr>
                      </pic:pic>
                    </a:graphicData>
                  </a:graphic>
                  <wp14:sizeRelH relativeFrom="page">
                    <wp14:pctWidth>0</wp14:pctWidth>
                  </wp14:sizeRelH>
                  <wp14:sizeRelV relativeFrom="page">
                    <wp14:pctHeight>0</wp14:pctHeight>
                  </wp14:sizeRelV>
                </wp:anchor>
              </w:drawing>
            </w:r>
          </w:p>
          <w:p w:rsidR="000551CF" w:rsidRDefault="000551CF">
            <w:pPr>
              <w:widowControl/>
              <w:suppressAutoHyphens w:val="0"/>
              <w:ind w:left="38"/>
              <w:jc w:val="center"/>
            </w:pPr>
          </w:p>
        </w:tc>
        <w:tc>
          <w:tcPr>
            <w:tcW w:w="908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0551CF" w:rsidRDefault="000551CF">
            <w:pPr>
              <w:widowControl/>
              <w:suppressAutoHyphens w:val="0"/>
              <w:jc w:val="center"/>
              <w:rPr>
                <w:rFonts w:ascii="Calibri Light" w:eastAsia="Times New Roman" w:hAnsi="Calibri Light" w:cs="Times New Roman"/>
                <w:kern w:val="0"/>
                <w:sz w:val="32"/>
                <w:szCs w:val="44"/>
                <w:lang w:val="es-MX" w:eastAsia="en-US" w:bidi="ar-SA"/>
              </w:rPr>
            </w:pPr>
          </w:p>
          <w:p w:rsidR="000551CF" w:rsidRDefault="000551CF">
            <w:pPr>
              <w:widowControl/>
              <w:suppressAutoHyphens w:val="0"/>
              <w:jc w:val="center"/>
              <w:rPr>
                <w:rFonts w:ascii="Arial" w:eastAsia="Times New Roman" w:hAnsi="Arial" w:cs="Arial"/>
                <w:b/>
                <w:kern w:val="0"/>
                <w:sz w:val="32"/>
                <w:szCs w:val="32"/>
                <w:lang w:val="es-MX" w:eastAsia="en-US" w:bidi="ar-SA"/>
              </w:rPr>
            </w:pPr>
            <w:r>
              <w:rPr>
                <w:rFonts w:ascii="Arial" w:eastAsia="Times New Roman" w:hAnsi="Arial" w:cs="Arial"/>
                <w:b/>
                <w:kern w:val="0"/>
                <w:sz w:val="32"/>
                <w:szCs w:val="32"/>
                <w:lang w:val="es-MX" w:eastAsia="en-US" w:bidi="ar-SA"/>
              </w:rPr>
              <w:t>Carátula para entrega de prácticas</w:t>
            </w:r>
          </w:p>
          <w:p w:rsidR="000551CF" w:rsidRDefault="000551CF">
            <w:pPr>
              <w:widowControl/>
              <w:suppressAutoHyphens w:val="0"/>
              <w:jc w:val="center"/>
              <w:rPr>
                <w:rFonts w:ascii="Calibri" w:eastAsia="Calibri" w:hAnsi="Calibri" w:cs="Times New Roman"/>
                <w:kern w:val="0"/>
                <w:sz w:val="22"/>
                <w:szCs w:val="22"/>
                <w:lang w:val="es-MX" w:eastAsia="en-US" w:bidi="ar-SA"/>
              </w:rPr>
            </w:pPr>
          </w:p>
        </w:tc>
      </w:tr>
      <w:tr w:rsidR="000551CF" w:rsidTr="000551CF">
        <w:tc>
          <w:tcPr>
            <w:tcW w:w="5386" w:type="dxa"/>
            <w:gridSpan w:val="2"/>
            <w:tcBorders>
              <w:top w:val="nil"/>
              <w:left w:val="single" w:sz="4" w:space="0" w:color="000000"/>
              <w:bottom w:val="single" w:sz="4" w:space="0" w:color="000000"/>
              <w:right w:val="nil"/>
            </w:tcBorders>
            <w:tcMar>
              <w:top w:w="0" w:type="dxa"/>
              <w:left w:w="108" w:type="dxa"/>
              <w:bottom w:w="0" w:type="dxa"/>
              <w:right w:w="108" w:type="dxa"/>
            </w:tcMar>
          </w:tcPr>
          <w:p w:rsidR="000551CF" w:rsidRDefault="000551CF">
            <w:pPr>
              <w:widowControl/>
              <w:suppressAutoHyphens w:val="0"/>
              <w:ind w:left="38"/>
              <w:jc w:val="center"/>
              <w:rPr>
                <w:rFonts w:ascii="Arial" w:eastAsia="Calibri" w:hAnsi="Arial" w:cs="Times New Roman"/>
                <w:kern w:val="0"/>
                <w:sz w:val="20"/>
                <w:szCs w:val="20"/>
                <w:lang w:val="es-MX" w:eastAsia="en-US" w:bidi="ar-SA"/>
              </w:rPr>
            </w:pPr>
          </w:p>
          <w:p w:rsidR="000551CF" w:rsidRDefault="000551CF">
            <w:pPr>
              <w:widowControl/>
              <w:suppressAutoHyphens w:val="0"/>
              <w:ind w:left="38"/>
              <w:jc w:val="center"/>
              <w:rPr>
                <w:rFonts w:ascii="Arial" w:eastAsia="Calibri" w:hAnsi="Arial" w:cs="Times New Roman"/>
                <w:kern w:val="0"/>
                <w:lang w:val="es-MX" w:eastAsia="en-US" w:bidi="ar-SA"/>
              </w:rPr>
            </w:pPr>
            <w:r>
              <w:rPr>
                <w:rFonts w:ascii="Arial" w:eastAsia="Calibri" w:hAnsi="Arial" w:cs="Times New Roman"/>
                <w:kern w:val="0"/>
                <w:lang w:val="es-MX" w:eastAsia="en-US" w:bidi="ar-SA"/>
              </w:rPr>
              <w:t>Facultad de Ingeniería</w:t>
            </w:r>
          </w:p>
          <w:p w:rsidR="000551CF" w:rsidRDefault="000551CF">
            <w:pPr>
              <w:widowControl/>
              <w:suppressAutoHyphens w:val="0"/>
              <w:ind w:left="38"/>
              <w:jc w:val="center"/>
              <w:rPr>
                <w:rFonts w:ascii="Calibri" w:eastAsia="Calibri" w:hAnsi="Calibri" w:cs="Times New Roman"/>
                <w:kern w:val="0"/>
                <w:sz w:val="20"/>
                <w:szCs w:val="20"/>
                <w:lang w:val="es-MX" w:eastAsia="en-US" w:bidi="ar-SA"/>
              </w:rPr>
            </w:pPr>
          </w:p>
        </w:tc>
        <w:tc>
          <w:tcPr>
            <w:tcW w:w="5387" w:type="dxa"/>
            <w:tcBorders>
              <w:top w:val="nil"/>
              <w:left w:val="single" w:sz="4" w:space="0" w:color="000000"/>
              <w:bottom w:val="single" w:sz="4" w:space="0" w:color="000000"/>
              <w:right w:val="single" w:sz="4" w:space="0" w:color="000000"/>
            </w:tcBorders>
            <w:tcMar>
              <w:top w:w="0" w:type="dxa"/>
              <w:left w:w="108" w:type="dxa"/>
              <w:bottom w:w="0" w:type="dxa"/>
              <w:right w:w="108" w:type="dxa"/>
            </w:tcMar>
          </w:tcPr>
          <w:p w:rsidR="000551CF" w:rsidRDefault="000551CF">
            <w:pPr>
              <w:widowControl/>
              <w:suppressAutoHyphens w:val="0"/>
              <w:ind w:left="38"/>
              <w:jc w:val="center"/>
              <w:rPr>
                <w:rFonts w:ascii="Calibri" w:eastAsia="Calibri" w:hAnsi="Calibri" w:cs="Times New Roman"/>
                <w:kern w:val="0"/>
                <w:sz w:val="20"/>
                <w:szCs w:val="20"/>
                <w:lang w:val="es-MX" w:eastAsia="en-US" w:bidi="ar-SA"/>
              </w:rPr>
            </w:pPr>
          </w:p>
          <w:p w:rsidR="000551CF" w:rsidRDefault="000551CF">
            <w:pPr>
              <w:widowControl/>
              <w:suppressAutoHyphens w:val="0"/>
              <w:ind w:left="38"/>
              <w:jc w:val="center"/>
              <w:rPr>
                <w:rFonts w:ascii="Arial" w:eastAsia="Calibri" w:hAnsi="Arial" w:cs="Times New Roman"/>
                <w:kern w:val="0"/>
                <w:lang w:val="es-MX" w:eastAsia="en-US" w:bidi="ar-SA"/>
              </w:rPr>
            </w:pPr>
            <w:r>
              <w:rPr>
                <w:rFonts w:ascii="Arial" w:eastAsia="Calibri" w:hAnsi="Arial" w:cs="Times New Roman"/>
                <w:kern w:val="0"/>
                <w:lang w:val="es-MX" w:eastAsia="en-US" w:bidi="ar-SA"/>
              </w:rPr>
              <w:t>Laboratorio de docencia</w:t>
            </w:r>
          </w:p>
        </w:tc>
      </w:tr>
    </w:tbl>
    <w:p w:rsidR="000551CF" w:rsidRDefault="000551CF" w:rsidP="000551CF">
      <w:pPr>
        <w:pStyle w:val="Standard"/>
      </w:pPr>
    </w:p>
    <w:p w:rsidR="000551CF" w:rsidRDefault="000551CF" w:rsidP="000551CF">
      <w:pPr>
        <w:pStyle w:val="Standard"/>
      </w:pPr>
    </w:p>
    <w:p w:rsidR="000551CF" w:rsidRDefault="000551CF" w:rsidP="000551CF">
      <w:pPr>
        <w:pStyle w:val="Standard"/>
        <w:jc w:val="center"/>
      </w:pPr>
      <w:r>
        <w:rPr>
          <w:sz w:val="72"/>
          <w:szCs w:val="72"/>
          <w:lang w:val="es-MX"/>
        </w:rPr>
        <w:t>Laboratorios</w:t>
      </w:r>
      <w:r>
        <w:rPr>
          <w:sz w:val="72"/>
          <w:szCs w:val="72"/>
        </w:rPr>
        <w:t xml:space="preserve"> de </w:t>
      </w:r>
      <w:r>
        <w:rPr>
          <w:sz w:val="72"/>
          <w:szCs w:val="72"/>
          <w:lang w:val="es-MX"/>
        </w:rPr>
        <w:t>computación</w:t>
      </w:r>
    </w:p>
    <w:p w:rsidR="000551CF" w:rsidRDefault="000551CF" w:rsidP="000551CF">
      <w:pPr>
        <w:pStyle w:val="Standard"/>
        <w:jc w:val="center"/>
        <w:rPr>
          <w:sz w:val="72"/>
          <w:szCs w:val="72"/>
          <w:lang w:val="es-MX"/>
        </w:rPr>
      </w:pPr>
      <w:r>
        <w:rPr>
          <w:sz w:val="72"/>
          <w:szCs w:val="72"/>
          <w:lang w:val="es-MX"/>
        </w:rPr>
        <w:t>salas A y B</w:t>
      </w:r>
    </w:p>
    <w:p w:rsidR="000551CF" w:rsidRDefault="000551CF" w:rsidP="000551CF">
      <w:pPr>
        <w:pStyle w:val="Standard"/>
        <w:jc w:val="center"/>
      </w:pPr>
      <w:r>
        <w:rPr>
          <w:noProof/>
        </w:rPr>
        <mc:AlternateContent>
          <mc:Choice Requires="wps">
            <w:drawing>
              <wp:anchor distT="0" distB="0" distL="114300" distR="114300" simplePos="0" relativeHeight="251658240" behindDoc="0" locked="0" layoutInCell="1" allowOverlap="1">
                <wp:simplePos x="0" y="0"/>
                <wp:positionH relativeFrom="column">
                  <wp:posOffset>-114300</wp:posOffset>
                </wp:positionH>
                <wp:positionV relativeFrom="paragraph">
                  <wp:posOffset>216535</wp:posOffset>
                </wp:positionV>
                <wp:extent cx="6765925" cy="0"/>
                <wp:effectExtent l="0" t="0" r="0" b="0"/>
                <wp:wrapNone/>
                <wp:docPr id="2" name="Conector recto de flecha 2"/>
                <wp:cNvGraphicFramePr/>
                <a:graphic xmlns:a="http://schemas.openxmlformats.org/drawingml/2006/main">
                  <a:graphicData uri="http://schemas.microsoft.com/office/word/2010/wordprocessingShape">
                    <wps:wsp>
                      <wps:cNvCnPr/>
                      <wps:spPr>
                        <a:xfrm>
                          <a:off x="0" y="0"/>
                          <a:ext cx="6765925" cy="0"/>
                        </a:xfrm>
                        <a:prstGeom prst="straightConnector1">
                          <a:avLst/>
                        </a:prstGeom>
                        <a:noFill/>
                        <a:ln w="12600" cap="flat">
                          <a:solidFill>
                            <a:srgbClr val="3465A4"/>
                          </a:solidFill>
                          <a:prstDash val="solid"/>
                          <a:miter/>
                        </a:ln>
                      </wps:spPr>
                      <wps:bodyPr/>
                    </wps:wsp>
                  </a:graphicData>
                </a:graphic>
                <wp14:sizeRelH relativeFrom="page">
                  <wp14:pctWidth>0</wp14:pctWidth>
                </wp14:sizeRelH>
                <wp14:sizeRelV relativeFrom="page">
                  <wp14:pctHeight>0</wp14:pctHeight>
                </wp14:sizeRelV>
              </wp:anchor>
            </w:drawing>
          </mc:Choice>
          <mc:Fallback>
            <w:pict>
              <v:shapetype w14:anchorId="71278310" id="_x0000_t32" coordsize="21600,21600" o:spt="32" o:oned="t" path="m,l21600,21600e" filled="f">
                <v:path arrowok="t" fillok="f" o:connecttype="none"/>
                <o:lock v:ext="edit" shapetype="t"/>
              </v:shapetype>
              <v:shape id="Conector recto de flecha 2" o:spid="_x0000_s1026" type="#_x0000_t32" style="position:absolute;margin-left:-9pt;margin-top:17.05pt;width:532.75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" strokecolor="#3465a4" strokeweight=".35mm">
                <v:stroke joinstyle="miter"/>
              </v:shape>
            </w:pict>
          </mc:Fallback>
        </mc:AlternateContent>
      </w:r>
    </w:p>
    <w:tbl>
      <w:tblPr>
        <w:tblW w:w="10455" w:type="dxa"/>
        <w:tblLayout w:type="fixed"/>
        <w:tblCellMar>
          <w:left w:w="10" w:type="dxa"/>
          <w:right w:w="10" w:type="dxa"/>
        </w:tblCellMar>
        <w:tblLook w:val="04A0" w:firstRow="1" w:lastRow="0" w:firstColumn="1" w:lastColumn="0" w:noHBand="0" w:noVBand="1"/>
      </w:tblPr>
      <w:tblGrid>
        <w:gridCol w:w="3600"/>
        <w:gridCol w:w="6855"/>
      </w:tblGrid>
      <w:tr w:rsidR="000551CF" w:rsidRPr="00B77009" w:rsidTr="000551CF">
        <w:trPr>
          <w:trHeight w:hRule="exact" w:val="797"/>
        </w:trPr>
        <w:tc>
          <w:tcPr>
            <w:tcW w:w="3600" w:type="dxa"/>
            <w:tcMar>
              <w:top w:w="55" w:type="dxa"/>
              <w:left w:w="55" w:type="dxa"/>
              <w:bottom w:w="55" w:type="dxa"/>
              <w:right w:w="55" w:type="dxa"/>
            </w:tcMar>
          </w:tcPr>
          <w:p w:rsidR="000551CF" w:rsidRDefault="000551CF">
            <w:pPr>
              <w:pStyle w:val="Standard"/>
              <w:ind w:left="629"/>
              <w:jc w:val="right"/>
              <w:rPr>
                <w:rFonts w:ascii="Cambria" w:hAnsi="Cambria"/>
                <w:i/>
                <w:color w:val="000000"/>
                <w:sz w:val="30"/>
              </w:rPr>
            </w:pPr>
          </w:p>
          <w:p w:rsidR="000551CF" w:rsidRDefault="000551CF">
            <w:pPr>
              <w:pStyle w:val="Standard"/>
              <w:ind w:left="629"/>
              <w:jc w:val="right"/>
              <w:rPr>
                <w:rFonts w:ascii="Cambria" w:hAnsi="Cambria"/>
                <w:i/>
                <w:color w:val="000000"/>
                <w:sz w:val="30"/>
              </w:rPr>
            </w:pPr>
            <w:proofErr w:type="spellStart"/>
            <w:r>
              <w:rPr>
                <w:rFonts w:ascii="Cambria" w:hAnsi="Cambria"/>
                <w:i/>
                <w:color w:val="000000"/>
                <w:sz w:val="30"/>
              </w:rPr>
              <w:t>Profesor</w:t>
            </w:r>
            <w:proofErr w:type="spellEnd"/>
            <w:r>
              <w:rPr>
                <w:rFonts w:ascii="Cambria" w:hAnsi="Cambria"/>
                <w:i/>
                <w:color w:val="000000"/>
                <w:sz w:val="30"/>
              </w:rPr>
              <w:t>:</w:t>
            </w:r>
          </w:p>
        </w:tc>
        <w:tc>
          <w:tcPr>
            <w:tcW w:w="6854" w:type="dxa"/>
            <w:tcBorders>
              <w:top w:val="nil"/>
              <w:left w:val="nil"/>
              <w:bottom w:val="single" w:sz="2" w:space="0" w:color="000000"/>
              <w:right w:val="nil"/>
            </w:tcBorders>
            <w:tcMar>
              <w:top w:w="55" w:type="dxa"/>
              <w:left w:w="55" w:type="dxa"/>
              <w:bottom w:w="55" w:type="dxa"/>
              <w:right w:w="55" w:type="dxa"/>
            </w:tcMar>
          </w:tcPr>
          <w:p w:rsidR="000551CF" w:rsidRPr="000551CF" w:rsidRDefault="000551CF" w:rsidP="000551CF">
            <w:pPr>
              <w:rPr>
                <w:lang w:val="es-MX"/>
              </w:rPr>
            </w:pPr>
            <w:r w:rsidRPr="00023E98">
              <w:rPr>
                <w:lang w:val="es-MX"/>
              </w:rPr>
              <w:t>M.I. Marco Antonio M</w:t>
            </w:r>
            <w:r>
              <w:rPr>
                <w:lang w:val="es-MX"/>
              </w:rPr>
              <w:t>artínez Quintana</w:t>
            </w:r>
          </w:p>
          <w:p w:rsidR="000551CF" w:rsidRPr="000551CF" w:rsidRDefault="000551CF" w:rsidP="000551CF">
            <w:pPr>
              <w:rPr>
                <w:lang w:val="es-MX"/>
              </w:rPr>
            </w:pPr>
          </w:p>
        </w:tc>
      </w:tr>
      <w:tr w:rsidR="000551CF" w:rsidRPr="00B77009" w:rsidTr="000551CF">
        <w:trPr>
          <w:trHeight w:hRule="exact" w:val="862"/>
        </w:trPr>
        <w:tc>
          <w:tcPr>
            <w:tcW w:w="3600" w:type="dxa"/>
            <w:tcMar>
              <w:top w:w="55" w:type="dxa"/>
              <w:left w:w="55" w:type="dxa"/>
              <w:bottom w:w="55" w:type="dxa"/>
              <w:right w:w="55" w:type="dxa"/>
            </w:tcMar>
          </w:tcPr>
          <w:p w:rsidR="000551CF" w:rsidRPr="000551CF" w:rsidRDefault="000551CF">
            <w:pPr>
              <w:pStyle w:val="Standard"/>
              <w:ind w:left="629"/>
              <w:jc w:val="right"/>
              <w:rPr>
                <w:rFonts w:ascii="Cambria" w:hAnsi="Cambria"/>
                <w:i/>
                <w:color w:val="000000"/>
                <w:sz w:val="30"/>
                <w:lang w:val="es-MX"/>
              </w:rPr>
            </w:pPr>
          </w:p>
          <w:p w:rsidR="000551CF" w:rsidRDefault="000551CF">
            <w:pPr>
              <w:pStyle w:val="Standard"/>
              <w:ind w:left="629"/>
              <w:jc w:val="right"/>
              <w:rPr>
                <w:rFonts w:ascii="Cambria" w:hAnsi="Cambria"/>
                <w:i/>
                <w:color w:val="000000"/>
                <w:sz w:val="30"/>
              </w:rPr>
            </w:pPr>
            <w:proofErr w:type="spellStart"/>
            <w:r>
              <w:rPr>
                <w:rFonts w:ascii="Cambria" w:hAnsi="Cambria"/>
                <w:i/>
                <w:color w:val="000000"/>
                <w:sz w:val="30"/>
              </w:rPr>
              <w:t>Asignatura</w:t>
            </w:r>
            <w:proofErr w:type="spellEnd"/>
            <w:r>
              <w:rPr>
                <w:rFonts w:ascii="Cambria" w:hAnsi="Cambria"/>
                <w:i/>
                <w:color w:val="000000"/>
                <w:sz w:val="30"/>
              </w:rPr>
              <w:t>:</w:t>
            </w:r>
          </w:p>
        </w:tc>
        <w:tc>
          <w:tcPr>
            <w:tcW w:w="6854" w:type="dxa"/>
            <w:tcBorders>
              <w:top w:val="nil"/>
              <w:left w:val="nil"/>
              <w:bottom w:val="single" w:sz="2" w:space="0" w:color="000000"/>
              <w:right w:val="nil"/>
            </w:tcBorders>
            <w:tcMar>
              <w:top w:w="55" w:type="dxa"/>
              <w:left w:w="55" w:type="dxa"/>
              <w:bottom w:w="55" w:type="dxa"/>
              <w:right w:w="55" w:type="dxa"/>
            </w:tcMar>
          </w:tcPr>
          <w:p w:rsidR="000551CF" w:rsidRPr="000551CF" w:rsidRDefault="000551CF" w:rsidP="000551CF">
            <w:pPr>
              <w:rPr>
                <w:lang w:val="es-MX"/>
              </w:rPr>
            </w:pPr>
            <w:r w:rsidRPr="00023E98">
              <w:rPr>
                <w:lang w:val="es-MX"/>
              </w:rPr>
              <w:t>Estructura de Datos y A</w:t>
            </w:r>
            <w:r>
              <w:rPr>
                <w:lang w:val="es-MX"/>
              </w:rPr>
              <w:t>lgoritmos I</w:t>
            </w:r>
          </w:p>
          <w:p w:rsidR="000551CF" w:rsidRPr="000551CF" w:rsidRDefault="000551CF">
            <w:pPr>
              <w:pStyle w:val="TableContents"/>
              <w:ind w:left="629"/>
              <w:rPr>
                <w:lang w:val="es-MX"/>
              </w:rPr>
            </w:pPr>
          </w:p>
        </w:tc>
      </w:tr>
      <w:tr w:rsidR="000551CF" w:rsidTr="000551CF">
        <w:trPr>
          <w:trHeight w:hRule="exact" w:val="792"/>
        </w:trPr>
        <w:tc>
          <w:tcPr>
            <w:tcW w:w="3600" w:type="dxa"/>
            <w:tcMar>
              <w:top w:w="55" w:type="dxa"/>
              <w:left w:w="55" w:type="dxa"/>
              <w:bottom w:w="55" w:type="dxa"/>
              <w:right w:w="55" w:type="dxa"/>
            </w:tcMar>
          </w:tcPr>
          <w:p w:rsidR="000551CF" w:rsidRPr="000551CF" w:rsidRDefault="000551CF">
            <w:pPr>
              <w:pStyle w:val="Standard"/>
              <w:ind w:left="629"/>
              <w:jc w:val="right"/>
              <w:rPr>
                <w:rFonts w:ascii="Cambria" w:hAnsi="Cambria"/>
                <w:i/>
                <w:color w:val="000000"/>
                <w:sz w:val="30"/>
                <w:lang w:val="es-MX"/>
              </w:rPr>
            </w:pPr>
          </w:p>
          <w:p w:rsidR="000551CF" w:rsidRDefault="000551CF">
            <w:pPr>
              <w:pStyle w:val="Standard"/>
              <w:ind w:left="629"/>
              <w:jc w:val="right"/>
              <w:rPr>
                <w:rFonts w:ascii="Cambria" w:hAnsi="Cambria"/>
                <w:i/>
                <w:color w:val="000000"/>
                <w:sz w:val="30"/>
              </w:rPr>
            </w:pPr>
            <w:r>
              <w:rPr>
                <w:rFonts w:ascii="Cambria" w:hAnsi="Cambria"/>
                <w:i/>
                <w:color w:val="000000"/>
                <w:sz w:val="30"/>
              </w:rPr>
              <w:t>Grupo:</w:t>
            </w:r>
          </w:p>
        </w:tc>
        <w:tc>
          <w:tcPr>
            <w:tcW w:w="6854" w:type="dxa"/>
            <w:tcBorders>
              <w:top w:val="nil"/>
              <w:left w:val="nil"/>
              <w:bottom w:val="single" w:sz="2" w:space="0" w:color="000000"/>
              <w:right w:val="nil"/>
            </w:tcBorders>
            <w:tcMar>
              <w:top w:w="55" w:type="dxa"/>
              <w:left w:w="55" w:type="dxa"/>
              <w:bottom w:w="55" w:type="dxa"/>
              <w:right w:w="55" w:type="dxa"/>
            </w:tcMar>
          </w:tcPr>
          <w:p w:rsidR="000551CF" w:rsidRDefault="000551CF" w:rsidP="000551CF">
            <w:r>
              <w:t>17</w:t>
            </w:r>
          </w:p>
          <w:p w:rsidR="000551CF" w:rsidRDefault="000551CF" w:rsidP="000551CF">
            <w:pPr>
              <w:pStyle w:val="TableContents"/>
            </w:pPr>
          </w:p>
        </w:tc>
      </w:tr>
      <w:tr w:rsidR="000551CF" w:rsidTr="000551CF">
        <w:trPr>
          <w:trHeight w:hRule="exact" w:val="797"/>
        </w:trPr>
        <w:tc>
          <w:tcPr>
            <w:tcW w:w="3600" w:type="dxa"/>
            <w:tcMar>
              <w:top w:w="55" w:type="dxa"/>
              <w:left w:w="55" w:type="dxa"/>
              <w:bottom w:w="55" w:type="dxa"/>
              <w:right w:w="55" w:type="dxa"/>
            </w:tcMar>
          </w:tcPr>
          <w:p w:rsidR="000551CF" w:rsidRDefault="000551CF">
            <w:pPr>
              <w:pStyle w:val="Standard"/>
              <w:ind w:left="629"/>
              <w:jc w:val="right"/>
              <w:rPr>
                <w:rFonts w:ascii="Cambria" w:hAnsi="Cambria"/>
                <w:i/>
                <w:color w:val="000000"/>
                <w:sz w:val="30"/>
              </w:rPr>
            </w:pPr>
          </w:p>
          <w:p w:rsidR="000551CF" w:rsidRDefault="000551CF">
            <w:pPr>
              <w:pStyle w:val="Standard"/>
              <w:ind w:left="629"/>
              <w:jc w:val="right"/>
              <w:rPr>
                <w:rFonts w:ascii="Cambria" w:hAnsi="Cambria"/>
                <w:i/>
                <w:color w:val="000000"/>
                <w:sz w:val="30"/>
              </w:rPr>
            </w:pPr>
            <w:proofErr w:type="gramStart"/>
            <w:r>
              <w:rPr>
                <w:rFonts w:ascii="Cambria" w:hAnsi="Cambria"/>
                <w:i/>
                <w:color w:val="000000"/>
                <w:sz w:val="30"/>
              </w:rPr>
              <w:t>No</w:t>
            </w:r>
            <w:proofErr w:type="gramEnd"/>
            <w:r>
              <w:rPr>
                <w:rFonts w:ascii="Cambria" w:hAnsi="Cambria"/>
                <w:i/>
                <w:color w:val="000000"/>
                <w:sz w:val="30"/>
              </w:rPr>
              <w:t xml:space="preserve"> de </w:t>
            </w:r>
            <w:proofErr w:type="spellStart"/>
            <w:r>
              <w:rPr>
                <w:rFonts w:ascii="Cambria" w:hAnsi="Cambria"/>
                <w:i/>
                <w:color w:val="000000"/>
                <w:sz w:val="30"/>
              </w:rPr>
              <w:t>Práctica</w:t>
            </w:r>
            <w:proofErr w:type="spellEnd"/>
            <w:r>
              <w:rPr>
                <w:rFonts w:ascii="Cambria" w:hAnsi="Cambria"/>
                <w:i/>
                <w:color w:val="000000"/>
                <w:sz w:val="30"/>
              </w:rPr>
              <w:t>(s):</w:t>
            </w:r>
          </w:p>
        </w:tc>
        <w:tc>
          <w:tcPr>
            <w:tcW w:w="6854" w:type="dxa"/>
            <w:tcBorders>
              <w:top w:val="nil"/>
              <w:left w:val="nil"/>
              <w:bottom w:val="single" w:sz="2" w:space="0" w:color="000000"/>
              <w:right w:val="nil"/>
            </w:tcBorders>
            <w:tcMar>
              <w:top w:w="55" w:type="dxa"/>
              <w:left w:w="55" w:type="dxa"/>
              <w:bottom w:w="55" w:type="dxa"/>
              <w:right w:w="55" w:type="dxa"/>
            </w:tcMar>
          </w:tcPr>
          <w:p w:rsidR="000551CF" w:rsidRDefault="000551CF" w:rsidP="000551CF">
            <w:r>
              <w:t>01</w:t>
            </w:r>
          </w:p>
          <w:p w:rsidR="000551CF" w:rsidRDefault="000551CF" w:rsidP="000551CF">
            <w:pPr>
              <w:pStyle w:val="TableContents"/>
            </w:pPr>
          </w:p>
        </w:tc>
      </w:tr>
      <w:tr w:rsidR="000551CF" w:rsidTr="000551CF">
        <w:trPr>
          <w:trHeight w:hRule="exact" w:val="792"/>
        </w:trPr>
        <w:tc>
          <w:tcPr>
            <w:tcW w:w="3600" w:type="dxa"/>
            <w:tcMar>
              <w:top w:w="55" w:type="dxa"/>
              <w:left w:w="55" w:type="dxa"/>
              <w:bottom w:w="55" w:type="dxa"/>
              <w:right w:w="55" w:type="dxa"/>
            </w:tcMar>
          </w:tcPr>
          <w:p w:rsidR="000551CF" w:rsidRDefault="000551CF">
            <w:pPr>
              <w:pStyle w:val="Standard"/>
              <w:ind w:left="629"/>
              <w:jc w:val="right"/>
              <w:rPr>
                <w:rFonts w:ascii="Cambria" w:hAnsi="Cambria"/>
                <w:i/>
                <w:color w:val="000000"/>
                <w:sz w:val="30"/>
              </w:rPr>
            </w:pPr>
          </w:p>
          <w:p w:rsidR="000551CF" w:rsidRDefault="000551CF">
            <w:pPr>
              <w:pStyle w:val="Standard"/>
              <w:ind w:left="629"/>
              <w:jc w:val="right"/>
              <w:rPr>
                <w:rFonts w:ascii="Cambria" w:hAnsi="Cambria"/>
                <w:i/>
                <w:color w:val="000000"/>
                <w:sz w:val="30"/>
              </w:rPr>
            </w:pPr>
            <w:proofErr w:type="spellStart"/>
            <w:r>
              <w:rPr>
                <w:rFonts w:ascii="Cambria" w:hAnsi="Cambria"/>
                <w:i/>
                <w:color w:val="000000"/>
                <w:sz w:val="30"/>
              </w:rPr>
              <w:t>Integrante</w:t>
            </w:r>
            <w:proofErr w:type="spellEnd"/>
            <w:r>
              <w:rPr>
                <w:rFonts w:ascii="Cambria" w:hAnsi="Cambria"/>
                <w:i/>
                <w:color w:val="000000"/>
                <w:sz w:val="30"/>
              </w:rPr>
              <w:t>(s):</w:t>
            </w:r>
          </w:p>
        </w:tc>
        <w:tc>
          <w:tcPr>
            <w:tcW w:w="6854" w:type="dxa"/>
            <w:tcBorders>
              <w:top w:val="nil"/>
              <w:left w:val="nil"/>
              <w:bottom w:val="single" w:sz="2" w:space="0" w:color="000000"/>
              <w:right w:val="nil"/>
            </w:tcBorders>
            <w:tcMar>
              <w:top w:w="55" w:type="dxa"/>
              <w:left w:w="55" w:type="dxa"/>
              <w:bottom w:w="55" w:type="dxa"/>
              <w:right w:w="55" w:type="dxa"/>
            </w:tcMar>
          </w:tcPr>
          <w:p w:rsidR="000551CF" w:rsidRDefault="000551CF" w:rsidP="000551CF">
            <w:r>
              <w:t>Alejandro Romero Ramírez</w:t>
            </w:r>
          </w:p>
          <w:p w:rsidR="000551CF" w:rsidRDefault="000551CF" w:rsidP="000551CF">
            <w:pPr>
              <w:pStyle w:val="TableContents"/>
            </w:pPr>
          </w:p>
        </w:tc>
      </w:tr>
      <w:tr w:rsidR="000551CF" w:rsidRPr="00B77009" w:rsidTr="000551CF">
        <w:trPr>
          <w:trHeight w:hRule="exact" w:val="783"/>
        </w:trPr>
        <w:tc>
          <w:tcPr>
            <w:tcW w:w="3600" w:type="dxa"/>
            <w:tcMar>
              <w:top w:w="55" w:type="dxa"/>
              <w:left w:w="55" w:type="dxa"/>
              <w:bottom w:w="55" w:type="dxa"/>
              <w:right w:w="55" w:type="dxa"/>
            </w:tcMar>
            <w:hideMark/>
          </w:tcPr>
          <w:p w:rsidR="000551CF" w:rsidRPr="000551CF" w:rsidRDefault="000551CF">
            <w:pPr>
              <w:pStyle w:val="Cambria"/>
              <w:ind w:left="629"/>
              <w:jc w:val="right"/>
              <w:rPr>
                <w:rFonts w:ascii="Cambria" w:hAnsi="Cambria"/>
                <w:i/>
                <w:color w:val="000000"/>
                <w:sz w:val="30"/>
                <w:lang w:val="es-MX"/>
              </w:rPr>
            </w:pPr>
            <w:r w:rsidRPr="000551CF">
              <w:rPr>
                <w:rFonts w:ascii="Cambria" w:hAnsi="Cambria"/>
                <w:i/>
                <w:color w:val="000000"/>
                <w:sz w:val="30"/>
                <w:lang w:val="es-MX"/>
              </w:rPr>
              <w:t>No. de Equipo de cómputo empleado:</w:t>
            </w:r>
          </w:p>
        </w:tc>
        <w:tc>
          <w:tcPr>
            <w:tcW w:w="6854" w:type="dxa"/>
            <w:tcBorders>
              <w:top w:val="nil"/>
              <w:left w:val="nil"/>
              <w:bottom w:val="single" w:sz="2" w:space="0" w:color="000000"/>
              <w:right w:val="nil"/>
            </w:tcBorders>
            <w:tcMar>
              <w:top w:w="55" w:type="dxa"/>
              <w:left w:w="55" w:type="dxa"/>
              <w:bottom w:w="55" w:type="dxa"/>
              <w:right w:w="55" w:type="dxa"/>
            </w:tcMar>
          </w:tcPr>
          <w:p w:rsidR="000551CF" w:rsidRPr="000551CF" w:rsidRDefault="000551CF">
            <w:pPr>
              <w:pStyle w:val="TableContents"/>
              <w:ind w:left="629"/>
              <w:rPr>
                <w:lang w:val="es-MX"/>
              </w:rPr>
            </w:pPr>
          </w:p>
        </w:tc>
      </w:tr>
      <w:tr w:rsidR="000551CF" w:rsidTr="000551CF">
        <w:trPr>
          <w:trHeight w:hRule="exact" w:val="811"/>
        </w:trPr>
        <w:tc>
          <w:tcPr>
            <w:tcW w:w="3600" w:type="dxa"/>
            <w:tcMar>
              <w:top w:w="55" w:type="dxa"/>
              <w:left w:w="55" w:type="dxa"/>
              <w:bottom w:w="55" w:type="dxa"/>
              <w:right w:w="55" w:type="dxa"/>
            </w:tcMar>
          </w:tcPr>
          <w:p w:rsidR="000551CF" w:rsidRPr="000551CF" w:rsidRDefault="000551CF">
            <w:pPr>
              <w:pStyle w:val="Cambria"/>
              <w:ind w:left="629"/>
              <w:jc w:val="right"/>
              <w:rPr>
                <w:rFonts w:ascii="Cambria" w:hAnsi="Cambria"/>
                <w:i/>
                <w:color w:val="000000"/>
                <w:sz w:val="30"/>
                <w:lang w:val="es-MX"/>
              </w:rPr>
            </w:pPr>
          </w:p>
          <w:p w:rsidR="000551CF" w:rsidRPr="000551CF" w:rsidRDefault="000551CF">
            <w:pPr>
              <w:pStyle w:val="Cambria"/>
              <w:ind w:left="629"/>
              <w:jc w:val="right"/>
              <w:rPr>
                <w:rFonts w:ascii="Cambria" w:hAnsi="Cambria"/>
                <w:i/>
                <w:color w:val="000000"/>
                <w:sz w:val="30"/>
                <w:lang w:val="es-MX"/>
              </w:rPr>
            </w:pPr>
            <w:r w:rsidRPr="000551CF">
              <w:rPr>
                <w:rFonts w:ascii="Cambria" w:hAnsi="Cambria"/>
                <w:i/>
                <w:color w:val="000000"/>
                <w:sz w:val="30"/>
                <w:lang w:val="es-MX"/>
              </w:rPr>
              <w:t>No. de Lista o Brigada:</w:t>
            </w:r>
          </w:p>
        </w:tc>
        <w:tc>
          <w:tcPr>
            <w:tcW w:w="6854" w:type="dxa"/>
            <w:tcBorders>
              <w:top w:val="nil"/>
              <w:left w:val="nil"/>
              <w:bottom w:val="single" w:sz="2" w:space="0" w:color="000000"/>
              <w:right w:val="nil"/>
            </w:tcBorders>
            <w:tcMar>
              <w:top w:w="55" w:type="dxa"/>
              <w:left w:w="55" w:type="dxa"/>
              <w:bottom w:w="55" w:type="dxa"/>
              <w:right w:w="55" w:type="dxa"/>
            </w:tcMar>
          </w:tcPr>
          <w:p w:rsidR="000551CF" w:rsidRDefault="000551CF" w:rsidP="000551CF">
            <w:r>
              <w:rPr>
                <w:lang w:val="es-MX"/>
              </w:rPr>
              <w:t>47</w:t>
            </w:r>
          </w:p>
          <w:p w:rsidR="000551CF" w:rsidRPr="000551CF" w:rsidRDefault="000551CF" w:rsidP="000551CF">
            <w:pPr>
              <w:pStyle w:val="TableContents"/>
              <w:rPr>
                <w:lang w:val="es-MX"/>
              </w:rPr>
            </w:pPr>
          </w:p>
        </w:tc>
      </w:tr>
      <w:tr w:rsidR="000551CF" w:rsidTr="000551CF">
        <w:trPr>
          <w:trHeight w:hRule="exact" w:val="798"/>
        </w:trPr>
        <w:tc>
          <w:tcPr>
            <w:tcW w:w="3600" w:type="dxa"/>
            <w:tcMar>
              <w:top w:w="55" w:type="dxa"/>
              <w:left w:w="55" w:type="dxa"/>
              <w:bottom w:w="55" w:type="dxa"/>
              <w:right w:w="55" w:type="dxa"/>
            </w:tcMar>
          </w:tcPr>
          <w:p w:rsidR="000551CF" w:rsidRPr="000551CF" w:rsidRDefault="000551CF">
            <w:pPr>
              <w:pStyle w:val="Standard"/>
              <w:ind w:left="629"/>
              <w:jc w:val="right"/>
              <w:rPr>
                <w:rFonts w:ascii="Cambria" w:hAnsi="Cambria"/>
                <w:i/>
                <w:color w:val="000000"/>
                <w:sz w:val="30"/>
                <w:lang w:val="es-MX"/>
              </w:rPr>
            </w:pPr>
          </w:p>
          <w:p w:rsidR="000551CF" w:rsidRDefault="000551CF">
            <w:pPr>
              <w:pStyle w:val="Standard"/>
              <w:ind w:left="629"/>
              <w:jc w:val="right"/>
              <w:rPr>
                <w:rFonts w:ascii="Cambria" w:hAnsi="Cambria"/>
                <w:i/>
                <w:color w:val="000000"/>
                <w:sz w:val="30"/>
              </w:rPr>
            </w:pPr>
            <w:proofErr w:type="spellStart"/>
            <w:r>
              <w:rPr>
                <w:rFonts w:ascii="Cambria" w:hAnsi="Cambria"/>
                <w:i/>
                <w:color w:val="000000"/>
                <w:sz w:val="30"/>
              </w:rPr>
              <w:t>Semestre</w:t>
            </w:r>
            <w:proofErr w:type="spellEnd"/>
            <w:r>
              <w:rPr>
                <w:rFonts w:ascii="Cambria" w:hAnsi="Cambria"/>
                <w:i/>
                <w:color w:val="000000"/>
                <w:sz w:val="30"/>
              </w:rPr>
              <w:t>:</w:t>
            </w:r>
          </w:p>
        </w:tc>
        <w:tc>
          <w:tcPr>
            <w:tcW w:w="6854" w:type="dxa"/>
            <w:tcBorders>
              <w:top w:val="nil"/>
              <w:left w:val="nil"/>
              <w:bottom w:val="single" w:sz="2" w:space="0" w:color="000000"/>
              <w:right w:val="nil"/>
            </w:tcBorders>
            <w:tcMar>
              <w:top w:w="55" w:type="dxa"/>
              <w:left w:w="55" w:type="dxa"/>
              <w:bottom w:w="55" w:type="dxa"/>
              <w:right w:w="55" w:type="dxa"/>
            </w:tcMar>
          </w:tcPr>
          <w:p w:rsidR="000551CF" w:rsidRDefault="000551CF" w:rsidP="000551CF">
            <w:r>
              <w:t>2020-2</w:t>
            </w:r>
          </w:p>
          <w:p w:rsidR="000551CF" w:rsidRDefault="000551CF" w:rsidP="000551CF">
            <w:pPr>
              <w:pStyle w:val="TableContents"/>
            </w:pPr>
          </w:p>
        </w:tc>
      </w:tr>
      <w:tr w:rsidR="000551CF" w:rsidTr="000551CF">
        <w:trPr>
          <w:trHeight w:hRule="exact" w:val="791"/>
        </w:trPr>
        <w:tc>
          <w:tcPr>
            <w:tcW w:w="3600" w:type="dxa"/>
            <w:tcMar>
              <w:top w:w="55" w:type="dxa"/>
              <w:left w:w="55" w:type="dxa"/>
              <w:bottom w:w="55" w:type="dxa"/>
              <w:right w:w="55" w:type="dxa"/>
            </w:tcMar>
          </w:tcPr>
          <w:p w:rsidR="000551CF" w:rsidRDefault="000551CF">
            <w:pPr>
              <w:pStyle w:val="Standard"/>
              <w:ind w:left="629"/>
              <w:jc w:val="right"/>
              <w:rPr>
                <w:rFonts w:ascii="Cambria" w:hAnsi="Cambria"/>
                <w:i/>
                <w:color w:val="000000"/>
                <w:sz w:val="30"/>
              </w:rPr>
            </w:pPr>
          </w:p>
          <w:p w:rsidR="000551CF" w:rsidRDefault="000551CF">
            <w:pPr>
              <w:pStyle w:val="Standard"/>
              <w:ind w:left="629"/>
              <w:jc w:val="right"/>
            </w:pPr>
            <w:proofErr w:type="spellStart"/>
            <w:r>
              <w:rPr>
                <w:rFonts w:ascii="Cambria" w:hAnsi="Cambria"/>
                <w:i/>
                <w:color w:val="000000"/>
                <w:sz w:val="30"/>
              </w:rPr>
              <w:t>Fecha</w:t>
            </w:r>
            <w:proofErr w:type="spellEnd"/>
            <w:r>
              <w:rPr>
                <w:rFonts w:ascii="Cambria" w:hAnsi="Cambria"/>
                <w:i/>
                <w:color w:val="000000"/>
                <w:sz w:val="30"/>
              </w:rPr>
              <w:t xml:space="preserve"> de </w:t>
            </w:r>
            <w:proofErr w:type="spellStart"/>
            <w:r>
              <w:rPr>
                <w:rFonts w:ascii="Cambria" w:hAnsi="Cambria"/>
                <w:i/>
                <w:color w:val="000000"/>
                <w:sz w:val="30"/>
              </w:rPr>
              <w:t>entrega</w:t>
            </w:r>
            <w:proofErr w:type="spellEnd"/>
            <w:r>
              <w:rPr>
                <w:rFonts w:ascii="Cambria" w:hAnsi="Cambria"/>
                <w:i/>
                <w:color w:val="000000"/>
                <w:sz w:val="30"/>
              </w:rPr>
              <w:t>:</w:t>
            </w:r>
          </w:p>
        </w:tc>
        <w:tc>
          <w:tcPr>
            <w:tcW w:w="6854" w:type="dxa"/>
            <w:tcBorders>
              <w:top w:val="nil"/>
              <w:left w:val="nil"/>
              <w:bottom w:val="single" w:sz="2" w:space="0" w:color="000000"/>
              <w:right w:val="nil"/>
            </w:tcBorders>
            <w:tcMar>
              <w:top w:w="55" w:type="dxa"/>
              <w:left w:w="55" w:type="dxa"/>
              <w:bottom w:w="55" w:type="dxa"/>
              <w:right w:w="55" w:type="dxa"/>
            </w:tcMar>
          </w:tcPr>
          <w:p w:rsidR="000551CF" w:rsidRDefault="000551CF">
            <w:pPr>
              <w:pStyle w:val="TableContents"/>
              <w:ind w:left="629"/>
            </w:pPr>
          </w:p>
        </w:tc>
      </w:tr>
      <w:tr w:rsidR="000551CF" w:rsidTr="000551CF">
        <w:trPr>
          <w:trHeight w:hRule="exact" w:val="894"/>
        </w:trPr>
        <w:tc>
          <w:tcPr>
            <w:tcW w:w="3600" w:type="dxa"/>
            <w:tcMar>
              <w:top w:w="55" w:type="dxa"/>
              <w:left w:w="55" w:type="dxa"/>
              <w:bottom w:w="55" w:type="dxa"/>
              <w:right w:w="55" w:type="dxa"/>
            </w:tcMar>
          </w:tcPr>
          <w:p w:rsidR="000551CF" w:rsidRDefault="000551CF">
            <w:pPr>
              <w:pStyle w:val="Standard"/>
              <w:ind w:left="629"/>
              <w:jc w:val="right"/>
              <w:rPr>
                <w:rFonts w:ascii="Cambria" w:hAnsi="Cambria"/>
                <w:i/>
                <w:color w:val="000000"/>
                <w:sz w:val="30"/>
              </w:rPr>
            </w:pPr>
          </w:p>
          <w:p w:rsidR="000551CF" w:rsidRDefault="000551CF">
            <w:pPr>
              <w:pStyle w:val="Standard"/>
              <w:ind w:left="629"/>
              <w:jc w:val="right"/>
            </w:pPr>
            <w:proofErr w:type="spellStart"/>
            <w:r>
              <w:rPr>
                <w:rFonts w:ascii="Cambria" w:hAnsi="Cambria"/>
                <w:i/>
                <w:color w:val="000000"/>
                <w:sz w:val="30"/>
              </w:rPr>
              <w:t>Observaciones</w:t>
            </w:r>
            <w:proofErr w:type="spellEnd"/>
            <w:r>
              <w:rPr>
                <w:rFonts w:ascii="Cambria" w:hAnsi="Cambria"/>
                <w:i/>
                <w:color w:val="000000"/>
                <w:sz w:val="30"/>
              </w:rPr>
              <w:t>:</w:t>
            </w:r>
          </w:p>
        </w:tc>
        <w:tc>
          <w:tcPr>
            <w:tcW w:w="6854" w:type="dxa"/>
            <w:tcBorders>
              <w:top w:val="nil"/>
              <w:left w:val="nil"/>
              <w:bottom w:val="single" w:sz="2" w:space="0" w:color="000000"/>
              <w:right w:val="nil"/>
            </w:tcBorders>
            <w:tcMar>
              <w:top w:w="55" w:type="dxa"/>
              <w:left w:w="55" w:type="dxa"/>
              <w:bottom w:w="55" w:type="dxa"/>
              <w:right w:w="55" w:type="dxa"/>
            </w:tcMar>
          </w:tcPr>
          <w:p w:rsidR="000551CF" w:rsidRDefault="000551CF">
            <w:pPr>
              <w:pStyle w:val="TableContents"/>
              <w:ind w:left="629"/>
            </w:pPr>
          </w:p>
        </w:tc>
      </w:tr>
      <w:tr w:rsidR="000551CF" w:rsidTr="000551CF">
        <w:trPr>
          <w:trHeight w:hRule="exact" w:val="720"/>
        </w:trPr>
        <w:tc>
          <w:tcPr>
            <w:tcW w:w="3600" w:type="dxa"/>
            <w:tcMar>
              <w:top w:w="55" w:type="dxa"/>
              <w:left w:w="55" w:type="dxa"/>
              <w:bottom w:w="55" w:type="dxa"/>
              <w:right w:w="55" w:type="dxa"/>
            </w:tcMar>
          </w:tcPr>
          <w:p w:rsidR="000551CF" w:rsidRDefault="000551CF">
            <w:pPr>
              <w:pStyle w:val="Standard"/>
              <w:ind w:left="629"/>
              <w:jc w:val="right"/>
            </w:pPr>
          </w:p>
        </w:tc>
        <w:tc>
          <w:tcPr>
            <w:tcW w:w="6854" w:type="dxa"/>
            <w:tcBorders>
              <w:top w:val="nil"/>
              <w:left w:val="nil"/>
              <w:bottom w:val="single" w:sz="2" w:space="0" w:color="000000"/>
              <w:right w:val="nil"/>
            </w:tcBorders>
            <w:tcMar>
              <w:top w:w="55" w:type="dxa"/>
              <w:left w:w="55" w:type="dxa"/>
              <w:bottom w:w="55" w:type="dxa"/>
              <w:right w:w="55" w:type="dxa"/>
            </w:tcMar>
          </w:tcPr>
          <w:p w:rsidR="000551CF" w:rsidRDefault="000551CF">
            <w:pPr>
              <w:pStyle w:val="TableContents"/>
              <w:ind w:left="629"/>
            </w:pPr>
          </w:p>
        </w:tc>
      </w:tr>
    </w:tbl>
    <w:p w:rsidR="000551CF" w:rsidRDefault="000551CF" w:rsidP="000551CF">
      <w:pPr>
        <w:pStyle w:val="Standard"/>
      </w:pPr>
    </w:p>
    <w:p w:rsidR="000551CF" w:rsidRDefault="000551CF" w:rsidP="000551CF">
      <w:pPr>
        <w:pStyle w:val="Standard"/>
      </w:pPr>
    </w:p>
    <w:p w:rsidR="00AB5424" w:rsidRDefault="000551CF" w:rsidP="000551CF">
      <w:pPr>
        <w:pStyle w:val="Standard"/>
        <w:rPr>
          <w:rFonts w:ascii="Calibri" w:hAnsi="Calibri"/>
          <w:color w:val="000000"/>
          <w:sz w:val="52"/>
        </w:rPr>
      </w:pPr>
      <w:r>
        <w:rPr>
          <w:rFonts w:ascii="Calibri" w:hAnsi="Calibri"/>
          <w:color w:val="000000"/>
          <w:sz w:val="52"/>
        </w:rPr>
        <w:tab/>
      </w:r>
      <w:r>
        <w:rPr>
          <w:rFonts w:ascii="Calibri" w:hAnsi="Calibri"/>
          <w:color w:val="000000"/>
          <w:sz w:val="52"/>
        </w:rPr>
        <w:tab/>
      </w:r>
      <w:r>
        <w:rPr>
          <w:rFonts w:ascii="Calibri" w:hAnsi="Calibri"/>
          <w:color w:val="000000"/>
          <w:sz w:val="52"/>
        </w:rPr>
        <w:tab/>
      </w:r>
      <w:r>
        <w:rPr>
          <w:rFonts w:ascii="Calibri" w:hAnsi="Calibri"/>
          <w:color w:val="000000"/>
          <w:sz w:val="52"/>
        </w:rPr>
        <w:tab/>
      </w:r>
      <w:r>
        <w:rPr>
          <w:rFonts w:ascii="Calibri" w:hAnsi="Calibri"/>
          <w:color w:val="000000"/>
          <w:sz w:val="52"/>
        </w:rPr>
        <w:tab/>
        <w:t>CALIFICACIÓN: __________</w:t>
      </w:r>
    </w:p>
    <w:p w:rsidR="000551CF" w:rsidRDefault="000551CF">
      <w:pPr>
        <w:widowControl/>
        <w:suppressAutoHyphens w:val="0"/>
        <w:autoSpaceDN/>
        <w:spacing w:after="160" w:line="360" w:lineRule="auto"/>
        <w:jc w:val="right"/>
        <w:rPr>
          <w:rFonts w:ascii="Calibri" w:hAnsi="Calibri"/>
          <w:color w:val="000000"/>
          <w:sz w:val="52"/>
        </w:rPr>
      </w:pPr>
      <w:r>
        <w:rPr>
          <w:rFonts w:ascii="Calibri" w:hAnsi="Calibri"/>
          <w:color w:val="000000"/>
          <w:sz w:val="52"/>
        </w:rPr>
        <w:br w:type="page"/>
      </w:r>
    </w:p>
    <w:p w:rsidR="000551CF" w:rsidRPr="000551CF" w:rsidRDefault="000551CF" w:rsidP="000551CF">
      <w:pPr>
        <w:pStyle w:val="Standard"/>
        <w:jc w:val="center"/>
        <w:rPr>
          <w:rFonts w:ascii="Arial" w:hAnsi="Arial" w:cs="Arial"/>
          <w:b/>
          <w:bCs/>
          <w:lang w:val="es-MX"/>
        </w:rPr>
      </w:pPr>
      <w:r w:rsidRPr="000551CF">
        <w:rPr>
          <w:rFonts w:ascii="Arial" w:hAnsi="Arial" w:cs="Arial"/>
          <w:b/>
          <w:bCs/>
          <w:lang w:val="es-MX"/>
        </w:rPr>
        <w:lastRenderedPageBreak/>
        <w:t>INTRODUCCIÓN</w:t>
      </w:r>
    </w:p>
    <w:p w:rsidR="000551CF" w:rsidRDefault="000551CF" w:rsidP="000551CF">
      <w:pPr>
        <w:pStyle w:val="Standard"/>
        <w:jc w:val="both"/>
        <w:rPr>
          <w:rFonts w:ascii="Arial" w:hAnsi="Arial" w:cs="Arial"/>
          <w:lang w:val="es-MX"/>
        </w:rPr>
      </w:pPr>
      <w:r w:rsidRPr="008E60ED">
        <w:rPr>
          <w:rFonts w:ascii="Arial" w:hAnsi="Arial" w:cs="Arial"/>
          <w:sz w:val="22"/>
          <w:szCs w:val="22"/>
          <w:lang w:val="es-MX"/>
        </w:rPr>
        <w:t>Según la Real Academia Española, la palabra apuntador significa “que apunta o señala”, es decir, algo que señala hacia un lugar determinado alrededor de la persona que utiliza el contexto. En el campo del Lenguaje C, es un objeto que almacena la dirección de memoria de un valor ubicado en una parte de la memoria del ordenador a programar. Su uso no sólo se utiliza para dirigirnos a un archivo, sino para trabajar y optimizar la información a nivel de memoria</w:t>
      </w:r>
      <w:r w:rsidR="008E60ED" w:rsidRPr="008E60ED">
        <w:rPr>
          <w:rFonts w:ascii="Arial" w:hAnsi="Arial" w:cs="Arial"/>
          <w:sz w:val="22"/>
          <w:szCs w:val="22"/>
          <w:lang w:val="es-MX"/>
        </w:rPr>
        <w:t xml:space="preserve"> utilizando ubicaciones de los datos que se almacenan</w:t>
      </w:r>
      <w:r w:rsidR="008E60ED">
        <w:rPr>
          <w:rFonts w:ascii="Arial" w:hAnsi="Arial" w:cs="Arial"/>
          <w:lang w:val="es-MX"/>
        </w:rPr>
        <w:t>.</w:t>
      </w:r>
    </w:p>
    <w:p w:rsidR="008E60ED" w:rsidRDefault="008E60ED" w:rsidP="000551CF">
      <w:pPr>
        <w:pStyle w:val="Standard"/>
        <w:jc w:val="both"/>
        <w:rPr>
          <w:rFonts w:ascii="Arial" w:hAnsi="Arial" w:cs="Arial"/>
          <w:lang w:val="es-MX"/>
        </w:rPr>
      </w:pPr>
    </w:p>
    <w:p w:rsidR="008E60ED" w:rsidRDefault="008E60ED" w:rsidP="008E60ED">
      <w:pPr>
        <w:pStyle w:val="Standard"/>
        <w:jc w:val="center"/>
        <w:rPr>
          <w:rFonts w:ascii="Arial" w:hAnsi="Arial" w:cs="Arial"/>
          <w:lang w:val="es-MX"/>
        </w:rPr>
      </w:pPr>
      <w:r>
        <w:rPr>
          <w:noProof/>
        </w:rPr>
        <w:drawing>
          <wp:inline distT="0" distB="0" distL="0" distR="0">
            <wp:extent cx="2979861" cy="2628900"/>
            <wp:effectExtent l="0" t="0" r="0" b="0"/>
            <wp:docPr id="3" name="Imagen 3" descr="Resultado de imagen para pagina lib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pagina libr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95497" cy="2642695"/>
                    </a:xfrm>
                    <a:prstGeom prst="rect">
                      <a:avLst/>
                    </a:prstGeom>
                    <a:noFill/>
                    <a:ln>
                      <a:noFill/>
                    </a:ln>
                  </pic:spPr>
                </pic:pic>
              </a:graphicData>
            </a:graphic>
          </wp:inline>
        </w:drawing>
      </w:r>
    </w:p>
    <w:p w:rsidR="008E60ED" w:rsidRPr="008E60ED" w:rsidRDefault="008E60ED" w:rsidP="008E60ED">
      <w:pPr>
        <w:pStyle w:val="Standard"/>
        <w:jc w:val="center"/>
        <w:rPr>
          <w:rFonts w:ascii="Arial" w:hAnsi="Arial" w:cs="Arial"/>
          <w:sz w:val="22"/>
          <w:szCs w:val="22"/>
          <w:lang w:val="es-MX"/>
        </w:rPr>
      </w:pPr>
      <w:r w:rsidRPr="008E60ED">
        <w:rPr>
          <w:rFonts w:ascii="Arial" w:hAnsi="Arial" w:cs="Arial"/>
          <w:sz w:val="22"/>
          <w:szCs w:val="22"/>
          <w:lang w:val="es-MX"/>
        </w:rPr>
        <w:t>Al dirigirnos a la página de un libro, leeremos el texto que se encuentra en ésta. Lo mismo sucede con los apuntadores (pointers en inglés) en lenguaje C.</w:t>
      </w:r>
    </w:p>
    <w:p w:rsidR="008E60ED" w:rsidRDefault="008E60ED" w:rsidP="008E60ED">
      <w:pPr>
        <w:pStyle w:val="Standard"/>
        <w:rPr>
          <w:rFonts w:ascii="Arial" w:hAnsi="Arial" w:cs="Arial"/>
          <w:lang w:val="es-MX"/>
        </w:rPr>
      </w:pPr>
    </w:p>
    <w:p w:rsidR="008E60ED" w:rsidRDefault="008E60ED" w:rsidP="008E60ED">
      <w:pPr>
        <w:pStyle w:val="Standard"/>
        <w:jc w:val="center"/>
        <w:rPr>
          <w:rFonts w:ascii="Arial" w:hAnsi="Arial" w:cs="Arial"/>
          <w:b/>
          <w:bCs/>
          <w:lang w:val="es-MX"/>
        </w:rPr>
      </w:pPr>
      <w:r>
        <w:rPr>
          <w:rFonts w:ascii="Arial" w:hAnsi="Arial" w:cs="Arial"/>
          <w:b/>
          <w:bCs/>
          <w:lang w:val="es-MX"/>
        </w:rPr>
        <w:t>OBJETIVOS</w:t>
      </w:r>
    </w:p>
    <w:p w:rsidR="008E60ED" w:rsidRDefault="008E60ED" w:rsidP="008E60ED">
      <w:pPr>
        <w:pStyle w:val="Standard"/>
        <w:numPr>
          <w:ilvl w:val="0"/>
          <w:numId w:val="1"/>
        </w:numPr>
        <w:jc w:val="both"/>
        <w:rPr>
          <w:rFonts w:ascii="Arial" w:hAnsi="Arial" w:cs="Arial"/>
          <w:sz w:val="22"/>
          <w:szCs w:val="22"/>
          <w:lang w:val="es-MX"/>
        </w:rPr>
      </w:pPr>
      <w:r>
        <w:rPr>
          <w:rFonts w:ascii="Arial" w:hAnsi="Arial" w:cs="Arial"/>
          <w:sz w:val="22"/>
          <w:szCs w:val="22"/>
          <w:lang w:val="es-MX"/>
        </w:rPr>
        <w:t>Utilizar apuntadores en lenguaje C para acceder a localidades de memoria tanto de datos primitivos (enteros, reales y caracteres) como de arreglos.</w:t>
      </w:r>
    </w:p>
    <w:p w:rsidR="008E60ED" w:rsidRDefault="008E60ED" w:rsidP="008E60ED">
      <w:pPr>
        <w:pStyle w:val="Standard"/>
        <w:ind w:left="360"/>
        <w:jc w:val="both"/>
        <w:rPr>
          <w:rFonts w:ascii="Arial" w:hAnsi="Arial" w:cs="Arial"/>
          <w:sz w:val="22"/>
          <w:szCs w:val="22"/>
          <w:lang w:val="es-MX"/>
        </w:rPr>
      </w:pPr>
    </w:p>
    <w:p w:rsidR="008E60ED" w:rsidRDefault="008E60ED" w:rsidP="008E60ED">
      <w:pPr>
        <w:pStyle w:val="Standard"/>
        <w:ind w:left="360"/>
        <w:jc w:val="center"/>
        <w:rPr>
          <w:rFonts w:ascii="Arial" w:hAnsi="Arial" w:cs="Arial"/>
          <w:b/>
          <w:bCs/>
          <w:lang w:val="es-MX"/>
        </w:rPr>
      </w:pPr>
      <w:r>
        <w:rPr>
          <w:rFonts w:ascii="Arial" w:hAnsi="Arial" w:cs="Arial"/>
          <w:b/>
          <w:bCs/>
          <w:lang w:val="es-MX"/>
        </w:rPr>
        <w:t>DESARROLLO</w:t>
      </w:r>
    </w:p>
    <w:p w:rsidR="008E60ED" w:rsidRDefault="008E60ED" w:rsidP="008E60ED">
      <w:pPr>
        <w:pStyle w:val="Standard"/>
        <w:ind w:left="360"/>
        <w:jc w:val="both"/>
        <w:rPr>
          <w:rFonts w:ascii="Arial" w:hAnsi="Arial" w:cs="Arial"/>
          <w:sz w:val="22"/>
          <w:szCs w:val="22"/>
          <w:lang w:val="es-MX"/>
        </w:rPr>
      </w:pPr>
      <w:r w:rsidRPr="008E60ED">
        <w:rPr>
          <w:rFonts w:ascii="Arial" w:hAnsi="Arial" w:cs="Arial"/>
          <w:sz w:val="22"/>
          <w:szCs w:val="22"/>
          <w:lang w:val="es-MX"/>
        </w:rPr>
        <w:t xml:space="preserve">Al realizar la práctica, se ha aprendido que los apuntadores dirigen a una ubicación de memoria tanto inicial como parte de un arreglo, </w:t>
      </w:r>
      <w:r>
        <w:rPr>
          <w:rFonts w:ascii="Arial" w:hAnsi="Arial" w:cs="Arial"/>
          <w:sz w:val="22"/>
          <w:szCs w:val="22"/>
          <w:lang w:val="es-MX"/>
        </w:rPr>
        <w:t>es junto con los arreglos, otra forma de optimizar el tratamiento de la información.</w:t>
      </w:r>
    </w:p>
    <w:p w:rsidR="00017896" w:rsidRDefault="00017896" w:rsidP="008E60ED">
      <w:pPr>
        <w:pStyle w:val="Standard"/>
        <w:ind w:left="360"/>
        <w:jc w:val="both"/>
        <w:rPr>
          <w:rFonts w:ascii="Arial" w:hAnsi="Arial" w:cs="Arial"/>
          <w:sz w:val="22"/>
          <w:szCs w:val="22"/>
          <w:lang w:val="es-MX"/>
        </w:rPr>
      </w:pPr>
      <w:r>
        <w:rPr>
          <w:rFonts w:ascii="Arial" w:hAnsi="Arial" w:cs="Arial"/>
          <w:sz w:val="22"/>
          <w:szCs w:val="22"/>
          <w:lang w:val="es-MX"/>
        </w:rPr>
        <w:t>En este código se muestra el código ASCII de un carácter mediante un apuntador:</w:t>
      </w:r>
    </w:p>
    <w:p w:rsidR="00017896" w:rsidRPr="00B77009" w:rsidRDefault="00017896" w:rsidP="008E60ED">
      <w:pPr>
        <w:pStyle w:val="Standard"/>
        <w:ind w:left="360"/>
        <w:jc w:val="both"/>
        <w:rPr>
          <w:noProof/>
          <w:lang w:val="es-MX"/>
        </w:rPr>
      </w:pPr>
    </w:p>
    <w:p w:rsidR="00017896" w:rsidRPr="00B77009" w:rsidRDefault="00017896" w:rsidP="008E60ED">
      <w:pPr>
        <w:pStyle w:val="Standard"/>
        <w:ind w:left="360"/>
        <w:jc w:val="both"/>
        <w:rPr>
          <w:noProof/>
          <w:lang w:val="es-MX"/>
        </w:rPr>
      </w:pPr>
    </w:p>
    <w:p w:rsidR="00017896" w:rsidRDefault="00017896" w:rsidP="008E60ED">
      <w:pPr>
        <w:pStyle w:val="Standard"/>
        <w:ind w:left="360"/>
        <w:jc w:val="both"/>
        <w:rPr>
          <w:rFonts w:ascii="Arial" w:hAnsi="Arial" w:cs="Arial"/>
          <w:sz w:val="22"/>
          <w:szCs w:val="22"/>
          <w:lang w:val="es-MX"/>
        </w:rPr>
      </w:pPr>
      <w:r>
        <w:rPr>
          <w:noProof/>
        </w:rPr>
        <w:drawing>
          <wp:inline distT="0" distB="0" distL="0" distR="0" wp14:anchorId="7E669A3A" wp14:editId="282F76A3">
            <wp:extent cx="2857500" cy="1493426"/>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2122" t="19576" r="49117" b="44392"/>
                    <a:stretch/>
                  </pic:blipFill>
                  <pic:spPr bwMode="auto">
                    <a:xfrm>
                      <a:off x="0" y="0"/>
                      <a:ext cx="2877561" cy="1503911"/>
                    </a:xfrm>
                    <a:prstGeom prst="rect">
                      <a:avLst/>
                    </a:prstGeom>
                    <a:ln>
                      <a:noFill/>
                    </a:ln>
                    <a:extLst>
                      <a:ext uri="{53640926-AAD7-44D8-BBD7-CCE9431645EC}">
                        <a14:shadowObscured xmlns:a14="http://schemas.microsoft.com/office/drawing/2010/main"/>
                      </a:ext>
                    </a:extLst>
                  </pic:spPr>
                </pic:pic>
              </a:graphicData>
            </a:graphic>
          </wp:inline>
        </w:drawing>
      </w:r>
    </w:p>
    <w:p w:rsidR="00017896" w:rsidRDefault="00017896" w:rsidP="008E60ED">
      <w:pPr>
        <w:pStyle w:val="Standard"/>
        <w:ind w:left="360"/>
        <w:jc w:val="both"/>
        <w:rPr>
          <w:noProof/>
        </w:rPr>
      </w:pPr>
    </w:p>
    <w:p w:rsidR="00017896" w:rsidRDefault="00017896" w:rsidP="008E60ED">
      <w:pPr>
        <w:pStyle w:val="Standard"/>
        <w:ind w:left="360"/>
        <w:jc w:val="both"/>
        <w:rPr>
          <w:rFonts w:ascii="Arial" w:hAnsi="Arial" w:cs="Arial"/>
          <w:sz w:val="22"/>
          <w:szCs w:val="22"/>
          <w:lang w:val="es-MX"/>
        </w:rPr>
      </w:pPr>
      <w:r>
        <w:rPr>
          <w:noProof/>
        </w:rPr>
        <w:lastRenderedPageBreak/>
        <w:drawing>
          <wp:inline distT="0" distB="0" distL="0" distR="0" wp14:anchorId="496403A8" wp14:editId="19D75978">
            <wp:extent cx="3507216" cy="16859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0048" t="19860" r="44493" b="41271"/>
                    <a:stretch/>
                  </pic:blipFill>
                  <pic:spPr bwMode="auto">
                    <a:xfrm>
                      <a:off x="0" y="0"/>
                      <a:ext cx="3513954" cy="1689164"/>
                    </a:xfrm>
                    <a:prstGeom prst="rect">
                      <a:avLst/>
                    </a:prstGeom>
                    <a:ln>
                      <a:noFill/>
                    </a:ln>
                    <a:extLst>
                      <a:ext uri="{53640926-AAD7-44D8-BBD7-CCE9431645EC}">
                        <a14:shadowObscured xmlns:a14="http://schemas.microsoft.com/office/drawing/2010/main"/>
                      </a:ext>
                    </a:extLst>
                  </pic:spPr>
                </pic:pic>
              </a:graphicData>
            </a:graphic>
          </wp:inline>
        </w:drawing>
      </w:r>
    </w:p>
    <w:p w:rsidR="00017896" w:rsidRDefault="00017896" w:rsidP="008E60ED">
      <w:pPr>
        <w:pStyle w:val="Standard"/>
        <w:ind w:left="360"/>
        <w:jc w:val="both"/>
        <w:rPr>
          <w:rFonts w:ascii="Arial" w:hAnsi="Arial" w:cs="Arial"/>
          <w:sz w:val="22"/>
          <w:szCs w:val="22"/>
          <w:lang w:val="es-MX"/>
        </w:rPr>
      </w:pPr>
      <w:r>
        <w:rPr>
          <w:rFonts w:ascii="Arial" w:hAnsi="Arial" w:cs="Arial"/>
          <w:sz w:val="22"/>
          <w:szCs w:val="22"/>
          <w:lang w:val="es-MX"/>
        </w:rPr>
        <w:t>En este código se modifica la información de un apuntador tipo entero:</w:t>
      </w:r>
    </w:p>
    <w:p w:rsidR="00017896" w:rsidRPr="00B77009" w:rsidRDefault="00017896" w:rsidP="008E60ED">
      <w:pPr>
        <w:pStyle w:val="Standard"/>
        <w:ind w:left="360"/>
        <w:jc w:val="both"/>
        <w:rPr>
          <w:noProof/>
          <w:lang w:val="es-MX"/>
        </w:rPr>
      </w:pPr>
    </w:p>
    <w:p w:rsidR="00017896" w:rsidRPr="00017896" w:rsidRDefault="00017896" w:rsidP="00017896">
      <w:pPr>
        <w:pStyle w:val="Standard"/>
        <w:ind w:left="360"/>
        <w:jc w:val="both"/>
        <w:rPr>
          <w:rFonts w:ascii="Arial" w:hAnsi="Arial" w:cs="Arial"/>
          <w:sz w:val="22"/>
          <w:szCs w:val="22"/>
          <w:lang w:val="es-MX"/>
        </w:rPr>
      </w:pPr>
      <w:r>
        <w:rPr>
          <w:noProof/>
        </w:rPr>
        <w:drawing>
          <wp:inline distT="0" distB="0" distL="0" distR="0" wp14:anchorId="07E611BA" wp14:editId="6784D792">
            <wp:extent cx="3476625" cy="2440017"/>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2442" t="19576" r="52786" b="37015"/>
                    <a:stretch/>
                  </pic:blipFill>
                  <pic:spPr bwMode="auto">
                    <a:xfrm>
                      <a:off x="0" y="0"/>
                      <a:ext cx="3485603" cy="2446318"/>
                    </a:xfrm>
                    <a:prstGeom prst="rect">
                      <a:avLst/>
                    </a:prstGeom>
                    <a:ln>
                      <a:noFill/>
                    </a:ln>
                    <a:extLst>
                      <a:ext uri="{53640926-AAD7-44D8-BBD7-CCE9431645EC}">
                        <a14:shadowObscured xmlns:a14="http://schemas.microsoft.com/office/drawing/2010/main"/>
                      </a:ext>
                    </a:extLst>
                  </pic:spPr>
                </pic:pic>
              </a:graphicData>
            </a:graphic>
          </wp:inline>
        </w:drawing>
      </w:r>
    </w:p>
    <w:p w:rsidR="00017896" w:rsidRDefault="00017896" w:rsidP="008E60ED">
      <w:pPr>
        <w:pStyle w:val="Standard"/>
        <w:ind w:left="360"/>
        <w:jc w:val="both"/>
        <w:rPr>
          <w:noProof/>
        </w:rPr>
      </w:pPr>
    </w:p>
    <w:p w:rsidR="00017896" w:rsidRDefault="00017896" w:rsidP="008E60ED">
      <w:pPr>
        <w:pStyle w:val="Standard"/>
        <w:ind w:left="360"/>
        <w:jc w:val="both"/>
        <w:rPr>
          <w:rFonts w:ascii="Arial" w:hAnsi="Arial" w:cs="Arial"/>
          <w:sz w:val="22"/>
          <w:szCs w:val="22"/>
          <w:lang w:val="es-MX"/>
        </w:rPr>
      </w:pPr>
      <w:r>
        <w:rPr>
          <w:noProof/>
        </w:rPr>
        <w:drawing>
          <wp:inline distT="0" distB="0" distL="0" distR="0" wp14:anchorId="6DD1D0E2" wp14:editId="6B3CBEA8">
            <wp:extent cx="3497752" cy="1571625"/>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392" t="7660" r="50393" b="54607"/>
                    <a:stretch/>
                  </pic:blipFill>
                  <pic:spPr bwMode="auto">
                    <a:xfrm>
                      <a:off x="0" y="0"/>
                      <a:ext cx="3506910" cy="1575740"/>
                    </a:xfrm>
                    <a:prstGeom prst="rect">
                      <a:avLst/>
                    </a:prstGeom>
                    <a:ln>
                      <a:noFill/>
                    </a:ln>
                    <a:extLst>
                      <a:ext uri="{53640926-AAD7-44D8-BBD7-CCE9431645EC}">
                        <a14:shadowObscured xmlns:a14="http://schemas.microsoft.com/office/drawing/2010/main"/>
                      </a:ext>
                    </a:extLst>
                  </pic:spPr>
                </pic:pic>
              </a:graphicData>
            </a:graphic>
          </wp:inline>
        </w:drawing>
      </w:r>
    </w:p>
    <w:p w:rsidR="00017896" w:rsidRDefault="00017896" w:rsidP="008E60ED">
      <w:pPr>
        <w:pStyle w:val="Standard"/>
        <w:ind w:left="360"/>
        <w:jc w:val="both"/>
        <w:rPr>
          <w:rFonts w:ascii="Arial" w:hAnsi="Arial" w:cs="Arial"/>
          <w:sz w:val="22"/>
          <w:szCs w:val="22"/>
          <w:lang w:val="es-MX"/>
        </w:rPr>
      </w:pPr>
      <w:r>
        <w:rPr>
          <w:rFonts w:ascii="Arial" w:hAnsi="Arial" w:cs="Arial"/>
          <w:sz w:val="22"/>
          <w:szCs w:val="22"/>
          <w:lang w:val="es-MX"/>
        </w:rPr>
        <w:t>Se imprimirán con este código la dirección de memoria de un arreglo:</w:t>
      </w:r>
    </w:p>
    <w:p w:rsidR="00017896" w:rsidRPr="00B77009" w:rsidRDefault="00017896" w:rsidP="008E60ED">
      <w:pPr>
        <w:pStyle w:val="Standard"/>
        <w:ind w:left="360"/>
        <w:jc w:val="both"/>
        <w:rPr>
          <w:noProof/>
          <w:lang w:val="es-MX"/>
        </w:rPr>
      </w:pPr>
    </w:p>
    <w:p w:rsidR="00017896" w:rsidRDefault="00017896" w:rsidP="008E60ED">
      <w:pPr>
        <w:pStyle w:val="Standard"/>
        <w:ind w:left="360"/>
        <w:jc w:val="both"/>
        <w:rPr>
          <w:rFonts w:ascii="Arial" w:hAnsi="Arial" w:cs="Arial"/>
          <w:sz w:val="22"/>
          <w:szCs w:val="22"/>
          <w:lang w:val="es-MX"/>
        </w:rPr>
      </w:pPr>
      <w:r>
        <w:rPr>
          <w:noProof/>
        </w:rPr>
        <w:lastRenderedPageBreak/>
        <w:drawing>
          <wp:inline distT="0" distB="0" distL="0" distR="0" wp14:anchorId="2C77A134" wp14:editId="54FBF281">
            <wp:extent cx="3486150" cy="1800697"/>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2282" t="17592" r="49117" b="46944"/>
                    <a:stretch/>
                  </pic:blipFill>
                  <pic:spPr bwMode="auto">
                    <a:xfrm>
                      <a:off x="0" y="0"/>
                      <a:ext cx="3523461" cy="1819969"/>
                    </a:xfrm>
                    <a:prstGeom prst="rect">
                      <a:avLst/>
                    </a:prstGeom>
                    <a:ln>
                      <a:noFill/>
                    </a:ln>
                    <a:extLst>
                      <a:ext uri="{53640926-AAD7-44D8-BBD7-CCE9431645EC}">
                        <a14:shadowObscured xmlns:a14="http://schemas.microsoft.com/office/drawing/2010/main"/>
                      </a:ext>
                    </a:extLst>
                  </pic:spPr>
                </pic:pic>
              </a:graphicData>
            </a:graphic>
          </wp:inline>
        </w:drawing>
      </w:r>
    </w:p>
    <w:p w:rsidR="00017896" w:rsidRDefault="00017896" w:rsidP="008E60ED">
      <w:pPr>
        <w:pStyle w:val="Standard"/>
        <w:ind w:left="360"/>
        <w:jc w:val="both"/>
        <w:rPr>
          <w:noProof/>
        </w:rPr>
      </w:pPr>
    </w:p>
    <w:p w:rsidR="00017896" w:rsidRDefault="00017896" w:rsidP="008E60ED">
      <w:pPr>
        <w:pStyle w:val="Standard"/>
        <w:ind w:left="360"/>
        <w:jc w:val="both"/>
        <w:rPr>
          <w:rFonts w:ascii="Arial" w:hAnsi="Arial" w:cs="Arial"/>
          <w:sz w:val="22"/>
          <w:szCs w:val="22"/>
          <w:lang w:val="es-MX"/>
        </w:rPr>
      </w:pPr>
      <w:r>
        <w:rPr>
          <w:noProof/>
        </w:rPr>
        <w:drawing>
          <wp:inline distT="0" distB="0" distL="0" distR="0" wp14:anchorId="0E6428F2" wp14:editId="37817337">
            <wp:extent cx="3400425" cy="1584552"/>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466" t="10781" r="48640" b="50350"/>
                    <a:stretch/>
                  </pic:blipFill>
                  <pic:spPr bwMode="auto">
                    <a:xfrm>
                      <a:off x="0" y="0"/>
                      <a:ext cx="3418583" cy="1593013"/>
                    </a:xfrm>
                    <a:prstGeom prst="rect">
                      <a:avLst/>
                    </a:prstGeom>
                    <a:ln>
                      <a:noFill/>
                    </a:ln>
                    <a:extLst>
                      <a:ext uri="{53640926-AAD7-44D8-BBD7-CCE9431645EC}">
                        <a14:shadowObscured xmlns:a14="http://schemas.microsoft.com/office/drawing/2010/main"/>
                      </a:ext>
                    </a:extLst>
                  </pic:spPr>
                </pic:pic>
              </a:graphicData>
            </a:graphic>
          </wp:inline>
        </w:drawing>
      </w:r>
    </w:p>
    <w:p w:rsidR="002C053D" w:rsidRPr="002C053D" w:rsidRDefault="002C053D" w:rsidP="002C053D">
      <w:pPr>
        <w:pStyle w:val="Standard"/>
        <w:ind w:left="360"/>
        <w:jc w:val="both"/>
        <w:rPr>
          <w:rFonts w:ascii="Arial" w:hAnsi="Arial" w:cs="Arial"/>
          <w:sz w:val="22"/>
          <w:szCs w:val="22"/>
          <w:lang w:val="es-MX"/>
        </w:rPr>
      </w:pPr>
      <w:r>
        <w:rPr>
          <w:rFonts w:ascii="Arial" w:hAnsi="Arial" w:cs="Arial"/>
          <w:sz w:val="22"/>
          <w:szCs w:val="22"/>
          <w:lang w:val="es-MX"/>
        </w:rPr>
        <w:t>Se mostrarán con este código las funciones paso por valor y por referencia:</w:t>
      </w:r>
    </w:p>
    <w:p w:rsidR="002C053D" w:rsidRDefault="002C053D" w:rsidP="008E60ED">
      <w:pPr>
        <w:pStyle w:val="Standard"/>
        <w:ind w:left="360"/>
        <w:jc w:val="both"/>
        <w:rPr>
          <w:rFonts w:ascii="Arial" w:hAnsi="Arial" w:cs="Arial"/>
          <w:sz w:val="22"/>
          <w:szCs w:val="22"/>
          <w:lang w:val="es-MX"/>
        </w:rPr>
      </w:pPr>
      <w:r>
        <w:rPr>
          <w:noProof/>
        </w:rPr>
        <w:drawing>
          <wp:inline distT="0" distB="0" distL="0" distR="0" wp14:anchorId="41116455" wp14:editId="7DD33664">
            <wp:extent cx="3371850" cy="4041437"/>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2761" t="19292" r="64749" b="32760"/>
                    <a:stretch/>
                  </pic:blipFill>
                  <pic:spPr bwMode="auto">
                    <a:xfrm>
                      <a:off x="0" y="0"/>
                      <a:ext cx="3386991" cy="4059584"/>
                    </a:xfrm>
                    <a:prstGeom prst="rect">
                      <a:avLst/>
                    </a:prstGeom>
                    <a:ln>
                      <a:noFill/>
                    </a:ln>
                    <a:extLst>
                      <a:ext uri="{53640926-AAD7-44D8-BBD7-CCE9431645EC}">
                        <a14:shadowObscured xmlns:a14="http://schemas.microsoft.com/office/drawing/2010/main"/>
                      </a:ext>
                    </a:extLst>
                  </pic:spPr>
                </pic:pic>
              </a:graphicData>
            </a:graphic>
          </wp:inline>
        </w:drawing>
      </w:r>
    </w:p>
    <w:p w:rsidR="002C053D" w:rsidRDefault="002C053D" w:rsidP="008E60ED">
      <w:pPr>
        <w:pStyle w:val="Standard"/>
        <w:ind w:left="360"/>
        <w:jc w:val="both"/>
        <w:rPr>
          <w:noProof/>
        </w:rPr>
      </w:pPr>
    </w:p>
    <w:p w:rsidR="002C053D" w:rsidRDefault="002C053D" w:rsidP="008E60ED">
      <w:pPr>
        <w:pStyle w:val="Standard"/>
        <w:ind w:left="360"/>
        <w:jc w:val="both"/>
        <w:rPr>
          <w:noProof/>
        </w:rPr>
      </w:pPr>
    </w:p>
    <w:p w:rsidR="002C053D" w:rsidRDefault="002C053D" w:rsidP="008E60ED">
      <w:pPr>
        <w:pStyle w:val="Standard"/>
        <w:ind w:left="360"/>
        <w:jc w:val="both"/>
        <w:rPr>
          <w:rFonts w:ascii="Arial" w:hAnsi="Arial" w:cs="Arial"/>
          <w:sz w:val="22"/>
          <w:szCs w:val="22"/>
          <w:lang w:val="es-MX"/>
        </w:rPr>
      </w:pPr>
      <w:r>
        <w:rPr>
          <w:noProof/>
        </w:rPr>
        <w:lastRenderedPageBreak/>
        <w:drawing>
          <wp:inline distT="0" distB="0" distL="0" distR="0" wp14:anchorId="32A4485A" wp14:editId="61395980">
            <wp:extent cx="4036219" cy="1285875"/>
            <wp:effectExtent l="0" t="0" r="254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7484" t="5958" r="26468" b="73614"/>
                    <a:stretch/>
                  </pic:blipFill>
                  <pic:spPr bwMode="auto">
                    <a:xfrm>
                      <a:off x="0" y="0"/>
                      <a:ext cx="4040132" cy="1287122"/>
                    </a:xfrm>
                    <a:prstGeom prst="rect">
                      <a:avLst/>
                    </a:prstGeom>
                    <a:ln>
                      <a:noFill/>
                    </a:ln>
                    <a:extLst>
                      <a:ext uri="{53640926-AAD7-44D8-BBD7-CCE9431645EC}">
                        <a14:shadowObscured xmlns:a14="http://schemas.microsoft.com/office/drawing/2010/main"/>
                      </a:ext>
                    </a:extLst>
                  </pic:spPr>
                </pic:pic>
              </a:graphicData>
            </a:graphic>
          </wp:inline>
        </w:drawing>
      </w:r>
    </w:p>
    <w:p w:rsidR="002A4F09" w:rsidRPr="002A4F09" w:rsidRDefault="002C053D" w:rsidP="002A4F09">
      <w:pPr>
        <w:pStyle w:val="Standard"/>
        <w:ind w:left="360"/>
        <w:jc w:val="both"/>
        <w:rPr>
          <w:rFonts w:ascii="Arial" w:hAnsi="Arial" w:cs="Arial"/>
          <w:sz w:val="22"/>
          <w:szCs w:val="22"/>
          <w:lang w:val="es-MX"/>
        </w:rPr>
      </w:pPr>
      <w:r>
        <w:rPr>
          <w:rFonts w:ascii="Arial" w:hAnsi="Arial" w:cs="Arial"/>
          <w:sz w:val="22"/>
          <w:szCs w:val="22"/>
          <w:lang w:val="es-MX"/>
        </w:rPr>
        <w:t>Se observa que</w:t>
      </w:r>
      <w:r w:rsidR="002A4F09">
        <w:rPr>
          <w:rFonts w:ascii="Arial" w:hAnsi="Arial" w:cs="Arial"/>
          <w:sz w:val="22"/>
          <w:szCs w:val="22"/>
          <w:lang w:val="es-MX"/>
        </w:rPr>
        <w:t>,</w:t>
      </w:r>
      <w:r>
        <w:rPr>
          <w:rFonts w:ascii="Arial" w:hAnsi="Arial" w:cs="Arial"/>
          <w:sz w:val="22"/>
          <w:szCs w:val="22"/>
          <w:lang w:val="es-MX"/>
        </w:rPr>
        <w:t xml:space="preserve"> con el paso por referencia, </w:t>
      </w:r>
      <w:r w:rsidR="002A4F09">
        <w:rPr>
          <w:rFonts w:ascii="Arial" w:hAnsi="Arial" w:cs="Arial"/>
          <w:sz w:val="22"/>
          <w:szCs w:val="22"/>
          <w:lang w:val="es-MX"/>
        </w:rPr>
        <w:t>se trabaja con el valor final todo el tiempo.</w:t>
      </w:r>
    </w:p>
    <w:p w:rsidR="002A4F09" w:rsidRPr="00B77009" w:rsidRDefault="002A4F09" w:rsidP="008E60ED">
      <w:pPr>
        <w:pStyle w:val="Standard"/>
        <w:ind w:left="360"/>
        <w:jc w:val="both"/>
        <w:rPr>
          <w:noProof/>
          <w:lang w:val="es-MX"/>
        </w:rPr>
      </w:pPr>
    </w:p>
    <w:p w:rsidR="002A4F09" w:rsidRDefault="002A4F09" w:rsidP="008E60ED">
      <w:pPr>
        <w:pStyle w:val="Standard"/>
        <w:ind w:left="360"/>
        <w:jc w:val="both"/>
        <w:rPr>
          <w:rFonts w:ascii="Arial" w:hAnsi="Arial" w:cs="Arial"/>
          <w:sz w:val="22"/>
          <w:szCs w:val="22"/>
          <w:lang w:val="es-MX"/>
        </w:rPr>
      </w:pPr>
      <w:r>
        <w:rPr>
          <w:noProof/>
        </w:rPr>
        <w:drawing>
          <wp:inline distT="0" distB="0" distL="0" distR="0" wp14:anchorId="61F93022" wp14:editId="2D23457F">
            <wp:extent cx="4057650" cy="1974481"/>
            <wp:effectExtent l="0" t="0" r="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2601" t="20428" r="51669" b="48648"/>
                    <a:stretch/>
                  </pic:blipFill>
                  <pic:spPr bwMode="auto">
                    <a:xfrm>
                      <a:off x="0" y="0"/>
                      <a:ext cx="4073375" cy="1982133"/>
                    </a:xfrm>
                    <a:prstGeom prst="rect">
                      <a:avLst/>
                    </a:prstGeom>
                    <a:ln>
                      <a:noFill/>
                    </a:ln>
                    <a:extLst>
                      <a:ext uri="{53640926-AAD7-44D8-BBD7-CCE9431645EC}">
                        <a14:shadowObscured xmlns:a14="http://schemas.microsoft.com/office/drawing/2010/main"/>
                      </a:ext>
                    </a:extLst>
                  </pic:spPr>
                </pic:pic>
              </a:graphicData>
            </a:graphic>
          </wp:inline>
        </w:drawing>
      </w:r>
    </w:p>
    <w:p w:rsidR="002D254D" w:rsidRDefault="002D254D" w:rsidP="008E60ED">
      <w:pPr>
        <w:pStyle w:val="Standard"/>
        <w:ind w:left="360"/>
        <w:jc w:val="both"/>
        <w:rPr>
          <w:rFonts w:ascii="Arial" w:hAnsi="Arial" w:cs="Arial"/>
          <w:sz w:val="22"/>
          <w:szCs w:val="22"/>
          <w:lang w:val="es-MX"/>
        </w:rPr>
      </w:pPr>
      <w:r>
        <w:rPr>
          <w:rFonts w:ascii="Arial" w:hAnsi="Arial" w:cs="Arial"/>
          <w:sz w:val="22"/>
          <w:szCs w:val="22"/>
          <w:lang w:val="es-MX"/>
        </w:rPr>
        <w:t>Se recorre aquí un arreglo con apuntadores como se muestra aquí corriendo el código de la imagen anterior. A esto se le llama aritmética de direcciones:</w:t>
      </w:r>
    </w:p>
    <w:p w:rsidR="002D254D" w:rsidRDefault="002D254D" w:rsidP="008E60ED">
      <w:pPr>
        <w:pStyle w:val="Standard"/>
        <w:ind w:left="360"/>
        <w:jc w:val="both"/>
        <w:rPr>
          <w:noProof/>
        </w:rPr>
      </w:pPr>
    </w:p>
    <w:p w:rsidR="002D254D" w:rsidRDefault="002D254D" w:rsidP="008E60ED">
      <w:pPr>
        <w:pStyle w:val="Standard"/>
        <w:ind w:left="360"/>
        <w:jc w:val="both"/>
        <w:rPr>
          <w:rFonts w:ascii="Arial" w:hAnsi="Arial" w:cs="Arial"/>
          <w:sz w:val="22"/>
          <w:szCs w:val="22"/>
          <w:lang w:val="es-MX"/>
        </w:rPr>
      </w:pPr>
      <w:r>
        <w:rPr>
          <w:noProof/>
        </w:rPr>
        <w:drawing>
          <wp:inline distT="0" distB="0" distL="0" distR="0" wp14:anchorId="79BA78FC" wp14:editId="2B401A9E">
            <wp:extent cx="3977268" cy="762000"/>
            <wp:effectExtent l="0" t="0" r="444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3398" t="22981" r="52468" b="65387"/>
                    <a:stretch/>
                  </pic:blipFill>
                  <pic:spPr bwMode="auto">
                    <a:xfrm>
                      <a:off x="0" y="0"/>
                      <a:ext cx="4008501" cy="767984"/>
                    </a:xfrm>
                    <a:prstGeom prst="rect">
                      <a:avLst/>
                    </a:prstGeom>
                    <a:ln>
                      <a:noFill/>
                    </a:ln>
                    <a:extLst>
                      <a:ext uri="{53640926-AAD7-44D8-BBD7-CCE9431645EC}">
                        <a14:shadowObscured xmlns:a14="http://schemas.microsoft.com/office/drawing/2010/main"/>
                      </a:ext>
                    </a:extLst>
                  </pic:spPr>
                </pic:pic>
              </a:graphicData>
            </a:graphic>
          </wp:inline>
        </w:drawing>
      </w:r>
    </w:p>
    <w:p w:rsidR="002A4F09" w:rsidRDefault="002D254D" w:rsidP="008E60ED">
      <w:pPr>
        <w:pStyle w:val="Standard"/>
        <w:ind w:left="360"/>
        <w:jc w:val="both"/>
        <w:rPr>
          <w:rFonts w:ascii="Arial" w:hAnsi="Arial" w:cs="Arial"/>
          <w:sz w:val="22"/>
          <w:szCs w:val="22"/>
          <w:lang w:val="es-MX"/>
        </w:rPr>
      </w:pPr>
      <w:r>
        <w:rPr>
          <w:rFonts w:ascii="Arial" w:hAnsi="Arial" w:cs="Arial"/>
          <w:sz w:val="22"/>
          <w:szCs w:val="22"/>
          <w:lang w:val="es-MX"/>
        </w:rPr>
        <w:t>Un arreglo con apuntadores también puede recorrerse con el siguiente código, mostrando direcciones de memoria:</w:t>
      </w:r>
    </w:p>
    <w:p w:rsidR="002D254D" w:rsidRPr="002D254D" w:rsidRDefault="002D254D" w:rsidP="008E60ED">
      <w:pPr>
        <w:pStyle w:val="Standard"/>
        <w:ind w:left="360"/>
        <w:jc w:val="both"/>
        <w:rPr>
          <w:noProof/>
          <w:lang w:val="es-MX"/>
        </w:rPr>
      </w:pPr>
    </w:p>
    <w:p w:rsidR="002D254D" w:rsidRDefault="002D254D" w:rsidP="008E60ED">
      <w:pPr>
        <w:pStyle w:val="Standard"/>
        <w:ind w:left="360"/>
        <w:jc w:val="both"/>
        <w:rPr>
          <w:rFonts w:ascii="Arial" w:hAnsi="Arial" w:cs="Arial"/>
          <w:sz w:val="22"/>
          <w:szCs w:val="22"/>
          <w:lang w:val="es-MX"/>
        </w:rPr>
      </w:pPr>
      <w:r>
        <w:rPr>
          <w:noProof/>
        </w:rPr>
        <w:drawing>
          <wp:inline distT="0" distB="0" distL="0" distR="0" wp14:anchorId="12E852BC" wp14:editId="2D097F3E">
            <wp:extent cx="3924300" cy="145607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2442" t="20145" r="52307" b="56591"/>
                    <a:stretch/>
                  </pic:blipFill>
                  <pic:spPr bwMode="auto">
                    <a:xfrm>
                      <a:off x="0" y="0"/>
                      <a:ext cx="3937495" cy="1460971"/>
                    </a:xfrm>
                    <a:prstGeom prst="rect">
                      <a:avLst/>
                    </a:prstGeom>
                    <a:ln>
                      <a:noFill/>
                    </a:ln>
                    <a:extLst>
                      <a:ext uri="{53640926-AAD7-44D8-BBD7-CCE9431645EC}">
                        <a14:shadowObscured xmlns:a14="http://schemas.microsoft.com/office/drawing/2010/main"/>
                      </a:ext>
                    </a:extLst>
                  </pic:spPr>
                </pic:pic>
              </a:graphicData>
            </a:graphic>
          </wp:inline>
        </w:drawing>
      </w:r>
    </w:p>
    <w:p w:rsidR="00625A7B" w:rsidRDefault="00625A7B" w:rsidP="008E60ED">
      <w:pPr>
        <w:pStyle w:val="Standard"/>
        <w:ind w:left="360"/>
        <w:jc w:val="both"/>
        <w:rPr>
          <w:noProof/>
        </w:rPr>
      </w:pPr>
    </w:p>
    <w:p w:rsidR="00625A7B" w:rsidRDefault="00625A7B" w:rsidP="008E60ED">
      <w:pPr>
        <w:pStyle w:val="Standard"/>
        <w:ind w:left="360"/>
        <w:jc w:val="both"/>
        <w:rPr>
          <w:rFonts w:ascii="Arial" w:hAnsi="Arial" w:cs="Arial"/>
          <w:sz w:val="22"/>
          <w:szCs w:val="22"/>
          <w:lang w:val="es-MX"/>
        </w:rPr>
      </w:pPr>
      <w:r>
        <w:rPr>
          <w:noProof/>
        </w:rPr>
        <w:drawing>
          <wp:inline distT="0" distB="0" distL="0" distR="0" wp14:anchorId="4C5BB52C" wp14:editId="0A191D52">
            <wp:extent cx="3676310" cy="962025"/>
            <wp:effectExtent l="0" t="0" r="63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307" t="10497" r="61559" b="73615"/>
                    <a:stretch/>
                  </pic:blipFill>
                  <pic:spPr bwMode="auto">
                    <a:xfrm>
                      <a:off x="0" y="0"/>
                      <a:ext cx="3721200" cy="973772"/>
                    </a:xfrm>
                    <a:prstGeom prst="rect">
                      <a:avLst/>
                    </a:prstGeom>
                    <a:ln>
                      <a:noFill/>
                    </a:ln>
                    <a:extLst>
                      <a:ext uri="{53640926-AAD7-44D8-BBD7-CCE9431645EC}">
                        <a14:shadowObscured xmlns:a14="http://schemas.microsoft.com/office/drawing/2010/main"/>
                      </a:ext>
                    </a:extLst>
                  </pic:spPr>
                </pic:pic>
              </a:graphicData>
            </a:graphic>
          </wp:inline>
        </w:drawing>
      </w:r>
    </w:p>
    <w:p w:rsidR="00625A7B" w:rsidRDefault="00625A7B" w:rsidP="008E60ED">
      <w:pPr>
        <w:pStyle w:val="Standard"/>
        <w:ind w:left="360"/>
        <w:jc w:val="both"/>
        <w:rPr>
          <w:rFonts w:ascii="Arial" w:hAnsi="Arial" w:cs="Arial"/>
          <w:sz w:val="22"/>
          <w:szCs w:val="22"/>
          <w:lang w:val="es-MX"/>
        </w:rPr>
      </w:pPr>
    </w:p>
    <w:p w:rsidR="00625A7B" w:rsidRPr="000F2179" w:rsidRDefault="000F2179" w:rsidP="00625A7B">
      <w:pPr>
        <w:pStyle w:val="Standard"/>
        <w:ind w:left="360"/>
        <w:jc w:val="both"/>
        <w:rPr>
          <w:rFonts w:ascii="Arial" w:hAnsi="Arial" w:cs="Arial"/>
          <w:noProof/>
          <w:sz w:val="22"/>
          <w:szCs w:val="22"/>
          <w:lang w:val="es-MX"/>
        </w:rPr>
      </w:pPr>
      <w:r w:rsidRPr="000F2179">
        <w:rPr>
          <w:rFonts w:ascii="Arial" w:hAnsi="Arial" w:cs="Arial"/>
          <w:noProof/>
          <w:sz w:val="22"/>
          <w:szCs w:val="22"/>
          <w:lang w:val="es-MX"/>
        </w:rPr>
        <w:lastRenderedPageBreak/>
        <w:t>En este código se r</w:t>
      </w:r>
      <w:r>
        <w:rPr>
          <w:rFonts w:ascii="Arial" w:hAnsi="Arial" w:cs="Arial"/>
          <w:noProof/>
          <w:sz w:val="22"/>
          <w:szCs w:val="22"/>
          <w:lang w:val="es-MX"/>
        </w:rPr>
        <w:t>ecorre una matriz multidimensional, mostrando también direcciones de memoria:</w:t>
      </w:r>
    </w:p>
    <w:p w:rsidR="00625A7B" w:rsidRPr="000F2179" w:rsidRDefault="00625A7B" w:rsidP="00625A7B">
      <w:pPr>
        <w:pStyle w:val="Standard"/>
        <w:ind w:left="360"/>
        <w:jc w:val="both"/>
        <w:rPr>
          <w:rFonts w:ascii="Arial" w:hAnsi="Arial" w:cs="Arial"/>
          <w:noProof/>
          <w:lang w:val="es-MX"/>
        </w:rPr>
      </w:pPr>
    </w:p>
    <w:p w:rsidR="00625A7B" w:rsidRPr="00625A7B" w:rsidRDefault="00625A7B" w:rsidP="00625A7B">
      <w:pPr>
        <w:pStyle w:val="Standard"/>
        <w:ind w:left="360"/>
        <w:jc w:val="both"/>
        <w:rPr>
          <w:noProof/>
        </w:rPr>
      </w:pPr>
      <w:r>
        <w:rPr>
          <w:noProof/>
        </w:rPr>
        <w:drawing>
          <wp:inline distT="0" distB="0" distL="0" distR="0" wp14:anchorId="0EF43A4E" wp14:editId="0A09B920">
            <wp:extent cx="3646805" cy="1871811"/>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2442" t="20143" r="51510" b="46946"/>
                    <a:stretch/>
                  </pic:blipFill>
                  <pic:spPr bwMode="auto">
                    <a:xfrm>
                      <a:off x="0" y="0"/>
                      <a:ext cx="3663636" cy="1880450"/>
                    </a:xfrm>
                    <a:prstGeom prst="rect">
                      <a:avLst/>
                    </a:prstGeom>
                    <a:ln>
                      <a:noFill/>
                    </a:ln>
                    <a:extLst>
                      <a:ext uri="{53640926-AAD7-44D8-BBD7-CCE9431645EC}">
                        <a14:shadowObscured xmlns:a14="http://schemas.microsoft.com/office/drawing/2010/main"/>
                      </a:ext>
                    </a:extLst>
                  </pic:spPr>
                </pic:pic>
              </a:graphicData>
            </a:graphic>
          </wp:inline>
        </w:drawing>
      </w:r>
    </w:p>
    <w:p w:rsidR="00625A7B" w:rsidRDefault="00625A7B" w:rsidP="008E60ED">
      <w:pPr>
        <w:pStyle w:val="Standard"/>
        <w:ind w:left="360"/>
        <w:jc w:val="both"/>
        <w:rPr>
          <w:rFonts w:ascii="Arial" w:hAnsi="Arial" w:cs="Arial"/>
          <w:sz w:val="22"/>
          <w:szCs w:val="22"/>
          <w:lang w:val="es-MX"/>
        </w:rPr>
      </w:pPr>
      <w:r>
        <w:rPr>
          <w:noProof/>
        </w:rPr>
        <w:drawing>
          <wp:inline distT="0" distB="0" distL="0" distR="0" wp14:anchorId="5FFDE6DA" wp14:editId="585CB8D3">
            <wp:extent cx="3647209" cy="6858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7975" t="17874" r="54700" b="69643"/>
                    <a:stretch/>
                  </pic:blipFill>
                  <pic:spPr bwMode="auto">
                    <a:xfrm>
                      <a:off x="0" y="0"/>
                      <a:ext cx="3669008" cy="689899"/>
                    </a:xfrm>
                    <a:prstGeom prst="rect">
                      <a:avLst/>
                    </a:prstGeom>
                    <a:ln>
                      <a:noFill/>
                    </a:ln>
                    <a:extLst>
                      <a:ext uri="{53640926-AAD7-44D8-BBD7-CCE9431645EC}">
                        <a14:shadowObscured xmlns:a14="http://schemas.microsoft.com/office/drawing/2010/main"/>
                      </a:ext>
                    </a:extLst>
                  </pic:spPr>
                </pic:pic>
              </a:graphicData>
            </a:graphic>
          </wp:inline>
        </w:drawing>
      </w:r>
    </w:p>
    <w:p w:rsidR="002D254D" w:rsidRDefault="002D254D" w:rsidP="008E60ED">
      <w:pPr>
        <w:pStyle w:val="Standard"/>
        <w:ind w:left="360"/>
        <w:jc w:val="both"/>
        <w:rPr>
          <w:rFonts w:ascii="Arial" w:hAnsi="Arial" w:cs="Arial"/>
          <w:sz w:val="22"/>
          <w:szCs w:val="22"/>
          <w:lang w:val="es-MX"/>
        </w:rPr>
      </w:pPr>
    </w:p>
    <w:p w:rsidR="00B77009" w:rsidRDefault="00B77009" w:rsidP="008E60ED">
      <w:pPr>
        <w:pStyle w:val="Standard"/>
        <w:ind w:left="360"/>
        <w:jc w:val="both"/>
        <w:rPr>
          <w:rFonts w:ascii="Arial" w:hAnsi="Arial" w:cs="Arial"/>
          <w:sz w:val="22"/>
          <w:szCs w:val="22"/>
          <w:lang w:val="es-MX"/>
        </w:rPr>
      </w:pPr>
      <w:r>
        <w:rPr>
          <w:rFonts w:ascii="Arial" w:hAnsi="Arial" w:cs="Arial"/>
          <w:sz w:val="22"/>
          <w:szCs w:val="22"/>
          <w:lang w:val="es-MX"/>
        </w:rPr>
        <w:t>Finalmente, se implementó el Cifrado César, mismo que se puede posibilitar recorriendo con apuntadores:</w:t>
      </w:r>
    </w:p>
    <w:p w:rsidR="00B77009" w:rsidRDefault="00B77009" w:rsidP="008E60ED">
      <w:pPr>
        <w:pStyle w:val="Standard"/>
        <w:ind w:left="360"/>
        <w:jc w:val="both"/>
        <w:rPr>
          <w:noProof/>
        </w:rPr>
      </w:pPr>
    </w:p>
    <w:p w:rsidR="00B77009" w:rsidRDefault="00B77009" w:rsidP="008E60ED">
      <w:pPr>
        <w:pStyle w:val="Standard"/>
        <w:ind w:left="360"/>
        <w:jc w:val="both"/>
        <w:rPr>
          <w:rFonts w:ascii="Arial" w:hAnsi="Arial" w:cs="Arial"/>
          <w:sz w:val="22"/>
          <w:szCs w:val="22"/>
          <w:lang w:val="es-MX"/>
        </w:rPr>
      </w:pPr>
      <w:r>
        <w:rPr>
          <w:noProof/>
        </w:rPr>
        <w:drawing>
          <wp:inline distT="0" distB="0" distL="0" distR="0" wp14:anchorId="424D0840" wp14:editId="08C37641">
            <wp:extent cx="3590966" cy="3057525"/>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2761" t="19292" r="43215" b="14034"/>
                    <a:stretch/>
                  </pic:blipFill>
                  <pic:spPr bwMode="auto">
                    <a:xfrm>
                      <a:off x="0" y="0"/>
                      <a:ext cx="3600600" cy="3065728"/>
                    </a:xfrm>
                    <a:prstGeom prst="rect">
                      <a:avLst/>
                    </a:prstGeom>
                    <a:ln>
                      <a:noFill/>
                    </a:ln>
                    <a:extLst>
                      <a:ext uri="{53640926-AAD7-44D8-BBD7-CCE9431645EC}">
                        <a14:shadowObscured xmlns:a14="http://schemas.microsoft.com/office/drawing/2010/main"/>
                      </a:ext>
                    </a:extLst>
                  </pic:spPr>
                </pic:pic>
              </a:graphicData>
            </a:graphic>
          </wp:inline>
        </w:drawing>
      </w:r>
    </w:p>
    <w:p w:rsidR="00B77009" w:rsidRDefault="00B77009" w:rsidP="008E60ED">
      <w:pPr>
        <w:pStyle w:val="Standard"/>
        <w:ind w:left="360"/>
        <w:jc w:val="both"/>
        <w:rPr>
          <w:noProof/>
        </w:rPr>
      </w:pPr>
    </w:p>
    <w:p w:rsidR="00B77009" w:rsidRDefault="00B77009" w:rsidP="008E60ED">
      <w:pPr>
        <w:pStyle w:val="Standard"/>
        <w:ind w:left="360"/>
        <w:jc w:val="both"/>
        <w:rPr>
          <w:rFonts w:ascii="Arial" w:hAnsi="Arial" w:cs="Arial"/>
          <w:sz w:val="22"/>
          <w:szCs w:val="22"/>
          <w:lang w:val="es-MX"/>
        </w:rPr>
      </w:pPr>
      <w:r>
        <w:rPr>
          <w:noProof/>
        </w:rPr>
        <w:lastRenderedPageBreak/>
        <w:drawing>
          <wp:inline distT="0" distB="0" distL="0" distR="0" wp14:anchorId="1D0A7D90" wp14:editId="5DD7C475">
            <wp:extent cx="4103960" cy="3811979"/>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2601" t="19576" r="47044" b="13750"/>
                    <a:stretch/>
                  </pic:blipFill>
                  <pic:spPr bwMode="auto">
                    <a:xfrm>
                      <a:off x="0" y="0"/>
                      <a:ext cx="4116192" cy="3823341"/>
                    </a:xfrm>
                    <a:prstGeom prst="rect">
                      <a:avLst/>
                    </a:prstGeom>
                    <a:ln>
                      <a:noFill/>
                    </a:ln>
                    <a:extLst>
                      <a:ext uri="{53640926-AAD7-44D8-BBD7-CCE9431645EC}">
                        <a14:shadowObscured xmlns:a14="http://schemas.microsoft.com/office/drawing/2010/main"/>
                      </a:ext>
                    </a:extLst>
                  </pic:spPr>
                </pic:pic>
              </a:graphicData>
            </a:graphic>
          </wp:inline>
        </w:drawing>
      </w:r>
    </w:p>
    <w:p w:rsidR="00B77009" w:rsidRDefault="00B77009" w:rsidP="008E60ED">
      <w:pPr>
        <w:pStyle w:val="Standard"/>
        <w:ind w:left="360"/>
        <w:jc w:val="both"/>
        <w:rPr>
          <w:noProof/>
        </w:rPr>
      </w:pPr>
    </w:p>
    <w:p w:rsidR="00B77009" w:rsidRDefault="00B77009" w:rsidP="008E60ED">
      <w:pPr>
        <w:pStyle w:val="Standard"/>
        <w:ind w:left="360"/>
        <w:jc w:val="both"/>
        <w:rPr>
          <w:rFonts w:ascii="Arial" w:hAnsi="Arial" w:cs="Arial"/>
          <w:sz w:val="22"/>
          <w:szCs w:val="22"/>
          <w:lang w:val="es-MX"/>
        </w:rPr>
      </w:pPr>
      <w:r>
        <w:rPr>
          <w:noProof/>
        </w:rPr>
        <w:drawing>
          <wp:inline distT="0" distB="0" distL="0" distR="0" wp14:anchorId="3B26AA95" wp14:editId="02E36709">
            <wp:extent cx="4061361" cy="3728433"/>
            <wp:effectExtent l="0" t="0" r="0" b="571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2527" t="19455" r="46094" b="12978"/>
                    <a:stretch/>
                  </pic:blipFill>
                  <pic:spPr bwMode="auto">
                    <a:xfrm>
                      <a:off x="0" y="0"/>
                      <a:ext cx="4081282" cy="3746721"/>
                    </a:xfrm>
                    <a:prstGeom prst="rect">
                      <a:avLst/>
                    </a:prstGeom>
                    <a:ln>
                      <a:noFill/>
                    </a:ln>
                    <a:extLst>
                      <a:ext uri="{53640926-AAD7-44D8-BBD7-CCE9431645EC}">
                        <a14:shadowObscured xmlns:a14="http://schemas.microsoft.com/office/drawing/2010/main"/>
                      </a:ext>
                    </a:extLst>
                  </pic:spPr>
                </pic:pic>
              </a:graphicData>
            </a:graphic>
          </wp:inline>
        </w:drawing>
      </w:r>
    </w:p>
    <w:p w:rsidR="00F303AB" w:rsidRDefault="00F303AB" w:rsidP="008E60ED">
      <w:pPr>
        <w:pStyle w:val="Standard"/>
        <w:ind w:left="360"/>
        <w:jc w:val="both"/>
        <w:rPr>
          <w:rFonts w:ascii="Arial" w:hAnsi="Arial" w:cs="Arial"/>
          <w:sz w:val="22"/>
          <w:szCs w:val="22"/>
          <w:lang w:val="es-MX"/>
        </w:rPr>
      </w:pPr>
      <w:r>
        <w:rPr>
          <w:rFonts w:ascii="Arial" w:hAnsi="Arial" w:cs="Arial"/>
          <w:sz w:val="22"/>
          <w:szCs w:val="22"/>
          <w:lang w:val="es-MX"/>
        </w:rPr>
        <w:t>Su ejecución quedaría:</w:t>
      </w:r>
    </w:p>
    <w:p w:rsidR="00F303AB" w:rsidRDefault="00F303AB" w:rsidP="008E60ED">
      <w:pPr>
        <w:pStyle w:val="Standard"/>
        <w:ind w:left="360"/>
        <w:jc w:val="both"/>
        <w:rPr>
          <w:noProof/>
        </w:rPr>
      </w:pPr>
    </w:p>
    <w:p w:rsidR="00F303AB" w:rsidRDefault="00F303AB" w:rsidP="008E60ED">
      <w:pPr>
        <w:pStyle w:val="Standard"/>
        <w:ind w:left="360"/>
        <w:jc w:val="both"/>
        <w:rPr>
          <w:rFonts w:ascii="Arial" w:hAnsi="Arial" w:cs="Arial"/>
          <w:sz w:val="22"/>
          <w:szCs w:val="22"/>
          <w:lang w:val="es-MX"/>
        </w:rPr>
      </w:pPr>
      <w:bookmarkStart w:id="0" w:name="_GoBack"/>
      <w:r>
        <w:rPr>
          <w:noProof/>
        </w:rPr>
        <w:lastRenderedPageBreak/>
        <w:drawing>
          <wp:inline distT="0" distB="0" distL="0" distR="0" wp14:anchorId="7E6901CC" wp14:editId="3054642A">
            <wp:extent cx="5748402" cy="2280062"/>
            <wp:effectExtent l="0" t="0" r="5080"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7756" t="16271" r="45105" b="50472"/>
                    <a:stretch/>
                  </pic:blipFill>
                  <pic:spPr bwMode="auto">
                    <a:xfrm>
                      <a:off x="0" y="0"/>
                      <a:ext cx="5791252" cy="2297058"/>
                    </a:xfrm>
                    <a:prstGeom prst="rect">
                      <a:avLst/>
                    </a:prstGeom>
                    <a:ln>
                      <a:noFill/>
                    </a:ln>
                    <a:extLst>
                      <a:ext uri="{53640926-AAD7-44D8-BBD7-CCE9431645EC}">
                        <a14:shadowObscured xmlns:a14="http://schemas.microsoft.com/office/drawing/2010/main"/>
                      </a:ext>
                    </a:extLst>
                  </pic:spPr>
                </pic:pic>
              </a:graphicData>
            </a:graphic>
          </wp:inline>
        </w:drawing>
      </w:r>
      <w:bookmarkEnd w:id="0"/>
    </w:p>
    <w:p w:rsidR="008E60ED" w:rsidRDefault="008E60ED" w:rsidP="008E60ED">
      <w:pPr>
        <w:pStyle w:val="Standard"/>
        <w:ind w:left="360"/>
        <w:jc w:val="center"/>
        <w:rPr>
          <w:rFonts w:ascii="Arial" w:hAnsi="Arial" w:cs="Arial"/>
          <w:b/>
          <w:bCs/>
          <w:lang w:val="es-MX"/>
        </w:rPr>
      </w:pPr>
      <w:r>
        <w:rPr>
          <w:rFonts w:ascii="Arial" w:hAnsi="Arial" w:cs="Arial"/>
          <w:b/>
          <w:bCs/>
          <w:lang w:val="es-MX"/>
        </w:rPr>
        <w:t>CONCLUSIONES</w:t>
      </w:r>
    </w:p>
    <w:p w:rsidR="008E60ED" w:rsidRDefault="008E60ED" w:rsidP="008E60ED">
      <w:pPr>
        <w:pStyle w:val="Standard"/>
        <w:numPr>
          <w:ilvl w:val="0"/>
          <w:numId w:val="1"/>
        </w:numPr>
        <w:jc w:val="both"/>
        <w:rPr>
          <w:rFonts w:ascii="Arial" w:hAnsi="Arial" w:cs="Arial"/>
          <w:sz w:val="22"/>
          <w:szCs w:val="22"/>
          <w:lang w:val="es-MX"/>
        </w:rPr>
      </w:pPr>
      <w:r>
        <w:rPr>
          <w:rFonts w:ascii="Arial" w:hAnsi="Arial" w:cs="Arial"/>
          <w:sz w:val="22"/>
          <w:szCs w:val="22"/>
          <w:lang w:val="es-MX"/>
        </w:rPr>
        <w:t xml:space="preserve">Los arreglos (datos del mismo tipo) se recorren fácilmente a través de apuntadores, ya que apuntan hacia una parte </w:t>
      </w:r>
      <w:r w:rsidR="00B201A1">
        <w:rPr>
          <w:rFonts w:ascii="Arial" w:hAnsi="Arial" w:cs="Arial"/>
          <w:sz w:val="22"/>
          <w:szCs w:val="22"/>
          <w:lang w:val="es-MX"/>
        </w:rPr>
        <w:t>de ellos, es decir, van hacia su ubicación de memoria en el ordenador a programar.</w:t>
      </w:r>
    </w:p>
    <w:p w:rsidR="00B201A1" w:rsidRDefault="00B201A1" w:rsidP="008E60ED">
      <w:pPr>
        <w:pStyle w:val="Standard"/>
        <w:numPr>
          <w:ilvl w:val="0"/>
          <w:numId w:val="1"/>
        </w:numPr>
        <w:jc w:val="both"/>
        <w:rPr>
          <w:rFonts w:ascii="Arial" w:hAnsi="Arial" w:cs="Arial"/>
          <w:sz w:val="22"/>
          <w:szCs w:val="22"/>
          <w:lang w:val="es-MX"/>
        </w:rPr>
      </w:pPr>
      <w:r>
        <w:rPr>
          <w:rFonts w:ascii="Arial" w:hAnsi="Arial" w:cs="Arial"/>
          <w:sz w:val="22"/>
          <w:szCs w:val="22"/>
          <w:lang w:val="es-MX"/>
        </w:rPr>
        <w:t>Los apuntadores son útiles para recorrer cantidades enteras o cadenas de caracteres (palabras o frases).</w:t>
      </w:r>
    </w:p>
    <w:p w:rsidR="00BA305E" w:rsidRDefault="00BA305E" w:rsidP="00BA305E">
      <w:pPr>
        <w:pStyle w:val="Standard"/>
        <w:ind w:left="360"/>
        <w:jc w:val="both"/>
        <w:rPr>
          <w:rFonts w:ascii="Arial" w:hAnsi="Arial" w:cs="Arial"/>
          <w:sz w:val="22"/>
          <w:szCs w:val="22"/>
          <w:lang w:val="es-MX"/>
        </w:rPr>
      </w:pPr>
    </w:p>
    <w:p w:rsidR="00BA305E" w:rsidRDefault="00BA305E" w:rsidP="00BA305E">
      <w:pPr>
        <w:pStyle w:val="Standard"/>
        <w:ind w:left="360"/>
        <w:jc w:val="center"/>
        <w:rPr>
          <w:rFonts w:ascii="Arial" w:hAnsi="Arial" w:cs="Arial"/>
          <w:b/>
          <w:bCs/>
        </w:rPr>
      </w:pPr>
      <w:r w:rsidRPr="00BA305E">
        <w:rPr>
          <w:rFonts w:ascii="Arial" w:hAnsi="Arial" w:cs="Arial"/>
          <w:b/>
          <w:bCs/>
        </w:rPr>
        <w:t xml:space="preserve">B I B L I O G R A F </w:t>
      </w:r>
      <w:r>
        <w:rPr>
          <w:rFonts w:ascii="Arial" w:hAnsi="Arial" w:cs="Arial"/>
          <w:b/>
          <w:bCs/>
        </w:rPr>
        <w:t>Í A</w:t>
      </w:r>
    </w:p>
    <w:p w:rsidR="00BA305E" w:rsidRPr="00BA305E" w:rsidRDefault="00BA305E" w:rsidP="00BA305E">
      <w:pPr>
        <w:pStyle w:val="Bibliografa"/>
        <w:numPr>
          <w:ilvl w:val="0"/>
          <w:numId w:val="3"/>
        </w:numPr>
        <w:rPr>
          <w:rFonts w:ascii="Arial" w:hAnsi="Arial" w:cs="Arial"/>
          <w:noProof/>
          <w:sz w:val="22"/>
          <w:szCs w:val="22"/>
          <w:lang w:val="es-MX"/>
        </w:rPr>
      </w:pPr>
      <w:r w:rsidRPr="00BA305E">
        <w:rPr>
          <w:rFonts w:ascii="Arial" w:hAnsi="Arial" w:cs="Arial"/>
          <w:b/>
          <w:bCs/>
          <w:sz w:val="22"/>
          <w:szCs w:val="22"/>
        </w:rPr>
        <w:fldChar w:fldCharType="begin"/>
      </w:r>
      <w:r w:rsidRPr="00BA305E">
        <w:rPr>
          <w:rFonts w:ascii="Arial" w:hAnsi="Arial" w:cs="Arial"/>
          <w:b/>
          <w:bCs/>
          <w:sz w:val="22"/>
          <w:szCs w:val="22"/>
          <w:lang w:val="es-MX"/>
        </w:rPr>
        <w:instrText xml:space="preserve"> BIBLIOGRAPHY  \l 2058 </w:instrText>
      </w:r>
      <w:r w:rsidRPr="00BA305E">
        <w:rPr>
          <w:rFonts w:ascii="Arial" w:hAnsi="Arial" w:cs="Arial"/>
          <w:b/>
          <w:bCs/>
          <w:sz w:val="22"/>
          <w:szCs w:val="22"/>
        </w:rPr>
        <w:fldChar w:fldCharType="separate"/>
      </w:r>
      <w:r w:rsidRPr="00BA305E">
        <w:rPr>
          <w:rFonts w:ascii="Arial" w:hAnsi="Arial" w:cs="Arial"/>
          <w:i/>
          <w:iCs/>
          <w:noProof/>
          <w:sz w:val="22"/>
          <w:szCs w:val="22"/>
          <w:lang w:val="es-MX"/>
        </w:rPr>
        <w:t>Definición de apuntador</w:t>
      </w:r>
      <w:r w:rsidRPr="00BA305E">
        <w:rPr>
          <w:rFonts w:ascii="Arial" w:hAnsi="Arial" w:cs="Arial"/>
          <w:noProof/>
          <w:sz w:val="22"/>
          <w:szCs w:val="22"/>
          <w:lang w:val="es-MX"/>
        </w:rPr>
        <w:t>. (s.f.). Obtenido de Alegsa.com.ar: http://www.alegsa.com.ar/Dic/apuntador.php</w:t>
      </w:r>
    </w:p>
    <w:p w:rsidR="00BA305E" w:rsidRPr="00BA305E" w:rsidRDefault="00BA305E" w:rsidP="00BA305E">
      <w:pPr>
        <w:pStyle w:val="Standard"/>
        <w:rPr>
          <w:rFonts w:ascii="Arial" w:hAnsi="Arial" w:cs="Arial"/>
          <w:b/>
          <w:bCs/>
        </w:rPr>
      </w:pPr>
      <w:r w:rsidRPr="00BA305E">
        <w:rPr>
          <w:rFonts w:ascii="Arial" w:hAnsi="Arial" w:cs="Arial"/>
          <w:b/>
          <w:bCs/>
          <w:sz w:val="22"/>
          <w:szCs w:val="22"/>
        </w:rPr>
        <w:fldChar w:fldCharType="end"/>
      </w:r>
    </w:p>
    <w:sectPr w:rsidR="00BA305E" w:rsidRPr="00BA305E" w:rsidSect="00661672">
      <w:pgSz w:w="12240" w:h="15840" w:code="1"/>
      <w:pgMar w:top="1417" w:right="1418" w:bottom="1417"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iberation Serif">
    <w:altName w:val="Times New Roman"/>
    <w:charset w:val="00"/>
    <w:family w:val="roman"/>
    <w:pitch w:val="variable"/>
  </w:font>
  <w:font w:name="Droid Sans Fallback">
    <w:charset w:val="00"/>
    <w:family w:val="auto"/>
    <w:pitch w:val="variable"/>
  </w:font>
  <w:font w:name="FreeSans">
    <w:altName w:val="Calibri"/>
    <w:charset w:val="00"/>
    <w:family w:val="auto"/>
    <w:pitch w:val="variable"/>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89143C"/>
    <w:multiLevelType w:val="hybridMultilevel"/>
    <w:tmpl w:val="045EE8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49935333"/>
    <w:multiLevelType w:val="hybridMultilevel"/>
    <w:tmpl w:val="372E407C"/>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 w15:restartNumberingAfterBreak="0">
    <w:nsid w:val="79335D78"/>
    <w:multiLevelType w:val="hybridMultilevel"/>
    <w:tmpl w:val="921488F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51CF"/>
    <w:rsid w:val="00017896"/>
    <w:rsid w:val="000551CF"/>
    <w:rsid w:val="000F2179"/>
    <w:rsid w:val="002A4F09"/>
    <w:rsid w:val="002C053D"/>
    <w:rsid w:val="002D254D"/>
    <w:rsid w:val="00625A7B"/>
    <w:rsid w:val="00661672"/>
    <w:rsid w:val="008E60ED"/>
    <w:rsid w:val="00AB5424"/>
    <w:rsid w:val="00B201A1"/>
    <w:rsid w:val="00B77009"/>
    <w:rsid w:val="00BA305E"/>
    <w:rsid w:val="00E57F35"/>
    <w:rsid w:val="00F303AB"/>
    <w:rsid w:val="00F71AC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821281"/>
  <w15:chartTrackingRefBased/>
  <w15:docId w15:val="{F5B514B4-104C-4EA5-9F93-49F0CAF6BA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360" w:lineRule="auto"/>
        <w:jc w:val="right"/>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551CF"/>
    <w:pPr>
      <w:widowControl w:val="0"/>
      <w:suppressAutoHyphens/>
      <w:autoSpaceDN w:val="0"/>
      <w:spacing w:after="0" w:line="240" w:lineRule="auto"/>
      <w:jc w:val="left"/>
    </w:pPr>
    <w:rPr>
      <w:rFonts w:ascii="Liberation Serif" w:eastAsia="Droid Sans Fallback" w:hAnsi="Liberation Serif" w:cs="FreeSans"/>
      <w:kern w:val="3"/>
      <w:sz w:val="24"/>
      <w:szCs w:val="24"/>
      <w:lang w:val="en-US" w:eastAsia="zh-CN" w:bidi="hi-I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rsid w:val="000551CF"/>
    <w:pPr>
      <w:widowControl w:val="0"/>
      <w:suppressAutoHyphens/>
      <w:autoSpaceDN w:val="0"/>
      <w:spacing w:after="0" w:line="240" w:lineRule="auto"/>
      <w:jc w:val="left"/>
    </w:pPr>
    <w:rPr>
      <w:rFonts w:ascii="Liberation Serif" w:eastAsia="Droid Sans Fallback" w:hAnsi="Liberation Serif" w:cs="FreeSans"/>
      <w:kern w:val="3"/>
      <w:sz w:val="24"/>
      <w:szCs w:val="24"/>
      <w:lang w:val="en-US" w:eastAsia="zh-CN" w:bidi="hi-IN"/>
    </w:rPr>
  </w:style>
  <w:style w:type="paragraph" w:customStyle="1" w:styleId="TableContents">
    <w:name w:val="Table Contents"/>
    <w:basedOn w:val="Standard"/>
    <w:rsid w:val="000551CF"/>
    <w:pPr>
      <w:suppressLineNumbers/>
    </w:pPr>
  </w:style>
  <w:style w:type="paragraph" w:customStyle="1" w:styleId="Cambria">
    <w:name w:val="Cambria"/>
    <w:basedOn w:val="TableContents"/>
    <w:rsid w:val="000551CF"/>
  </w:style>
  <w:style w:type="paragraph" w:styleId="Bibliografa">
    <w:name w:val="Bibliography"/>
    <w:basedOn w:val="Normal"/>
    <w:next w:val="Normal"/>
    <w:uiPriority w:val="37"/>
    <w:unhideWhenUsed/>
    <w:rsid w:val="00BA305E"/>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90911126">
      <w:bodyDiv w:val="1"/>
      <w:marLeft w:val="0"/>
      <w:marRight w:val="0"/>
      <w:marTop w:val="0"/>
      <w:marBottom w:val="0"/>
      <w:divBdr>
        <w:top w:val="none" w:sz="0" w:space="0" w:color="auto"/>
        <w:left w:val="none" w:sz="0" w:space="0" w:color="auto"/>
        <w:bottom w:val="none" w:sz="0" w:space="0" w:color="auto"/>
        <w:right w:val="none" w:sz="0" w:space="0" w:color="auto"/>
      </w:divBdr>
    </w:div>
    <w:div w:id="1710102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Def</b:Tag>
    <b:SourceType>InternetSite</b:SourceType>
    <b:Guid>{0B6328B1-366F-4003-8FFE-74A0347EE7FD}</b:Guid>
    <b:Title>Definición de apuntador</b:Title>
    <b:InternetSiteTitle>Alegsa.com.ar</b:InternetSiteTitle>
    <b:URL>http://www.alegsa.com.ar/Dic/apuntador.php</b:URL>
    <b:RefOrder>1</b:RefOrder>
  </b:Source>
</b:Sources>
</file>

<file path=customXml/itemProps1.xml><?xml version="1.0" encoding="utf-8"?>
<ds:datastoreItem xmlns:ds="http://schemas.openxmlformats.org/officeDocument/2006/customXml" ds:itemID="{6726C630-E2F1-4203-842A-AE6BE4A50B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9</Pages>
  <Words>455</Words>
  <Characters>2505</Characters>
  <Application>Microsoft Office Word</Application>
  <DocSecurity>0</DocSecurity>
  <Lines>20</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ROMERO RAMIREZ</dc:creator>
  <cp:keywords/>
  <dc:description/>
  <cp:lastModifiedBy>ALEJANDRO ROMERO RAMIREZ</cp:lastModifiedBy>
  <cp:revision>9</cp:revision>
  <dcterms:created xsi:type="dcterms:W3CDTF">2020-02-17T03:02:00Z</dcterms:created>
  <dcterms:modified xsi:type="dcterms:W3CDTF">2020-04-13T15:39:00Z</dcterms:modified>
</cp:coreProperties>
</file>