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Noto Sans CJK SC" w:hAnsi="Noto Sans CJK SC" w:eastAsia="Noto Sans CJK SC"/>
          <w:b/>
          <w:color w:val="8E1018"/>
          <w:sz w:val="24"/>
        </w:rPr>
        <w:t>INFINITE SLAUGHTER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191919"/>
          <w:sz w:val="36"/>
        </w:rPr>
        <w:t>《无限杀戮》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91919"/>
          <w:sz w:val="54"/>
        </w:rPr>
        <w:t>反派BOSS战斗技能与AI视频提示词手册</w:t>
      </w:r>
    </w:p>
    <w:p>
      <w:pPr>
        <w:spacing w:after="200"/>
      </w:pPr>
      <w:r>
        <w:rPr>
          <w:rFonts w:ascii="Noto Sans CJK SC" w:hAnsi="Noto Sans CJK SC" w:eastAsia="Noto Sans CJK SC"/>
          <w:color w:val="8E1018"/>
          <w:sz w:val="23"/>
        </w:rPr>
        <w:t>普通攻击 · 血月断首 · 堕羽禁域 · 终焉收割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999" cy="469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终焉收割者_反派boss设定集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69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00" w:lineRule="auto"/>
        <w:jc w:val="center"/>
      </w:pPr>
      <w:r>
        <w:rPr>
          <w:rFonts w:ascii="Noto Sans CJK SC" w:hAnsi="Noto Sans CJK SC" w:eastAsia="Noto Sans CJK SC"/>
          <w:b w:val="0"/>
          <w:color w:val="5B5B5B"/>
          <w:sz w:val="18"/>
        </w:rPr>
        <w:t>版本 V1.0  |  用途：战斗分镜、图生视频、技能VFX、关键帧资产设计</w:t>
      </w:r>
    </w:p>
    <w:p>
      <w:pPr>
        <w:spacing w:after="80" w:line="300" w:lineRule="auto"/>
        <w:jc w:val="center"/>
      </w:pPr>
      <w:r>
        <w:rPr>
          <w:rFonts w:ascii="Noto Sans CJK SC" w:hAnsi="Noto Sans CJK SC" w:eastAsia="Noto Sans CJK SC"/>
          <w:b/>
          <w:color w:val="8E1018"/>
          <w:sz w:val="22"/>
        </w:rPr>
        <w:t>核心战斗语言：收割 · 压制 · 封锁 · 终结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00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BOSS战斗定位与统一视觉语言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COMBAT SYSTEM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191919"/>
          <w:sz w:val="21"/>
        </w:rPr>
        <w:t>该BOSS为堕天使死神型高威胁单位，战斗重点不是高速乱砍，而是利用巨镰攻击范围、黑翼空间控制与黑红空间切割能力持续压缩对手的安全区域。整体节奏应表现为“缓慢逼近—突然爆发—封锁走位—终结收割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战斗定位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中近距离重压制 / 空地一体 / 区域封锁 / 高威胁终结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核心动作语言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沉稳逼近、长柄巨镰控制距离、黑翼展开封锁、短时高速俯冲与终结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核心VFX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黑色暗影、暗红高压切线、薄型空间切割面、真实黑羽刃、克制黑烟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爽感来源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武器重量与攻击范围、极短爆发、封锁后的无路可退、延迟二次伤害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统一原则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实体动作优先，VFX服务于动作；“锋利 &gt; 华丽”“切开 &gt; 爆炸”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统一视觉规则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主色：黑 / 深灰 / 骨白；能量色：暗红；高亮只集中在刃口、裂痕、能量核心等关键位置。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空间斩必须薄、长、锐利，不能变成厚重月牙光波或红色能量墙。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黑烟用于边缘破碎、拖尾和暗影过渡，不应遮挡主体动作。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黑羽刃保留真实羽片材质与羽轴结构，不变成金属飞剑、无人机或纯能量剑。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普通攻击特效最低，技能一中等，技能二偏控制，大招拥有最大范围和最明显的时序层级。</w:t>
      </w:r>
    </w:p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AI视频统一动作要求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长柄巨镰的运动由腰胯、肩部、双臂共同驱动，不能只挥手臂。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所有连续攻击尽量利用上一动作惯性衔接，避免每一击都重新起手。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高速动作必须保留起势、爆发、命中/掠过、制动或收势四个阶段。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避免武器形态改变、翅膀数量变化、角色尺寸漂移、突然瞬移或多余肢体。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01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普通攻击｜冥镰三收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BASIC ATTACK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血色弧光中的黑翼死神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B5B5B"/>
          <w:sz w:val="16"/>
        </w:rPr>
        <w:t>普通攻击效果参考：巨镰横扫与黑红切割轨迹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定位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基础攻击 / 长距离近战 / 三段压制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动作结构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横扫 → 回钩 → 极短停顿 → 重劈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攻击特点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利用超长柄巨镰覆盖中近距离；第二击利用镰刃弯曲结构回钩；第三击强化重量感。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VFX强度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低。仅保留薄黑红刃轨、少量黑羽扰动与暗红命中闪点。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推荐时序（约 3.0–4.0 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7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动作阶段</w:t>
            </w:r>
          </w:p>
        </w:tc>
        <w:tc>
          <w:tcPr>
            <w:tcW w:type="dxa" w:w="4649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 / VFX表现</w:t>
            </w:r>
          </w:p>
        </w:tc>
        <w:tc>
          <w:tcPr>
            <w:tcW w:type="dxa" w:w="170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0.0–0.5s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起手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身体侧转，双手稳定握持巨镰，建立长柄武器攻击轴线。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明确方向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0.5–1.2s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横扫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腰胯先转，带动巨镰进行宽范围水平横扫，刃后留下极薄黑红轨迹。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第一压制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1.2–1.8s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回钩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不重新蓄力，顺着惯性转动镰柄，以弯刃从反方向快速勾回。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追击/逼位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1.8–2.0s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停顿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武器被顺势抬高，角色出现极短停顿。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重量预告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2.0–2.6s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重劈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双腿与上身同时发力，巨镰从上方向前下方重劈。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终结一击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2.6s+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收势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武器顺惯性回收，角色恢复压迫式战斗姿态。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可继续连招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8E101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AI视频提示词｜冥镰三收</w:t>
            </w:r>
          </w:p>
        </w:tc>
      </w:tr>
      <w:tr>
        <w:tc>
          <w:tcPr>
            <w:tcW w:type="dxa" w:w="10482"/>
            <w:shd w:fill="F8F8F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00" w:lineRule="auto"/>
            </w:pPr>
            <w:r>
              <w:rPr>
                <w:rFonts w:ascii="Noto Sans CJK SC" w:hAnsi="Noto Sans CJK SC" w:eastAsia="Noto Sans CJK SC"/>
                <w:color w:val="191919"/>
                <w:sz w:val="16"/>
              </w:rPr>
              <w:t>高大的堕天使死神型BOSS双手握持超长柄巨型战镰，以稳定而具有压迫感的姿态面对目标。起始阶段身体略微侧转，腰胯率先发力，带动巨大镰刀从身体一侧完成一次宽范围水平横扫，实体镰刃始终清晰，只在锋刃运动轨迹后方留下极薄、短促的黑红色切割残痕。第一击结束后角色不重新蓄力，而是顺着巨镰自身惯性继续转动长柄，以弯曲镰刃从相反方向快速回钩，形成第二次连续攻击。回钩完成后，角色将巨镰顺势抬高，出现极短停顿，随后双腿和上半身同时发力，将巨镰从上方猛烈向前下方重劈。第三击强调武器重量和身体下压感，命中瞬间仅产生短促暗红能量闪动和轻微空气震动。整个三段攻击按照“横扫—回钩—停顿—重劈”连续完成，动作沉稳、凶狠、有巨大武器惯性。不要巨大剑气、火焰、雷电、碎石乱飞、大范围爆炸、魔法阵或武器变形。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02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技能一｜血月断首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MID-RANGE SPACE SLASH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猩红黑焰弧光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B5B5B"/>
          <w:sz w:val="16"/>
        </w:rPr>
        <w:t>纯VFX参考：黑红空间切割面与拖尾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定位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中距离追击 / 高速斩击 / 破防 / 单次高伤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核心机制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实体巨镰先完成横斩；约 0.04–0.08 秒后，黑红空间切割面才从刀锋轨迹中脱离。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空间斩形态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长、薄、略带弧度；极细暗红核心 + 半透明黑色切割面 + 少量黑烟/拉丝。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命中反馈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切割而非爆炸；仅出现短促暗红高亮切线和轻微空气折射。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推荐时序（约 3.0–4.0 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7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动作阶段</w:t>
            </w:r>
          </w:p>
        </w:tc>
        <w:tc>
          <w:tcPr>
            <w:tcW w:type="dxa" w:w="4649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 / VFX表现</w:t>
            </w:r>
          </w:p>
        </w:tc>
        <w:tc>
          <w:tcPr>
            <w:tcW w:type="dxa" w:w="170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0.0–0.5s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侧身起手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巨镰向后侧拉开，双翼半展开。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建立蓄势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0.5–0.9s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聚能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暗红能量沿胸口—手臂—镰柄汇聚到刃口，刃缘出现薄高压锋线。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压缩能量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0.9–1.2s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实体横斩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腰胯突然爆发，巨镰完成一次高速大范围横斩。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动作爆点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1.20–1.28s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极短延迟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实体刀锋已经通过，空间轨迹短暂无特效。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建立时序差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1.28–1.50s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空间斩剥离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黑红切割面从刚才刀锋轨迹中出现并脱离。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技能识别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1.50–1.85s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远程贯穿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切割面高速直线穿过目标区域，尾部迅速衰减。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中距伤害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1.85s+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收势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BOSS顺巨镰惯性恢复姿态，黑烟与红丝快速消散。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干净结束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8E101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AI视频提示词｜血月断首</w:t>
            </w:r>
          </w:p>
        </w:tc>
      </w:tr>
      <w:tr>
        <w:tc>
          <w:tcPr>
            <w:tcW w:type="dxa" w:w="10482"/>
            <w:shd w:fill="F8F8F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00" w:lineRule="auto"/>
            </w:pPr>
            <w:r>
              <w:rPr>
                <w:rFonts w:ascii="Noto Sans CJK SC" w:hAnsi="Noto Sans CJK SC" w:eastAsia="Noto Sans CJK SC"/>
                <w:color w:val="191919"/>
                <w:sz w:val="16"/>
              </w:rPr>
              <w:t>高大的堕天使死神型BOSS手持超长柄巨型战镰，面对前方目标缓慢侧转身体，将巨镰向身体后侧拉开，双翼保持半展开状态。胸口暗红生命核心轻微增强，暗红能量沿肩部、双臂和长柄内部纹路快速汇聚至巨大镰刃，实体武器始终保持清晰，只在刃口形成一层非常薄的暗红高密度能量锋线。下一瞬间，BOSS腰胯突然爆发转动，肩部和双臂带动整根长柄巨镰完成一次高速大范围横斩。实体镰刃首先完整掠过攻击路径，在刀锋经过约0.04到0.08秒后，刚才的切割轨迹中才出现一道长而极薄的黑红空间切割面，并迅速从实体刀锋轨迹中脱离，高速向前直线飞出。切割面中央是一条极细暗红高压线，两侧为很薄的半透明黑色暗影，边缘仅有少量破碎黑烟、细长暗红拉丝与轻微空气折射。空间斩命中时只出现短促集中的暗红切线，不发生巨大爆炸。不要厚重月牙剑气、光炮、火焰、雷电、魔法阵、碎石雨或地面爆炸。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03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技能二｜堕羽禁域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AREA CONTROL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血色羽刃禁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B5B5B"/>
          <w:sz w:val="16"/>
        </w:rPr>
        <w:t>纯VFX参考：禁域完全成立并正在收紧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定位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区域控制 / 位移封锁 / 逼迫走位 / 为终结技制造窗口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核心机制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展翼 → 羽片剥离 → 黑羽刃立体包围 → 短暂停顿 → 封锁范围收紧20%–30%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羽刃材质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真实黑羽主体与羽轴结构；羽轴/尖端/边缘存在极细暗红能量锋线；少量薄黑烟。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阵型规则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约12–18枚；70%有序 + 30%轻微失序；前后左右、斜上方与少量低位共同封锁。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推荐时序（约 4.0–5.0 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7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动作阶段</w:t>
            </w:r>
          </w:p>
        </w:tc>
        <w:tc>
          <w:tcPr>
            <w:tcW w:type="dxa" w:w="4649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 / VFX表现</w:t>
            </w:r>
          </w:p>
        </w:tc>
        <w:tc>
          <w:tcPr>
            <w:tcW w:type="dxa" w:w="170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0.0–0.5s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展翼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BOSS完全展开双翼，羽翼红纹轻微增强。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释放预告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0.5–1.0s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剥离准备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外层羽片震动，羽根暗红能量聚集。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形态转换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1.0–1.4s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羽刃形成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12–18枚黑羽脱离、拉直、锋化。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技能成型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1.4–2.0s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立体包围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羽刃从不同方向高速绕向目标外围。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空间封锁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2.0–2.3s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悬停锁死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羽刃突然制动，形成不完全规则的立体禁域。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压迫停顿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2.3–2.5s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死静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黑烟轻漂、红纹脉动，羽刃微震。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强化威胁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2.5–2.9s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收紧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所有羽刃向中央推进一小段，半径缩小20%–30%。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限制位移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2.9s+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维持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羽刃轻微追踪调整，持续限制逃跑路线。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控制持续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8E101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AI视频提示词｜堕羽禁域</w:t>
            </w:r>
          </w:p>
        </w:tc>
      </w:tr>
      <w:tr>
        <w:tc>
          <w:tcPr>
            <w:tcW w:type="dxa" w:w="10482"/>
            <w:shd w:fill="F8F8F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00" w:lineRule="auto"/>
            </w:pPr>
            <w:r>
              <w:rPr>
                <w:rFonts w:ascii="Noto Sans CJK SC" w:hAnsi="Noto Sans CJK SC" w:eastAsia="Noto Sans CJK SC"/>
                <w:color w:val="191919"/>
                <w:sz w:val="16"/>
              </w:rPr>
              <w:t>高大的堕天使死神型BOSS面对目标停止追击半拍，巨大破损黑色羽翼迅速向身体两侧完全展开。随后羽翼外层约12到18枚大型黑色羽片开始轻微震动，羽根附近出现细微暗红能量聚集，羽片依次从双翼表面脱离，在空中迅速拉直并强化为锋利的黑色羽刃。每一枚羽刃仍然保持真实黑羽材质、羽轴结构与羽片层次，只在羽轴、尖端和边缘存在极细暗红高能锋线。黑羽刃形成后立即分散高速移动，从目标左前、右前、两侧、后方、斜上方以及少量低位同时绕向目标外围，并在预定位置突然减速悬停，形成一个不完全规则的立体封锁区域。整体约70%有序、30%轻微失序，所有尖端略微指向中央。禁域形成后静止约0.2秒，下一瞬间所有外围黑羽刃突然向中央推进一小段，使封锁范围缩小约20%到30%，随后维持新的封锁位置并轻微追踪目标移动。不要魔法阵、巨大红色光圈、羽毛爆炸、雷电、火焰、碎石、地裂、大量黑雾遮挡主体，也不要把羽刃变成金属飞剑或纯能量武器。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04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技能三｜终焉收割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ULTIMATE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白底红芯黑曜空间斩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B5B5B"/>
          <w:sz w:val="16"/>
        </w:rPr>
        <w:t>阶段A纯VFX：巨型黑红空间切割弧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848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猩红裂隙漩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8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B5B5B"/>
          <w:sz w:val="16"/>
        </w:rPr>
        <w:t>阶段B纯VFX：延迟空间裂解并向中央收缩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定位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终极大招 / 高速俯冲 / 大范围空间收割 / 延迟二次终结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核心节奏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展翼升空 → 高空压缩 → 高速俯冲 → 巨镰横扫 → 死寂停顿 → 空间裂解 → 同步收缩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第一高潮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俯冲惯性驱动巨镰完成大范围收割，生成巨大但极薄的黑红空间切割弧。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第二高潮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0.15–0.25秒死寂后，3–5条黑红空间裂痕出现并同时向中心塌缩。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推荐时序（约 5.0–6.0 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247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87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动作阶段</w:t>
            </w:r>
          </w:p>
        </w:tc>
        <w:tc>
          <w:tcPr>
            <w:tcW w:type="dxa" w:w="4649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 / VFX表现</w:t>
            </w:r>
          </w:p>
        </w:tc>
        <w:tc>
          <w:tcPr>
            <w:tcW w:type="dxa" w:w="1701"/>
            <w:shd w:fill="1919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0.0–0.6s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展翼升空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强力振翼，快速升至目标上方约10–15米。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拉开层级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0.6–1.2s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空中调整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身体前倾，黑翼后收，巨镰拉向侧后方。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俯冲准备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1.2–1.8s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压缩蓄能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暗红能量从胸口核心汇聚至巨镰刃口。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聚焦能量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1.8–2.3s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高速俯冲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身体前压、黑翼后掠，少量黑烟与红色速度丝。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高速逼近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2.3–2.6s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终焉横扫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借俯冲惯性完成超大范围巨镰横扫，薄型黑红切割弧出现。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第一高潮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2.6–2.85s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死寂停顿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红光快速降低，攻击区域短暂无后续反应。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制造空白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2.85–3.2s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空间裂解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3–5条长短、角度不同的黑红裂痕突然出现。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第二预告</w:t>
            </w:r>
          </w:p>
        </w:tc>
      </w:tr>
      <w:tr>
        <w:tc>
          <w:tcPr>
            <w:tcW w:type="dxa" w:w="1247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3.2–3.6s</w:t>
            </w:r>
          </w:p>
        </w:tc>
        <w:tc>
          <w:tcPr>
            <w:tcW w:type="dxa" w:w="187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同步收缩</w:t>
            </w:r>
          </w:p>
        </w:tc>
        <w:tc>
          <w:tcPr>
            <w:tcW w:type="dxa" w:w="4649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所有裂痕向中心快速塌缩，空气折射与黑烟被向内拖动。</w:t>
            </w:r>
          </w:p>
        </w:tc>
        <w:tc>
          <w:tcPr>
            <w:tcW w:type="dxa" w:w="1701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第二高潮</w:t>
            </w:r>
          </w:p>
        </w:tc>
      </w:tr>
      <w:tr>
        <w:tc>
          <w:tcPr>
            <w:tcW w:type="dxa" w:w="1247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3.6s+</w:t>
            </w:r>
          </w:p>
        </w:tc>
        <w:tc>
          <w:tcPr>
            <w:tcW w:type="dxa" w:w="187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终止</w:t>
            </w:r>
          </w:p>
        </w:tc>
        <w:tc>
          <w:tcPr>
            <w:tcW w:type="dxa" w:w="4649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裂痕瞬间消失，仅保留极少暗红余辉与薄黑烟。</w:t>
            </w:r>
          </w:p>
        </w:tc>
        <w:tc>
          <w:tcPr>
            <w:tcW w:type="dxa" w:w="1701"/>
            <w:shd w:fill="FAFAFA"/>
            <w:tcBorders>
              <w:top w:val="single" w:sz="3" w:color="D6D6D6"/>
              <w:left w:val="single" w:sz="3" w:color="D6D6D6"/>
              <w:bottom w:val="single" w:sz="3" w:color="D6D6D6"/>
              <w:right w:val="single" w:sz="3" w:color="D6D6D6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91919"/>
                <w:sz w:val="17"/>
              </w:rPr>
              <w:t>终结收尾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8E101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AI视频提示词｜终焉收割</w:t>
            </w:r>
          </w:p>
        </w:tc>
      </w:tr>
      <w:tr>
        <w:tc>
          <w:tcPr>
            <w:tcW w:type="dxa" w:w="10482"/>
            <w:shd w:fill="F8F8F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00" w:lineRule="auto"/>
            </w:pPr>
            <w:r>
              <w:rPr>
                <w:rFonts w:ascii="Noto Sans CJK SC" w:hAnsi="Noto Sans CJK SC" w:eastAsia="Noto Sans CJK SC"/>
                <w:color w:val="191919"/>
                <w:sz w:val="16"/>
              </w:rPr>
              <w:t>堕天使死神型BOSS手持超长柄巨镰，突然完全展开破损黑翼，一次强力振翼升至目标上方约十余米。到达高空后身体前倾、黑翼后收、巨镰拉至侧后方；暗红能量从胸口核心沿双臂与镰柄快速汇聚至刃口，实体武器保持清晰，仅刃缘形成极薄高压锋线。蓄能完成后BOSS高速俯冲，身体前压、双翼后掠，只留下少量黑烟与暗红速度拉丝。接近目标时借俯冲惯性与腰胯旋转完成一次大范围横向收割，实体镰刃先掠过，随后生成一道巨大但极薄的黑红空间切割弧。第一击后不要立即爆炸，攻击区域死寂约0.15到0.25秒；随后3到5条长短和角度不同的黑红空间裂痕突然出现，并同时向中心快速塌缩，空气产生明显折射，周围薄黑烟被向内牵引，最后裂痕瞬间消失。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05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战斗连段与AI视频生成工作流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COMBO &amp; VIDEO WORKFLOW</w:t>
            </w:r>
          </w:p>
        </w:tc>
      </w:tr>
    </w:tbl>
    <w:p>
      <w:pPr>
        <w:spacing w:after="40"/>
      </w:pPr>
    </w:p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推荐战斗循环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color w:val="191919"/>
          <w:sz w:val="20"/>
        </w:rPr>
        <w:t>BOSS的战斗重点不是追着目标高速连砍，而是通过长柄巨镰和黑翼不断压缩对手可用空间。建议采用以下逻辑：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缓慢逼近 → 使用「冥镰三收」迫使目标移动。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目标拉开距离 → 使用「血月断首」进行中距离空间斩追击。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目标试图绕侧面或反复闪避 → 使用「堕羽禁域」建立立体封锁区。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目标活动空间被压缩 → 以普通攻击持续逼位，确认终结窗口。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目标无法快速脱离 → 释放「终焉收割」完成Boss级终结。</w:t>
      </w:r>
    </w:p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图生视频资产使用顺序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角色/武器参考图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负责锁定BOSS造型、羽翼、巨镰与比例；不要让技能设定图替代动作起始帧。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视频关键帧图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一张只表现一个明确动作瞬间，用于起手姿态、横斩、俯冲等复杂动作。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纯VFX图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用于锁定空间斩、羽刃禁域、裂隙收缩等材质和形态，不要求角色同时出现。</w:t>
            </w:r>
          </w:p>
        </w:tc>
      </w:tr>
      <w:tr>
        <w:tc>
          <w:tcPr>
            <w:tcW w:type="dxa" w:w="2268"/>
            <w:shd w:fill="F2F2F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8E1018"/>
                <w:sz w:val="19"/>
              </w:rPr>
              <w:t>时序提示词</w:t>
            </w:r>
          </w:p>
        </w:tc>
        <w:tc>
          <w:tcPr>
            <w:tcW w:type="dxa" w:w="70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191919"/>
                <w:sz w:val="19"/>
              </w:rPr>
              <w:t>明确“先什么、再什么、延迟多少、什么时候收尾”，是连续动作稳定性的核心。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镜头建议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普通攻击：中景或中近景，镜头保持稳定，确保巨镰完整运动路径可读。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血月断首：3/4侧面最容易看清“实体横斩→空间斩延迟脱离”。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堕羽禁域：中远景或轻微高机位，优先展示立体包围关系。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终焉收割：升空阶段用中远景，俯冲切换低机位/斜侧机位，裂隙阶段镜头短暂稳定，让二次伤害清楚发生。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5241"/>
            <w:shd w:fill="8E1018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2"/>
              </w:rPr>
              <w:t>06</w:t>
            </w:r>
          </w:p>
        </w:tc>
        <w:tc>
          <w:tcPr>
            <w:tcW w:type="dxa" w:w="5241"/>
            <w:shd w:fill="FFFFFF"/>
            <w:tcBorders>
              <w:bottom w:val="single" w:sz="8" w:color="8E1018"/>
            </w:tcBorders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91919"/>
                <w:sz w:val="34"/>
              </w:rPr>
              <w:t>统一负面约束与最终质检</w:t>
            </w:r>
            <w:r>
              <w:rPr>
                <w:rFonts w:ascii="Noto Sans CJK SC" w:hAnsi="Noto Sans CJK SC" w:eastAsia="Noto Sans CJK SC"/>
                <w:b w:val="0"/>
                <w:color w:val="5B5B5B"/>
                <w:sz w:val="17"/>
              </w:rPr>
              <w:t xml:space="preserve">  NEGATIVE CONSTRAINTS &amp; QA</w:t>
            </w:r>
          </w:p>
        </w:tc>
      </w:tr>
    </w:tbl>
    <w:p>
      <w:pPr>
        <w:spacing w:after="40"/>
      </w:pPr>
    </w:p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固定负面约束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8E101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建议固定追加到所有BOSS视频提示词末尾</w:t>
            </w:r>
          </w:p>
        </w:tc>
      </w:tr>
      <w:tr>
        <w:tc>
          <w:tcPr>
            <w:tcW w:type="dxa" w:w="10482"/>
            <w:shd w:fill="F8F8F8"/>
            <w:tcBorders>
              <w:top w:val="single" w:sz="4" w:color="8E1018"/>
              <w:left w:val="single" w:sz="4" w:color="8E1018"/>
              <w:bottom w:val="single" w:sz="4" w:color="8E1018"/>
              <w:right w:val="single" w:sz="4" w:color="8E10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line="300" w:lineRule="auto"/>
            </w:pPr>
            <w:r>
              <w:rPr>
                <w:rFonts w:ascii="Noto Sans CJK SC" w:hAnsi="Noto Sans CJK SC" w:eastAsia="Noto Sans CJK SC"/>
                <w:color w:val="191919"/>
                <w:sz w:val="16"/>
              </w:rPr>
              <w:t>不要角色外形漂移，不要翅膀数量变化，不要武器变形，不要双头或额外手臂，不要长柄巨镰变成剑、长枪或两把独立武器，不要瞬移式位移，不要动作跳帧，不要多余攻击，不要全屏过曝，不要巨大火球，不要红色光柱，不要雷电，不要魔法阵，不要科技HUD，不要地面符文，不要无意义碎石，不要大面积地裂，不要红色龙卷风，不要厚重月牙剑气，不要大面积黑烟遮挡角色，不要把黑羽刃变成金属飞剑或无人机。</w:t>
            </w:r>
          </w:p>
        </w:tc>
      </w:tr>
    </w:tbl>
    <w:p>
      <w:pPr>
        <w:spacing w:before="100" w:after="80"/>
      </w:pPr>
      <w:r>
        <w:rPr>
          <w:rFonts w:ascii="Noto Sans CJK SC" w:hAnsi="Noto Sans CJK SC" w:eastAsia="Noto Sans CJK SC"/>
          <w:b/>
          <w:color w:val="8E1018"/>
          <w:sz w:val="25"/>
        </w:rPr>
        <w:t>最终质检清单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角色：头部、骨甲、黑翼、胸口暗红核心与整体比例是否稳定。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武器：始终为同一把超长柄巨型战镰，长度、弯曲度、握持位置是否连续。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动作：腰胯—肩部—双臂动力链是否清晰，是否存在“只挥手臂”的轻飘感。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节奏：每个技能是否存在明确起手、爆发、作用、收尾；大招是否保留死寂停顿。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VFX：黑红空间斩是否“薄而锐利”；黑烟是否克制；羽刃是否仍是羽片材质。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空间：堕羽禁域是否真正形成前后左右与高低层次，而不是平面圆环。</w:t>
      </w:r>
    </w:p>
    <w:p>
      <w:pPr>
        <w:pStyle w:val="ListBullet"/>
        <w:spacing w:after="40"/>
        <w:ind w:left="340" w:hanging="142"/>
      </w:pPr>
      <w:r>
        <w:rPr>
          <w:rFonts w:ascii="Noto Sans CJK SC" w:hAnsi="Noto Sans CJK SC" w:eastAsia="Noto Sans CJK SC"/>
          <w:color w:val="191919"/>
          <w:sz w:val="20"/>
        </w:rPr>
        <w:t>层级：普通攻击 &lt; 血月断首 &lt; 堕羽禁域 &lt; 终焉收割，视觉规模是否逐级提升。</w:t>
      </w:r>
    </w:p>
    <w:p>
      <w:pPr>
        <w:spacing w:after="40" w:line="300" w:lineRule="auto"/>
        <w:jc w:val="center"/>
      </w:pPr>
      <w:r>
        <w:rPr>
          <w:rFonts w:ascii="Noto Sans CJK SC" w:hAnsi="Noto Sans CJK SC" w:eastAsia="Noto Sans CJK SC"/>
          <w:b/>
          <w:color w:val="8E1018"/>
          <w:sz w:val="24"/>
        </w:rPr>
        <w:t>一句话战斗原则：它不是追着目标砍，而是在一步一步把目标逼到镰刀最容易落下的位置。</w:t>
      </w:r>
    </w:p>
    <w:sectPr w:rsidR="00FC693F" w:rsidRPr="0006063C" w:rsidSect="00034616">
      <w:footerReference w:type="default" r:id="rId9"/>
      <w:pgSz w:w="12240" w:h="15840"/>
      <w:pgMar w:top="765" w:right="879" w:bottom="765" w:left="879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5"/>
      </w:rPr>
      <w:t>INFINITE SLAUGHTER  ·  反派BOSS战斗技能与AI视频提示词手册  ·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