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63BB5">
      <w:pPr>
        <w:pStyle w:val="2"/>
        <w:keepNext w:val="0"/>
        <w:keepLines w:val="0"/>
        <w:widowControl/>
        <w:suppressLineNumbers w:val="0"/>
        <w:spacing w:before="320" w:beforeAutospacing="0" w:after="402" w:afterAutospacing="0" w:line="340" w:lineRule="atLeast"/>
        <w:ind w:left="440" w:right="440"/>
        <w:rPr>
          <w:rFonts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竞彩足球扫描系统：详细任务清单（全阶段）</w:t>
      </w:r>
    </w:p>
    <w:p w14:paraId="278E8283">
      <w:pPr>
        <w:pStyle w:val="3"/>
        <w:keepNext w:val="0"/>
        <w:keepLines w:val="0"/>
        <w:widowControl/>
        <w:suppressLineNumbers w:val="0"/>
        <w:spacing w:before="320" w:beforeAutospacing="0" w:after="402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项目概述</w:t>
      </w:r>
    </w:p>
    <w:p w14:paraId="31861604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项目名称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：竞彩足球扫描系统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：V1.0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创建日期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：202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总预计工时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：203人天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总任务数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：68项</w:t>
      </w:r>
    </w:p>
    <w:p w14:paraId="320761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57A14">
      <w:pPr>
        <w:pStyle w:val="3"/>
        <w:keepNext w:val="0"/>
        <w:keepLines w:val="0"/>
        <w:widowControl/>
        <w:suppressLineNumbers w:val="0"/>
        <w:spacing w:before="320" w:beforeAutospacing="0" w:after="402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📋 第一阶段：MVP核心功能验证（2-4周）</w:t>
      </w:r>
    </w:p>
    <w:p w14:paraId="1FF9C2E2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：搭建可运行的最小可行系统，验证数据流转与展示可行性</w:t>
      </w:r>
    </w:p>
    <w:p w14:paraId="1808DB0F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第1周：后端API开发与数据库设计</w:t>
      </w:r>
    </w:p>
    <w:tbl>
      <w:tblPr>
        <w:tblStyle w:val="6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0"/>
        <w:gridCol w:w="1053"/>
        <w:gridCol w:w="1870"/>
        <w:gridCol w:w="794"/>
        <w:gridCol w:w="778"/>
        <w:gridCol w:w="1179"/>
        <w:gridCol w:w="730"/>
        <w:gridCol w:w="1052"/>
      </w:tblGrid>
      <w:tr w14:paraId="0758C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D058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02B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131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详细内容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DFF4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预计工时(人天)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147D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开发重点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86E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实现难点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0145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前置任务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5F8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交付物</w:t>
            </w:r>
          </w:p>
        </w:tc>
      </w:tr>
      <w:tr w14:paraId="3A38C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35AE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1.1.1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580F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项目初始化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9C76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创建Git代码仓库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配置Python/Node.js开发环境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编写README文档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设置项目目录结构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5415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C9AE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环境标准化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776B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依赖版本兼容性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BC17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FB7A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可运行的开发环境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项目文档</w:t>
            </w:r>
          </w:p>
        </w:tc>
      </w:tr>
      <w:tr w14:paraId="52541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EBE5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1.1.2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32BA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数据库设计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4D01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设计PostgreSQL表结构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创建users表（用户）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创建matches表（比赛）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创建intelligence表（情报）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创建sources表（数据源）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6. 设计表关系与约束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AD4D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6565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数据关系设计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CA61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情报与比赛的多对多关系设计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64B9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1.1.1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C1DF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数据库ER图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SQL建表脚本</w:t>
            </w:r>
          </w:p>
        </w:tc>
      </w:tr>
      <w:tr w14:paraId="0013E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85E7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1.1.3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0C70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FastAPI项目搭建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03CC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创建FastAPI项目结构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配置数据库连接池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配置CORS跨域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配置日志系统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设置环境变量管理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A82B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418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项目架构规范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2E9B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异步数据库驱动配置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02A0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1.1.2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0EA3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可运行的FastAPI项目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基础配置文件</w:t>
            </w:r>
          </w:p>
        </w:tc>
      </w:tr>
      <w:tr w14:paraId="4E436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9BEC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1.1.4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DFFC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用户认证系统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B96A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实现用户注册接口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实现用户登录接口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JWT令牌签发与验证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JWT刷新机制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密码哈希存储（bcrypt）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6. 用户权限基础框架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0D73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E6AE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系统安全性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DAAB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JWT刷新机制设计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密码安全存储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5B60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1.1.3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093C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用户认证API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权限中间件</w:t>
            </w:r>
          </w:p>
        </w:tc>
      </w:tr>
      <w:tr w14:paraId="1C4B8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1C7A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513F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基础API接口开发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6D80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GET /api/matches（比赛列表）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GET /api/intelligence（情报列表）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GET /api/sources（数据源列表）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实现分页查询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实现基础筛选参数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58FA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CBF1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API设计规范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B8C2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分页性能优化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筛选参数设计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512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1.1.4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E74A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核心API接口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API文档初稿</w:t>
            </w:r>
          </w:p>
        </w:tc>
      </w:tr>
    </w:tbl>
    <w:p w14:paraId="4F6E8CA7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第2周：数据采集基础框架</w:t>
      </w:r>
    </w:p>
    <w:tbl>
      <w:tblPr>
        <w:tblStyle w:val="6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5"/>
        <w:gridCol w:w="1135"/>
        <w:gridCol w:w="1781"/>
        <w:gridCol w:w="835"/>
        <w:gridCol w:w="831"/>
        <w:gridCol w:w="1174"/>
        <w:gridCol w:w="745"/>
        <w:gridCol w:w="940"/>
      </w:tblGrid>
      <w:tr w14:paraId="1B5EC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1DDF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6582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6D0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详细内容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9B35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预计工时(人天)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3E5A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开发重点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7289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实现难点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5B89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前置任务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9A5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交付物</w:t>
            </w:r>
          </w:p>
        </w:tc>
      </w:tr>
      <w:tr w14:paraId="7DF7B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11F9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1.2.1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E8B1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Scrapy爬虫框架搭建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D1E2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创建Scrapy项目结构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配置Item Pipeline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配置Downloader Middleware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配置Spider Middleware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设置爬虫调度策略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A1C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D1BD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爬虫框架标准化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677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自定义Pipeline编写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7983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D0DC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Scrapy项目模板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基础爬虫配置</w:t>
            </w:r>
          </w:p>
        </w:tc>
      </w:tr>
      <w:tr w14:paraId="239D8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92E3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1.2.2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F09C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官方赛程数据源对接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1A30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选择官方赛事网站（如中超官网）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分析页面结构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编写赛程抓取Spider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解析赛程数据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数据清洗与格式化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970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B2A4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数据解析准确性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AE7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页面结构变动处理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9E55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1.2.1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AD57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官方赛程爬虫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赛程数据样例</w:t>
            </w:r>
          </w:p>
        </w:tc>
      </w:tr>
      <w:tr w14:paraId="7C27F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B51D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1.2.3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5BCE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媒体新闻数据源对接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CE4F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选择体育媒体（如新浪体育）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分析新闻页面结构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编写新闻抓取Spider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提取文章正文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识别发布时间与作者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E437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E113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内容提取完整性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8CCA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文章正文识别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发布时间解析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7F9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1.2.2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01B5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媒体新闻爬虫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新闻数据样例</w:t>
            </w:r>
          </w:p>
        </w:tc>
      </w:tr>
      <w:tr w14:paraId="55BF1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FFE3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1.2.4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6272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数据清洗与入库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913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实现数据清洗Pipeline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数据格式校验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异常数据处理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数据去重逻辑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数据入库到PostgreSQL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6169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FF67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数据质量保证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C97C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脏数据识别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去重算法设计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170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1.2.3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0747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数据清洗流程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清洗规则文档</w:t>
            </w:r>
          </w:p>
        </w:tc>
      </w:tr>
      <w:tr w14:paraId="0CA16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BE77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1.2.5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941E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基础反爬策略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E0CF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随机User-Agent生成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请求间隔控制（1-3秒）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简单代理IP池实现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请求头伪装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基础错误重试机制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331F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EA5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请求伪装有效性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2050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代理IP质量检测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88BE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1.2.4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A469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反爬策略模块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代理IP管理工具</w:t>
            </w:r>
          </w:p>
        </w:tc>
      </w:tr>
    </w:tbl>
    <w:p w14:paraId="66A62242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第3周：前端基础页面开发</w:t>
      </w:r>
    </w:p>
    <w:tbl>
      <w:tblPr>
        <w:tblStyle w:val="6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0"/>
        <w:gridCol w:w="999"/>
        <w:gridCol w:w="1897"/>
        <w:gridCol w:w="822"/>
        <w:gridCol w:w="816"/>
        <w:gridCol w:w="1088"/>
        <w:gridCol w:w="740"/>
        <w:gridCol w:w="1084"/>
      </w:tblGrid>
      <w:tr w14:paraId="176BA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E580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E63A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BC64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详细内容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7A05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预计工时(人天)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BA57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开发重点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67C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实现难点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6059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前置任务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9507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交付物</w:t>
            </w:r>
          </w:p>
        </w:tc>
      </w:tr>
      <w:tr w14:paraId="7BD5D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916C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1.3.1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CD4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Vue 3项目初始化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A291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创建Vue 3项目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配置Vite构建工具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安装基础依赖（Vue Router, Pinia）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配置ESLint+Prettier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设置项目目录结构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2FFB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96B4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前端工程化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2AC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构建工具配置优化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116F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1.2.5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A1FA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Vue 3项目基础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开发环境配置</w:t>
            </w:r>
          </w:p>
        </w:tc>
      </w:tr>
      <w:tr w14:paraId="7DEEC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483E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1.3.2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C9F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Pinia状态管理配置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D0B6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创建userStore（用户状态）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创建matchStore（比赛状态）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创建filterStore（筛选状态）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配置状态持久化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实现Store间通信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6601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A1F9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状态管理架构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F6AB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Store间依赖关系处理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A22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1.3.1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2900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Pinia Store配置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状态管理文档</w:t>
            </w:r>
          </w:p>
        </w:tc>
      </w:tr>
      <w:tr w14:paraId="63382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61A4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1.3.3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B388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登录页面开发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68DA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设计登录表单UI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实现表单验证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集成JWT存储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实现路由守卫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错误提示与加载状态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92FA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1D64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用户体验与安全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DE64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表单验证逻辑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路由守卫实现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14BD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1.3.2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EB81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登录页面组件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用户认证流程</w:t>
            </w:r>
          </w:p>
        </w:tc>
      </w:tr>
      <w:tr w14:paraId="18FD3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7681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1.3.4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CC94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主页面布局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887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侧边栏+主内容区布局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响应式设计（桌面+移动）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顶部导航栏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底部状态栏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CSS变量主题系统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5230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997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布局适配性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3769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移动端适配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主题切换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5582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1.3.3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B47F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主页面布局组件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响应式CSS</w:t>
            </w:r>
          </w:p>
        </w:tc>
      </w:tr>
      <w:tr w14:paraId="2845E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249F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1.3.5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2C6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比赛卡片组件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F66C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设计MatchCard组件结构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展示比赛基础信息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实现折叠/展开功能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数据绑定与事件处理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样式设计与动画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CFA9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55D5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组件可复用性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757D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数据绑定优化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动画性能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9D33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1.3.4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D112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MatchCard组件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组件使用文档</w:t>
            </w:r>
          </w:p>
        </w:tc>
      </w:tr>
      <w:tr w14:paraId="2D57D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1EE8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1.3.6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13B8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基础筛选功能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D586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联赛筛选下拉菜单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情报类型筛选下拉菜单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筛选状态管理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筛选结果实时更新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筛选条件持久化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B6BF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4DC0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交互响应速度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3EAB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筛选状态同步机制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9E2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1.3.5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D219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筛选组件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筛选逻辑文档</w:t>
            </w:r>
          </w:p>
        </w:tc>
      </w:tr>
    </w:tbl>
    <w:p w14:paraId="6D9598DF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第4周：系统集成与部署</w:t>
      </w:r>
    </w:p>
    <w:tbl>
      <w:tblPr>
        <w:tblStyle w:val="6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8"/>
        <w:gridCol w:w="1047"/>
        <w:gridCol w:w="1941"/>
        <w:gridCol w:w="870"/>
        <w:gridCol w:w="738"/>
        <w:gridCol w:w="1035"/>
        <w:gridCol w:w="758"/>
        <w:gridCol w:w="1039"/>
      </w:tblGrid>
      <w:tr w14:paraId="0BA0D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EEF2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66CE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DCAA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详细内容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385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预计工时(人天)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E3C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开发重点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D6F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实现难点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695D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前置任务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C35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交付物</w:t>
            </w:r>
          </w:p>
        </w:tc>
      </w:tr>
      <w:tr w14:paraId="129B8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86E8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1.4.1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1998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前后端接口联调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A2C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调试所有API接口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解决CORS跨域问题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统一数据格式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错误处理协调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性能优化调整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BF5E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7F2C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系统集成性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D49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跨域配置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数据格式一致性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CD31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1.3.6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FA5F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联调测试报告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接口规范文档</w:t>
            </w:r>
          </w:p>
        </w:tc>
      </w:tr>
      <w:tr w14:paraId="11EB3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3800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1.4.2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6676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Docker容器化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ADF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编写后端Dockerfile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编写前端Dockerfile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编写docker-compose.yml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配置容器网络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优化镜像大小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4BA5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2196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部署标准化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2591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多服务编排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镜像分层优化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94AD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1.4.1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9E09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Docker配置文件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容器化文档</w:t>
            </w:r>
          </w:p>
        </w:tc>
      </w:tr>
      <w:tr w14:paraId="3899F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C38A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1.4.3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90B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Nginx配置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CD2A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配置反向代理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配置静态文件服务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配置HTTPS（可选）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配置负载均衡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配置缓存策略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CFA5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6F3B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服务可用性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2C82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SSL证书配置与管理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9D32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1.4.2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EA6A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Nginx配置文件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部署架构图</w:t>
            </w:r>
          </w:p>
        </w:tc>
      </w:tr>
      <w:tr w14:paraId="57376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5788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1.4.4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6E95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基础功能测试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0C4F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编写API测试用例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编写前端组件测试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用户流程测试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性能基准测试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安全扫描测试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F7D9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4CC5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质量保证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6348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边界条件测试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性能测试设计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0E3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1.4.3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F7DD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测试用例集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测试报告</w:t>
            </w:r>
          </w:p>
        </w:tc>
      </w:tr>
      <w:tr w14:paraId="381DE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1F86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1.4.5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871D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部署上线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E0F2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准备测试服务器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部署Docker容器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配置环境变量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监控服务状态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用户验收测试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3DA9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7746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上线成功率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F95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环境变量管理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回滚机制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738B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1.4.4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6250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线上系统访问地址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部署手册</w:t>
            </w:r>
          </w:p>
        </w:tc>
      </w:tr>
    </w:tbl>
    <w:p w14:paraId="3BCCFE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CDE14">
      <w:pPr>
        <w:pStyle w:val="3"/>
        <w:keepNext w:val="0"/>
        <w:keepLines w:val="0"/>
        <w:widowControl/>
        <w:suppressLineNumbers w:val="0"/>
        <w:spacing w:before="320" w:beforeAutospacing="0" w:after="402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📋 第二阶段：功能完善与性能提升（4-6周）</w:t>
      </w:r>
    </w:p>
    <w:p w14:paraId="61B20F38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：增强系统稳定性、扩展数据源、提升用户体验</w:t>
      </w:r>
    </w:p>
    <w:p w14:paraId="3FCD3DDE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第5-6周：反爬增强与智能调度</w:t>
      </w:r>
    </w:p>
    <w:tbl>
      <w:tblPr>
        <w:tblStyle w:val="6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9"/>
        <w:gridCol w:w="1216"/>
        <w:gridCol w:w="1639"/>
        <w:gridCol w:w="927"/>
        <w:gridCol w:w="864"/>
        <w:gridCol w:w="1033"/>
        <w:gridCol w:w="780"/>
        <w:gridCol w:w="948"/>
      </w:tblGrid>
      <w:tr w14:paraId="74D66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982F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CB76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3CDD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详细内容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04B1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预计工时(人天)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750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开发重点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1FCA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实现难点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3DC5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前置任务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4523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交付物</w:t>
            </w:r>
          </w:p>
        </w:tc>
      </w:tr>
      <w:tr w14:paraId="6FAE3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36BA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2.1.1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260D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代理IP池集成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2A79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接入第三方代理IP服务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实现IP自动切换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IP质量检测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IP使用统计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IP池维护工具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BF5B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0855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IP可用性管理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FB2D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代理质量评估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IP切换时机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6CAC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1.4.5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3BF3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代理IP池模块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IP使用报告</w:t>
            </w:r>
          </w:p>
        </w:tc>
      </w:tr>
      <w:tr w14:paraId="68EAD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CAF6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2.1.2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9B38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Celery任务队列配置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D7AE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集成Celery+Redis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配置任务队列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实现异步任务处理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任务结果存储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任务监控界面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0154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F561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任务可靠性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5BB8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任务状态跟踪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结果序列化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E0DE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2.1.1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3F4C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Celery配置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任务管理界面</w:t>
            </w:r>
          </w:p>
        </w:tc>
      </w:tr>
      <w:tr w14:paraId="3BFC5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D8B0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2.1.3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AC51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爬虫任务调度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3CA8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定时爬取任务配置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优先级队列实现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失败任务重试机制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任务依赖关系管理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调度日志记录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75F0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49A5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调度灵活性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D127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任务优先级算法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依赖关系处理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D92C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2.1.2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0272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任务调度系统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调度策略文档</w:t>
            </w:r>
          </w:p>
        </w:tc>
      </w:tr>
      <w:tr w14:paraId="1820B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1168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2.1.4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0579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行为模拟增强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9163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鼠标移动轨迹模拟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页面滚动行为模拟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随机点击事件模拟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浏览时间随机化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人类行为模式库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34D4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8020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行为真实性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7AE6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行为模式设计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随机性控制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3AB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2.1.3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E858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行为模拟模块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行为模式配置</w:t>
            </w:r>
          </w:p>
        </w:tc>
      </w:tr>
      <w:tr w14:paraId="4E13A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312C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15C7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智能降级机制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61A0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IP被封检测算法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自动切换策略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降级策略配置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降级日志记录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恢复检测机制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34A6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E31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系统自愈能力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744F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降级阈值设置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恢复判断逻辑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C76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2.1.4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49D6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智能降级模块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降级策略文档</w:t>
            </w:r>
          </w:p>
        </w:tc>
      </w:tr>
    </w:tbl>
    <w:p w14:paraId="15901992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第7-8周：数据质量提升</w:t>
      </w:r>
    </w:p>
    <w:tbl>
      <w:tblPr>
        <w:tblStyle w:val="6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6"/>
        <w:gridCol w:w="1039"/>
        <w:gridCol w:w="1706"/>
        <w:gridCol w:w="920"/>
        <w:gridCol w:w="851"/>
        <w:gridCol w:w="1099"/>
        <w:gridCol w:w="776"/>
        <w:gridCol w:w="1019"/>
      </w:tblGrid>
      <w:tr w14:paraId="2C346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00BF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26DF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B532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详细内容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9CC3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预计工时(人天)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185F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开发重点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3B24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实现难点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3939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前置任务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A85E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交付物</w:t>
            </w:r>
          </w:p>
        </w:tc>
      </w:tr>
      <w:tr w14:paraId="03BCD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9D9F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2.2.1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8C65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多源数据融合算法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A29A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基于编辑距离的相似度计算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时间窗口匹配算法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多源数据去重逻辑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融合结果置信度计算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算法性能优化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B1E4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54E8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数据准确性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11E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相似度阈值设定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算法性能优化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0E79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87C2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数据融合算法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融合规则文档</w:t>
            </w:r>
          </w:p>
        </w:tc>
      </w:tr>
      <w:tr w14:paraId="394F1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BF87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2.2.2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3E79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置信度评分模型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892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来源权威性评分规则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情报时效性评分规则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交叉验证评分规则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综合置信度计算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权重系数调优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03F0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77A1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评分科学性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AA04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权重系数确定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模型可解释性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EFE5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2.2.1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3DF1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置信度评分模型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评分规则文档</w:t>
            </w:r>
          </w:p>
        </w:tc>
      </w:tr>
      <w:tr w14:paraId="4464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64CA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2.2.3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963A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新增3-5个数据源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565D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社交媒体数据源（微博、懂球帝）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赔率网站数据源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天气API对接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裁判信息数据源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伤病报告数据源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E11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653E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数据源多样性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DD8F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各站反爬策略不同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数据格式统一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0DA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2.2.2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DB93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新增爬虫模块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数据源接入文档</w:t>
            </w:r>
          </w:p>
        </w:tc>
      </w:tr>
      <w:tr w14:paraId="6CB8E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BFA5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2.2.4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7F0B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数据质量监控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A390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完整性监控规则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时效性监控规则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准确性监控规则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异常检测算法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监控告警配置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CFD9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77EF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监控全面性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F9D1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异常检测算法设计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告警阈值设置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8DFA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2.2.3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ABF4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数据质量监控系统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监控指标文档</w:t>
            </w:r>
          </w:p>
        </w:tc>
      </w:tr>
      <w:tr w14:paraId="52968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8720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2.2.5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7387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数据血缘追踪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6308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数据采集链路记录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数据处理链路记录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数据展示链路记录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血缘关系可视化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链路性能监控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A4C3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A002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链路可追溯性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93C3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性能影响控制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血缘关系存储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D350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2.2.4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4E4A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数据血缘追踪系统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血缘关系图谱</w:t>
            </w:r>
          </w:p>
        </w:tc>
      </w:tr>
    </w:tbl>
    <w:p w14:paraId="53D7CAE2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第9-10周：前端交互优化</w:t>
      </w:r>
    </w:p>
    <w:tbl>
      <w:tblPr>
        <w:tblStyle w:val="6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2"/>
        <w:gridCol w:w="1233"/>
        <w:gridCol w:w="1563"/>
        <w:gridCol w:w="854"/>
        <w:gridCol w:w="853"/>
        <w:gridCol w:w="1061"/>
        <w:gridCol w:w="752"/>
        <w:gridCol w:w="1118"/>
      </w:tblGrid>
      <w:tr w14:paraId="32C5E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5396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C61D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716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详细内容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7E8E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预计工时(人天)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EAB9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开发重点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194C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实现难点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28AA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前置任务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9F7B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交付物</w:t>
            </w:r>
          </w:p>
        </w:tc>
      </w:tr>
      <w:tr w14:paraId="013CF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59A4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2.3.1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AB4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WebSocket集成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F776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后端WebSocket服务实现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前端WebSocket连接管理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消息协议设计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连接状态监控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断线重连机制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6CD0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18F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实时性保障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0655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断线重连逻辑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消息有序性保证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D606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2.2.5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5FA3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WebSocket服务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实时通信文档</w:t>
            </w:r>
          </w:p>
        </w:tc>
      </w:tr>
      <w:tr w14:paraId="15C16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5CBE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2.3.2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9A0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实时情报推送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7D7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新情报到达检测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实时消息推送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前端消息接收处理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界面实时更新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消息去重与排序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56E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836D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用户体验流畅性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EADF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消息去重算法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更新时机控制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9239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2.3.1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D51B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实时推送功能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推送测试报告</w:t>
            </w:r>
          </w:p>
        </w:tc>
      </w:tr>
      <w:tr w14:paraId="02654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3690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2.3.3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1E58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ECharts图表集成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DF78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赔率变化趋势图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情报类型分布图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球队实力对比雷达图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数据格式适配器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图表交互功能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0809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BF44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数据可视化效果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E001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大数据量渲染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交互性能优化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930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2.3.2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9916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图表组件库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可视化文档</w:t>
            </w:r>
          </w:p>
        </w:tc>
      </w:tr>
      <w:tr w14:paraId="399BE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3914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2.3.4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30E3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虚拟滚动实现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1663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大数据量列表性能分析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虚拟滚动算法实现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滚动位置计算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动态加载优化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内存使用监控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CA19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A5C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前端性能优化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F36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滚动位置计算精确性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动态加载策略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B59A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2.3.3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AE9D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虚拟滚动组件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性能测试报告</w:t>
            </w:r>
          </w:p>
        </w:tc>
      </w:tr>
      <w:tr w14:paraId="60BD5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DC77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2.3.5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7905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移动端深度适配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CBC5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触摸手势支持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移动端布局优化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移动端性能优化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PWA特性支持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移动端测试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6E8A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84B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移动端用户体验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A3D5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不同设备适配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触摸交互优化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BB40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2.3.4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0C39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移动端优化版本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移动端测试报告</w:t>
            </w:r>
          </w:p>
        </w:tc>
      </w:tr>
    </w:tbl>
    <w:p w14:paraId="5AD67F74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第11-12周：监控与运维体系</w:t>
      </w:r>
    </w:p>
    <w:tbl>
      <w:tblPr>
        <w:tblStyle w:val="6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5"/>
        <w:gridCol w:w="1350"/>
        <w:gridCol w:w="1691"/>
        <w:gridCol w:w="809"/>
        <w:gridCol w:w="802"/>
        <w:gridCol w:w="927"/>
        <w:gridCol w:w="736"/>
        <w:gridCol w:w="1136"/>
      </w:tblGrid>
      <w:tr w14:paraId="6246E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7ACF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563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A0CC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详细内容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AF88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预计工时(人天)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6450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开发重点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7BB8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实现难点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827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前置任务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7053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交付物</w:t>
            </w:r>
          </w:p>
        </w:tc>
      </w:tr>
      <w:tr w14:paraId="129A0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3DE8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2.4.1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5170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Prometheus监控配置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C6D5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系统指标采集（CPU、内存）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应用指标采集（请求数、延迟）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自定义指标暴露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指标标签设计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数据存储配置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94A0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7434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监控全面性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7C23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自定义指标设计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指标聚合策略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535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2.3.5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5F92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Prometheus配置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监控指标清单</w:t>
            </w:r>
          </w:p>
        </w:tc>
      </w:tr>
      <w:tr w14:paraId="2E0CD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0BFF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2.4.2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CF1D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Grafana仪表板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021D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系统监控仪表板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业务监控仪表板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数据质量仪表板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报警面板配置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仪表板权限管理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63E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0E81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可视化效果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E5F1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图表设计美观性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数据聚合展示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152D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2.4.1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E4DC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Grafana仪表板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监控视图文档</w:t>
            </w:r>
          </w:p>
        </w:tc>
      </w:tr>
      <w:tr w14:paraId="254AD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9537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2.4.3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705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ELK日志系统搭建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8CD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Elasticsearch集群部署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Logstash日志收集配置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Kibana可视化界面配置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日志解析规则定义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日志索引优化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6533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02C9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日志管理效率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042D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日志解析规则设计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索引性能优化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CF10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2.4.2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5EE1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ELK日志系统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日志规范文档</w:t>
            </w:r>
          </w:p>
        </w:tc>
      </w:tr>
      <w:tr w14:paraId="7FE19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49D6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2.4.4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6C28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告警规则配置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8774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系统资源告警规则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应用性能告警规则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数据质量告警规则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告警通知渠道配置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告警去重与升级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C18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0E37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告警准确性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86B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告警阈值优化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误报率控制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4E15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2.4.3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A193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告警规则集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告警处理流程</w:t>
            </w:r>
          </w:p>
        </w:tc>
      </w:tr>
      <w:tr w14:paraId="250BF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801F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2.4.5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439F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性能压测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592E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压测场景设计（100并发）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压测脚本编写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性能瓶颈分析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优化方案制定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压测报告生成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E755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810A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系统稳定性验证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4679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真实场景模拟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瓶颈定位准确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C986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2.4.4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A446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压测报告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性能优化建议</w:t>
            </w:r>
          </w:p>
        </w:tc>
      </w:tr>
    </w:tbl>
    <w:p w14:paraId="02848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BFF7C">
      <w:pPr>
        <w:pStyle w:val="3"/>
        <w:keepNext w:val="0"/>
        <w:keepLines w:val="0"/>
        <w:widowControl/>
        <w:suppressLineNumbers w:val="0"/>
        <w:spacing w:before="320" w:beforeAutospacing="0" w:after="402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📋 第三阶段：平台化与智能化扩展（8-12周）</w:t>
      </w:r>
    </w:p>
    <w:p w14:paraId="77D0F9C5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：构建开放平台、支持插件化、引入AI预测能力</w:t>
      </w:r>
    </w:p>
    <w:p w14:paraId="12552EEE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第13-16周：开放平台与插件系统</w:t>
      </w:r>
    </w:p>
    <w:tbl>
      <w:tblPr>
        <w:tblStyle w:val="6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1273"/>
        <w:gridCol w:w="1255"/>
        <w:gridCol w:w="974"/>
        <w:gridCol w:w="816"/>
        <w:gridCol w:w="1184"/>
        <w:gridCol w:w="796"/>
        <w:gridCol w:w="1092"/>
      </w:tblGrid>
      <w:tr w14:paraId="78980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4C89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09A5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9DDB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详细内容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68B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预计工时(人天)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134B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开发重点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8209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实现难点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69EA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前置任务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D705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交付物</w:t>
            </w:r>
          </w:p>
        </w:tc>
      </w:tr>
      <w:tr w14:paraId="5CADF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3B4A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3.1.1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6E8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OpenAPI文档完善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A2D9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自动生成API文档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接口详细描述补充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请求响应示例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参数验证说明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错误码文档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66CC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65D1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文档完整性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26CB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复杂接口文档编写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21B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2.4.5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6A55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完整的API文档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开发者指南</w:t>
            </w:r>
          </w:p>
        </w:tc>
      </w:tr>
      <w:tr w14:paraId="0DC82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01D7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3.1.2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0166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API访问控制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03C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API Key管理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请求限流实现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调用统计与分析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访问日志记录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计费基础框架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D373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EBB9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安全与控制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AB8E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限流算法实现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统计准确性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7B0D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3.1.1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774C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API网关增强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访问控制文档</w:t>
            </w:r>
          </w:p>
        </w:tc>
      </w:tr>
      <w:tr w14:paraId="607E2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FF95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3.1.3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972B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插件架构设计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2C11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插件接口规范定义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插件生命周期管理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插件依赖管理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插件配置系统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插件安全沙箱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DCBF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3507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架构扩展性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1CFB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插件间隔离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热加载机制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F3B1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3.1.2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BCFD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插件架构设计文档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插件接口规范</w:t>
            </w:r>
          </w:p>
        </w:tc>
      </w:tr>
      <w:tr w14:paraId="55042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0601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3.1.4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997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爬虫插件接口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87C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爬虫插件标准接口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数据解析接口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反爬策略接口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错误处理接口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插件示例开发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3621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DE82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接口易用性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01C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数据格式统一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异常处理规范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A868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3.1.3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ECE3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爬虫插件接口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插件开发示例</w:t>
            </w:r>
          </w:p>
        </w:tc>
      </w:tr>
      <w:tr w14:paraId="1D5BE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31BA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AC01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数据处理插件接口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917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数据清洗插件接口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数据转换插件接口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数据分析插件接口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数据验证插件接口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插件执行管道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A244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BF7D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处理灵活性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777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插件执行顺序管理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数据一致性保证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197D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3.1.4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BB22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数据处理插件接口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插件管道设计</w:t>
            </w:r>
          </w:p>
        </w:tc>
      </w:tr>
      <w:tr w14:paraId="72192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5F99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3.1.6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5CB5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插件管理后台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F78E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插件上传与部署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插件启用/禁用管理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插件配置界面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插件运行监控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插件版本管理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3465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3088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管理便利性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B0C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热部署实现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版本兼容性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6D59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C81A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插件管理界面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插件管理手册</w:t>
            </w:r>
          </w:p>
        </w:tc>
      </w:tr>
    </w:tbl>
    <w:p w14:paraId="2E7C200B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第17-20周：AI预测模型集成</w:t>
      </w:r>
    </w:p>
    <w:tbl>
      <w:tblPr>
        <w:tblStyle w:val="6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2"/>
        <w:gridCol w:w="1001"/>
        <w:gridCol w:w="1964"/>
        <w:gridCol w:w="880"/>
        <w:gridCol w:w="883"/>
        <w:gridCol w:w="969"/>
        <w:gridCol w:w="762"/>
        <w:gridCol w:w="965"/>
      </w:tblGrid>
      <w:tr w14:paraId="4AE65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7118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1ADC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5ED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详细内容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F893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预计工时(人天)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E68A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开发重点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CC09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实现难点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B240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前置任务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39F2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交付物</w:t>
            </w:r>
          </w:p>
        </w:tc>
      </w:tr>
      <w:tr w14:paraId="75D5C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9126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3.2.1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F16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特征工程平台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2467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历史战绩特征提取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伤病影响特征计算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天气影响特征提取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球队状态特征分析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特征存储与管理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F755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908A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特征有效性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380A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特征相关性分析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特征计算性能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D28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3.1.6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B9CF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特征工程平台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特征字典文档</w:t>
            </w:r>
          </w:p>
        </w:tc>
      </w:tr>
      <w:tr w14:paraId="680AB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6145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3.2.2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D925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数据标注系统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5C63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历史比赛结果标注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情报影响权重标注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标注质量控制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标注任务分配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标注结果验证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C31C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2C1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标注质量保证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B210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标注一致性控制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标注效率提升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0B14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3.2.1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DB51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数据标注系统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标注质量报告</w:t>
            </w:r>
          </w:p>
        </w:tc>
      </w:tr>
      <w:tr w14:paraId="28790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A19B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3.2.3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2CE1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机器学习模型训练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ED4E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训练数据集准备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LightGBM/XGBoost模型训练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模型超参数调优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模型评估与验证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模型版本管理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90F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ADC1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模型预测准确性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FA28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过拟合防止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模型泛化能力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B16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3.2.2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C27C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训练好的预测模型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模型评估报告</w:t>
            </w:r>
          </w:p>
        </w:tc>
      </w:tr>
      <w:tr w14:paraId="3E582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1475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3.2.4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7EAF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模型服务化部署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602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Flask/FastAPI模型服务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模型推理接口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模型版本管理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模型热更新机制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服务监控与告警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EE3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3BFB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服务稳定性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5117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模型热更新实现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推理性能优化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A1B7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3.2.3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943D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模型推理服务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模型部署文档</w:t>
            </w:r>
          </w:p>
        </w:tc>
      </w:tr>
      <w:tr w14:paraId="7117F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6A9C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3.2.5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3238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A/B测试框架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C59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实验分组设计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流量分割算法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效果评估指标定义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统计分析工具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实验报告生成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CBA7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1D46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实验科学性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878A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流量分割准确性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统计显著性检验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B186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3.2.4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452A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A/B测试框架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实验分析工具</w:t>
            </w:r>
          </w:p>
        </w:tc>
      </w:tr>
      <w:tr w14:paraId="41D19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B410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3.2.6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438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预测结果可视化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341B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预测概率展示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关键影响因子可视化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历史预测准确率统计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预测结果解释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用户反馈收集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8EFD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A85E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结果可解释性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10E9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复杂结果可视化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用户理解度提升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A6C3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3.2.5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1AD5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预测结果展示界面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可视化组件库</w:t>
            </w:r>
          </w:p>
        </w:tc>
      </w:tr>
    </w:tbl>
    <w:p w14:paraId="1799C0E6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第21-24周：国际化与移动端</w:t>
      </w:r>
    </w:p>
    <w:tbl>
      <w:tblPr>
        <w:tblStyle w:val="6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8"/>
        <w:gridCol w:w="1280"/>
        <w:gridCol w:w="1432"/>
        <w:gridCol w:w="871"/>
        <w:gridCol w:w="940"/>
        <w:gridCol w:w="1024"/>
        <w:gridCol w:w="759"/>
        <w:gridCol w:w="1122"/>
      </w:tblGrid>
      <w:tr w14:paraId="1DD63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4DD2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46C9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4889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详细内容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EC6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预计工时(人天)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723E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开发重点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7CF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实现难点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EBB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前置任务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7134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交付物</w:t>
            </w:r>
          </w:p>
        </w:tc>
      </w:tr>
      <w:tr w14:paraId="42BE6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8347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3.3.1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5E60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前端国际化(i18n)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D683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集成vue-i18n库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中英文翻译文件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动态内容翻译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语言切换功能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本地化格式处理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26E7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544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多语言支持完整性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45BE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动态内容翻译处理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翻译质量保证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1380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3.2.6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248D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多语言前端应用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翻译管理工具</w:t>
            </w:r>
          </w:p>
        </w:tc>
      </w:tr>
      <w:tr w14:paraId="7EAA0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0BB2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3.3.2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567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后端多时区支持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E151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统一使用UTC时间存储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用户时区偏好配置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时间转换工具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时区数据库集成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时间相关API适配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0FCD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BD80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时间一致性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C520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时区数据库管理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夏令时处理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7F59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3.3.1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2934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多时区支持后端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时间处理文档</w:t>
            </w:r>
          </w:p>
        </w:tc>
      </w:tr>
      <w:tr w14:paraId="44B8D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69AF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3.3.3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B8A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React Native项目初始化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064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创建React Native项目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配置导航系统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配置状态管理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原生模块配置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开发环境搭建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DC7F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1979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移动端架构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0E1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原生模块集成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跨平台兼容性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7917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3.3.2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899C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React Native基础项目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移动端开发环境</w:t>
            </w:r>
          </w:p>
        </w:tc>
      </w:tr>
      <w:tr w14:paraId="1F27F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B0F2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3.3.4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9A30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移动端核心页面开发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5655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移动端比赛列表页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移动端比赛详情页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移动端情报展示页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移动端筛选功能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移动端手势交互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47D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D000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移动端用户体验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B49A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手势处理优化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移动端性能优化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2F2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3.3.3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A560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移动端核心应用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移动端UI组件库</w:t>
            </w:r>
          </w:p>
        </w:tc>
      </w:tr>
      <w:tr w14:paraId="4CFAA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4702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3.3.5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BC5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移动端推送通知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B51A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集成Firebase/极光推送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推送消息模板设计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推送触发条件配置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推送效果统计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厂商通道配置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9625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D019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推送到达率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F2EA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厂商通道适配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推送精准度控制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C1EC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3.3.4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16C3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移动端推送系统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推送管理后台</w:t>
            </w:r>
          </w:p>
        </w:tc>
      </w:tr>
      <w:tr w14:paraId="2C7A4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A0A1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3.3.6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EC3D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离线缓存与同步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2287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离线数据缓存策略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数据同步冲突解决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网络状态检测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增量同步机制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缓存清理策略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3EB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CEF3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离线使用体验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E587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数据一致性保证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冲突解决算法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49C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3.3.5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596C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离线缓存系统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同步策略文档</w:t>
            </w:r>
          </w:p>
        </w:tc>
      </w:tr>
      <w:tr w14:paraId="19033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39D7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3.3.7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2B7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App上架准备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65DD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应用商店材料准备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隐私政策文档编写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应用截图与视频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测试版本发布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商店审核优化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1014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F035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上架成功率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E1B6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商店审核要求满足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隐私合规性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1038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3.3.6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DBEB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应用商店上架包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上架检查清单</w:t>
            </w:r>
          </w:p>
        </w:tc>
      </w:tr>
    </w:tbl>
    <w:p w14:paraId="503DADF1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第25-28周：深度运维与治理</w:t>
      </w:r>
    </w:p>
    <w:tbl>
      <w:tblPr>
        <w:tblStyle w:val="6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1022"/>
        <w:gridCol w:w="1257"/>
        <w:gridCol w:w="1003"/>
        <w:gridCol w:w="1022"/>
        <w:gridCol w:w="1229"/>
        <w:gridCol w:w="807"/>
        <w:gridCol w:w="1039"/>
      </w:tblGrid>
      <w:tr w14:paraId="0C7E7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C238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8C3D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BF82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详细内容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7CF4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预计工时(人天)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99F5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开发重点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C68B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实现难点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B0A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前置任务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C18C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交付物</w:t>
            </w:r>
          </w:p>
        </w:tc>
      </w:tr>
      <w:tr w14:paraId="55842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2E88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3.4.1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30B2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多地域部署架构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4EED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主备机房设计方案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数据同步机制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流量分发策略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故障切换流程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多地部署实施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370C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45B2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高可用性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BAC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跨地域数据同步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流量分发准确性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ED69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3.3.7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9F33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多地域部署方案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容灾演练报告</w:t>
            </w:r>
          </w:p>
        </w:tc>
      </w:tr>
      <w:tr w14:paraId="71827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6A91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3.4.2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31B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服务熔断与降级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E4C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熔断器模式实现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降级策略配置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服务健康检查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自动恢复机制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熔断监控与告警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AAFD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7DB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系统稳定性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64F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降级策略设计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恢复时机判断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6A64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3.4.1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8042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熔断降级系统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容错策略文档</w:t>
            </w:r>
          </w:p>
        </w:tc>
      </w:tr>
      <w:tr w14:paraId="1339B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3CDA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3.4.3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1CE9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数据备份与恢复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AFB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定期全量备份策略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增量备份机制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备份数据验证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恢复演练流程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备份存储管理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0B9B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BF77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数据安全性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0546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恢复时间目标达成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备份完整性验证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C9E5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3.4.2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810F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备份恢复系统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灾难恢复计划</w:t>
            </w:r>
          </w:p>
        </w:tc>
      </w:tr>
      <w:tr w14:paraId="42D82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D971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3.4.4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D03F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成本监控与优化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C911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云资源成本监控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资源使用率分析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成本优化建议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预算告警配置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成本报告生成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4357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DD78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成本控制有效性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2CE3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资源利用率分析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优化方案制定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39A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3.4.3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8173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成本监控仪表板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成本优化报告</w:t>
            </w:r>
          </w:p>
        </w:tc>
      </w:tr>
      <w:tr w14:paraId="6A79B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B6F3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3.4.5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DD0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安全审计增强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071E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操作日志审计系统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敏感操作二次确认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审计报告生成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异常行为检测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合规性检查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4B60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5E0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审计完整性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5B2E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日志防篡改机制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异常行为识别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7111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3.4.4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B3F7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安全审计系统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审计策略文档</w:t>
            </w:r>
          </w:p>
        </w:tc>
      </w:tr>
      <w:tr w14:paraId="78B4C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7E66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3.4.6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A86E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文档体系完善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E52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用户手册编写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API文档完善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部署文档更新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 运维手册编写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 知识库建设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9F34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121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文档实用性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207F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文档版本管理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文档更新频率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8369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3.4.5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EE59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完整的文档体系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知识库系统</w:t>
            </w:r>
          </w:p>
        </w:tc>
      </w:tr>
    </w:tbl>
    <w:p w14:paraId="7F184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687FD">
      <w:pPr>
        <w:pStyle w:val="3"/>
        <w:keepNext w:val="0"/>
        <w:keepLines w:val="0"/>
        <w:widowControl/>
        <w:suppressLineNumbers w:val="0"/>
        <w:spacing w:before="320" w:beforeAutospacing="0" w:after="402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📊 项目总览与资源规划</w:t>
      </w:r>
    </w:p>
    <w:p w14:paraId="6F58E575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阶段工时汇总</w:t>
      </w:r>
    </w:p>
    <w:tbl>
      <w:tblPr>
        <w:tblStyle w:val="6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0"/>
        <w:gridCol w:w="920"/>
        <w:gridCol w:w="1461"/>
        <w:gridCol w:w="1210"/>
      </w:tblGrid>
      <w:tr w14:paraId="1BEAE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C5FF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D92F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任务数量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2B93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预计总工时(人天)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F978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关键里程碑</w:t>
            </w:r>
          </w:p>
        </w:tc>
      </w:tr>
      <w:tr w14:paraId="1CE9B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7F26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第一阶段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2E77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20项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ED68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38天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FDD6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MVP系统上线</w:t>
            </w:r>
          </w:p>
        </w:tc>
      </w:tr>
      <w:tr w14:paraId="6A260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2E2D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第二阶段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2562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20项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8F5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62天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15E7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稳定生产系统</w:t>
            </w:r>
          </w:p>
        </w:tc>
      </w:tr>
      <w:tr w14:paraId="1D465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5174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第三阶段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132F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28项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9D8B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103天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5512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企业级智能平台</w:t>
            </w:r>
          </w:p>
        </w:tc>
      </w:tr>
      <w:tr w14:paraId="50174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4B49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总计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5D1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68项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054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203天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37EE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完整产品交付</w:t>
            </w:r>
          </w:p>
        </w:tc>
      </w:tr>
    </w:tbl>
    <w:p w14:paraId="5F519DB4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团队角色与分工建议</w:t>
      </w:r>
    </w:p>
    <w:tbl>
      <w:tblPr>
        <w:tblStyle w:val="6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730"/>
        <w:gridCol w:w="2420"/>
        <w:gridCol w:w="920"/>
      </w:tblGrid>
      <w:tr w14:paraId="355D4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2C8D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108E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4EF6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主要职责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F7A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参与阶段</w:t>
            </w:r>
          </w:p>
        </w:tc>
      </w:tr>
      <w:tr w14:paraId="48638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91C3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后端开发工程师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FBBD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2-3人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A4FA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API开发、数据采集、任务调度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F1C2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全阶段</w:t>
            </w:r>
          </w:p>
        </w:tc>
      </w:tr>
      <w:tr w14:paraId="623DF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3803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前端开发工程师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EF05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1-2人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759D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页面开发、交互优化、移动端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A84C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全阶段</w:t>
            </w:r>
          </w:p>
        </w:tc>
      </w:tr>
      <w:tr w14:paraId="2D670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BFD2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数据工程师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68C0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C0F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数据处理、模型训练、数据质量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0644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第二阶段起</w:t>
            </w:r>
          </w:p>
        </w:tc>
      </w:tr>
      <w:tr w14:paraId="0A0CA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CF9E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运维工程师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CF69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7EDB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系统部署、监控、备份恢复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EE78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第二阶段起</w:t>
            </w:r>
          </w:p>
        </w:tc>
      </w:tr>
      <w:tr w14:paraId="4E44A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6A2E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产品经理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E43E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F06F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需求分析、进度跟踪、用户反馈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DE66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全阶段</w:t>
            </w:r>
          </w:p>
        </w:tc>
      </w:tr>
      <w:tr w14:paraId="57A77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78C5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UI/UX设计师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33BE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D13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界面设计、交互设计、用户体验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2F4E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第一阶段起</w:t>
            </w:r>
          </w:p>
        </w:tc>
      </w:tr>
    </w:tbl>
    <w:p w14:paraId="03F4540A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风险与应对策略</w:t>
      </w:r>
    </w:p>
    <w:tbl>
      <w:tblPr>
        <w:tblStyle w:val="6"/>
        <w:tblW w:w="7520" w:type="dxa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4"/>
        <w:gridCol w:w="2495"/>
        <w:gridCol w:w="2821"/>
      </w:tblGrid>
      <w:tr w14:paraId="7A512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8953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风险类型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2450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可能影响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ED9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应对策略</w:t>
            </w:r>
          </w:p>
        </w:tc>
      </w:tr>
      <w:tr w14:paraId="039FA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46A4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反爬策略失效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C68F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数据源断供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8CFB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多数据源备份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反爬策略动态更新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人工数据录入接口</w:t>
            </w:r>
          </w:p>
        </w:tc>
      </w:tr>
      <w:tr w14:paraId="79AE8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3E8B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数据质量不稳定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C12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预测准确性下降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66E4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多源数据交叉验证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数据质量监控告警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人工数据审核机制</w:t>
            </w:r>
          </w:p>
        </w:tc>
      </w:tr>
      <w:tr w14:paraId="56153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5B6E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系统性能瓶颈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8A20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用户体验下降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2597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性能压测与优化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水平扩展架构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缓存策略优化</w:t>
            </w:r>
          </w:p>
        </w:tc>
      </w:tr>
      <w:tr w14:paraId="04F87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4255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技术选型风险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B667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开发进度延迟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4423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技术预研与验证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备选技术方案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技术债务管理</w:t>
            </w:r>
          </w:p>
        </w:tc>
      </w:tr>
      <w:tr w14:paraId="6D243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1F88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团队协作风险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90C3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项目延期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D7F0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 明确分工与接口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 定期代码审查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 持续集成与测试</w:t>
            </w:r>
          </w:p>
        </w:tc>
      </w:tr>
    </w:tbl>
    <w:p w14:paraId="07B494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C3DB2">
      <w:pPr>
        <w:pStyle w:val="3"/>
        <w:keepNext w:val="0"/>
        <w:keepLines w:val="0"/>
        <w:widowControl/>
        <w:suppressLineNumbers w:val="0"/>
        <w:spacing w:before="320" w:beforeAutospacing="0" w:after="402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📝 使用说明</w:t>
      </w:r>
    </w:p>
    <w:p w14:paraId="11CBDFDE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任务状态跟踪</w:t>
      </w:r>
    </w:p>
    <w:p w14:paraId="67DF4D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482" w:afterAutospacing="0" w:line="280" w:lineRule="atLeast"/>
        <w:ind w:left="880" w:right="880" w:hanging="360"/>
      </w:pPr>
    </w:p>
    <w:p w14:paraId="5B7330C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待开始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：任务尚未启动</w:t>
      </w:r>
    </w:p>
    <w:p w14:paraId="4440F1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482" w:afterAutospacing="0" w:line="280" w:lineRule="atLeast"/>
        <w:ind w:left="880" w:right="880" w:hanging="360"/>
      </w:pPr>
    </w:p>
    <w:p w14:paraId="55985A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3F35316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进行中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：任务正在执行</w:t>
      </w:r>
    </w:p>
    <w:p w14:paraId="42B5BA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590B33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3ADA744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已完成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：任务已完成并验收</w:t>
      </w:r>
    </w:p>
    <w:p w14:paraId="293CC4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07B9F6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125F986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阻塞中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：任务因依赖项未完成而暂停</w:t>
      </w:r>
    </w:p>
    <w:p w14:paraId="7BC60B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1ED90A8F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进度更新频率</w:t>
      </w:r>
    </w:p>
    <w:p w14:paraId="364AFC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482" w:afterAutospacing="0" w:line="280" w:lineRule="atLeast"/>
        <w:ind w:left="880" w:right="880" w:hanging="360"/>
      </w:pPr>
    </w:p>
    <w:p w14:paraId="5BDD7C5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：个人任务进度更新</w:t>
      </w:r>
    </w:p>
    <w:p w14:paraId="7AD494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482" w:afterAutospacing="0" w:line="280" w:lineRule="atLeast"/>
        <w:ind w:left="880" w:right="880" w:hanging="360"/>
      </w:pPr>
    </w:p>
    <w:p w14:paraId="6B2F4B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669F417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：团队进度同步会议</w:t>
      </w:r>
    </w:p>
    <w:p w14:paraId="28DBF2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3B36AD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7515A1A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每阶段结束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：阶段总结与下阶段规划</w:t>
      </w:r>
    </w:p>
    <w:p w14:paraId="628365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26287534">
      <w:pPr>
        <w:pStyle w:val="4"/>
        <w:keepNext w:val="0"/>
        <w:keepLines w:val="0"/>
        <w:widowControl/>
        <w:suppressLineNumbers w:val="0"/>
        <w:spacing w:before="320" w:beforeAutospacing="0" w:after="402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质量检查点</w:t>
      </w:r>
    </w:p>
    <w:p w14:paraId="561425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482" w:afterAutospacing="0" w:line="280" w:lineRule="atLeast"/>
        <w:ind w:left="880" w:right="880" w:hanging="360"/>
      </w:pPr>
    </w:p>
    <w:p w14:paraId="7F156CA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代码质量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：每次提交前进行代码审查</w:t>
      </w:r>
    </w:p>
    <w:p w14:paraId="2F0FC6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482" w:afterAutospacing="0" w:line="280" w:lineRule="atLeast"/>
        <w:ind w:left="880" w:right="880" w:hanging="360"/>
      </w:pPr>
    </w:p>
    <w:p w14:paraId="50E029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74EEA40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测试覆盖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：关键功能测试覆盖率不低于80%</w:t>
      </w:r>
    </w:p>
    <w:p w14:paraId="3541F7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4988BE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1D459BF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文档同步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：代码变更需同步更新相关文档</w:t>
      </w:r>
    </w:p>
    <w:p w14:paraId="5AB782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658794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0AD3414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：每个阶段结束进行用户验收测试</w:t>
      </w:r>
    </w:p>
    <w:p w14:paraId="4ADCAF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482" w:afterAutospacing="0" w:line="280" w:lineRule="atLeast"/>
        <w:ind w:left="880" w:right="880" w:hanging="360"/>
      </w:pPr>
    </w:p>
    <w:p w14:paraId="36B3A1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08B84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文档版本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：V1.0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最后更新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：2025年6月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编制人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：AI项目经理助手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审批状态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：待审批</w:t>
      </w:r>
    </w:p>
    <w:p w14:paraId="2871B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726D6">
      <w:pPr>
        <w:pStyle w:val="5"/>
        <w:keepNext w:val="0"/>
        <w:keepLines w:val="0"/>
        <w:widowControl/>
        <w:suppressLineNumbers w:val="0"/>
        <w:spacing w:before="160" w:beforeAutospacing="0" w:after="0" w:afterAutospacing="0" w:line="280" w:lineRule="atLeast"/>
        <w:ind w:left="440" w:right="44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注：本任务清单为项目开发指导文件，实际执行中可根据项目进展进行适当调整。</w:t>
      </w:r>
    </w:p>
    <w:p w14:paraId="092A67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240" w:afterAutospacing="0" w:line="220" w:lineRule="atLeast"/>
        <w:ind w:left="440" w:right="440" w:firstLine="0"/>
        <w:jc w:val="left"/>
        <w:rPr>
          <w:rFonts w:ascii="Segoe UI" w:hAnsi="Segoe UI" w:eastAsia="Segoe UI" w:cs="Segoe UI"/>
          <w:i/>
          <w:iCs/>
          <w:caps w:val="0"/>
          <w:color w:val="81858C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/>
          <w:iCs/>
          <w:caps w:val="0"/>
          <w:color w:val="81858C"/>
          <w:spacing w:val="0"/>
          <w:kern w:val="0"/>
          <w:sz w:val="14"/>
          <w:szCs w:val="14"/>
          <w:shd w:val="clear" w:fill="FFFFFF"/>
          <w:lang w:val="en-US" w:eastAsia="zh-CN" w:bidi="ar"/>
        </w:rPr>
        <w:t>本回答由 AI 生成，内容仅供参考，请仔细甄别。</w:t>
      </w:r>
    </w:p>
    <w:p w14:paraId="4910630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FB8DC"/>
    <w:multiLevelType w:val="multilevel"/>
    <w:tmpl w:val="B7DFB8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550190"/>
    <w:multiLevelType w:val="multilevel"/>
    <w:tmpl w:val="005501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1C37081"/>
    <w:multiLevelType w:val="multilevel"/>
    <w:tmpl w:val="31C37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683000"/>
    <w:rsid w:val="23A22E67"/>
    <w:rsid w:val="4368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688</Words>
  <Characters>1007</Characters>
  <Lines>0</Lines>
  <Paragraphs>0</Paragraphs>
  <TotalTime>0</TotalTime>
  <ScaleCrop>false</ScaleCrop>
  <LinksUpToDate>false</LinksUpToDate>
  <CharactersWithSpaces>1061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2026-01-12T09:28:00Z</dcterms:created>
  <dc:creator>陈天云</dc:creator>
  <cp:lastModifiedBy>陈天云</cp:lastModifiedBy>
  <dcterms:modified xsi:type="dcterms:W3CDTF">2026-01-12T09:42:02Z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5CDDA26476884861B9FAC8E858C1E84F_11</vt:lpwstr>
  </property>
  <property fmtid="{D5CDD505-2E9C-101B-9397-08002B2CF9AE}" pid="4" name="KSOTemplateDocerSaveRecord">
    <vt:lpwstr>eyJoZGlkIjoiMTc5NDZjMzZjYjA2ODQyMjg2OTZiNDhmNTc0ZmY4NmMiLCJ1c2VySWQiOiI0MTkyNjI4ODIifQ==</vt:lpwstr>
  </property>
</Properties>
</file>