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ind w:firstLine="420" w:firstLineChars="95"/>
        <w:jc w:val="center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  <w:bookmarkStart w:id="0" w:name="_Toc235938029"/>
      <w:bookmarkStart w:id="1" w:name="_Toc235937236"/>
      <w:bookmarkStart w:id="2" w:name="_Toc235842269"/>
      <w:bookmarkStart w:id="3" w:name="_Toc235842517"/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  <w:t>配置</w:t>
      </w: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管理子计划书</w:t>
      </w:r>
    </w:p>
    <w:p>
      <w:pPr>
        <w:spacing w:before="120" w:after="120"/>
        <w:ind w:firstLine="480"/>
        <w:jc w:val="center"/>
        <w:rPr>
          <w:rFonts w:ascii="宋体" w:hAnsi="宋体" w:eastAsia="宋体" w:cs="宋体"/>
          <w:color w:val="000000"/>
          <w:kern w:val="0"/>
          <w:sz w:val="44"/>
          <w:szCs w:val="44"/>
        </w:rPr>
      </w:pP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0.1.</w:t>
      </w:r>
      <w:r>
        <w:rPr>
          <w:rFonts w:hint="eastAsia" w:ascii="宋体" w:hAnsi="宋体" w:eastAsia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.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202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20321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]</w:t>
      </w: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叶诗雨 31901132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吴佳璐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31901130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何雨珊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901127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刘柏轩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31904061</w:t>
      </w:r>
    </w:p>
    <w:p>
      <w:pPr>
        <w:spacing w:before="120" w:after="120"/>
        <w:ind w:firstLine="2340" w:firstLineChars="1300"/>
        <w:jc w:val="left"/>
        <w:rPr>
          <w:rFonts w:ascii="宋体" w:hAnsi="宋体" w:eastAsia="宋体" w:cs="宋体"/>
          <w:color w:val="000000"/>
          <w:kern w:val="0"/>
          <w:sz w:val="18"/>
          <w:szCs w:val="18"/>
          <w:u w:val="single"/>
        </w:rPr>
      </w:pPr>
    </w:p>
    <w:p>
      <w:pPr>
        <w:spacing w:before="120" w:after="120"/>
        <w:ind w:left="1680" w:firstLine="840" w:firstLineChars="300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left="361" w:firstLine="2158" w:firstLineChars="771"/>
        <w:rPr>
          <w:rFonts w:ascii="宋体" w:hAnsi="宋体" w:eastAsia="宋体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 w:eastAsia="宋体"/>
          <w:sz w:val="28"/>
          <w:szCs w:val="28"/>
        </w:rPr>
        <w:t>批准人：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杨 枨 老 师</w:t>
      </w:r>
      <w:bookmarkEnd w:id="4"/>
      <w:bookmarkEnd w:id="5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tbl>
      <w:tblPr>
        <w:tblStyle w:val="12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[</w:t>
            </w:r>
            <w:r>
              <w:rPr>
                <w:rFonts w:hint="eastAsia" w:ascii="宋体" w:hAnsi="宋体" w:eastAsia="宋体" w:cs="Times New Roman"/>
              </w:rPr>
              <w:t>√</w:t>
            </w:r>
            <w:r>
              <w:rPr>
                <w:rFonts w:ascii="宋体" w:hAnsi="宋体" w:eastAsia="宋体" w:cs="Times New Roman"/>
              </w:rPr>
              <w:t xml:space="preserve">] </w:t>
            </w:r>
            <w:r>
              <w:rPr>
                <w:rFonts w:hint="eastAsia" w:ascii="宋体" w:hAnsi="宋体" w:eastAsia="宋体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SRA</w:t>
            </w:r>
            <w:r>
              <w:rPr>
                <w:rFonts w:hint="eastAsia" w:ascii="宋体" w:hAnsi="宋体" w:eastAsia="宋体" w:cs="Times New Roman"/>
              </w:rPr>
              <w:t>202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</w:rPr>
              <w:t>-G</w:t>
            </w:r>
            <w:r>
              <w:rPr>
                <w:rFonts w:hint="eastAsia"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</w:rPr>
              <w:t>-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配置</w:t>
            </w:r>
            <w:r>
              <w:rPr>
                <w:rFonts w:hint="eastAsia" w:ascii="宋体" w:hAnsi="宋体" w:eastAsia="宋体" w:cs="Times New Roman"/>
              </w:rPr>
              <w:t>管理子计划书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0.</w:t>
            </w:r>
            <w:r>
              <w:rPr>
                <w:rFonts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</w:rPr>
              <w:t>.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2022-03-21</w:t>
            </w:r>
          </w:p>
        </w:tc>
      </w:tr>
    </w:tbl>
    <w:p>
      <w:pPr>
        <w:spacing w:before="120" w:after="120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bookmarkStart w:id="6" w:name="_Toc1016275903"/>
      <w:bookmarkStart w:id="7" w:name="_Toc172312993"/>
    </w:p>
    <w:p>
      <w:pPr>
        <w:spacing w:before="120" w:after="120"/>
        <w:ind w:firstLine="3200" w:firstLineChars="100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文档修订记录</w:t>
      </w:r>
      <w:bookmarkEnd w:id="6"/>
      <w:bookmarkEnd w:id="7"/>
    </w:p>
    <w:tbl>
      <w:tblPr>
        <w:tblStyle w:val="12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0</w:t>
            </w:r>
            <w:r>
              <w:rPr>
                <w:rFonts w:ascii="宋体" w:hAnsi="宋体" w:eastAsia="宋体" w:cs="Arial"/>
                <w:szCs w:val="21"/>
              </w:rPr>
              <w:t>.1</w:t>
            </w:r>
            <w:r>
              <w:rPr>
                <w:rFonts w:hint="eastAsia" w:ascii="宋体" w:hAnsi="宋体" w:eastAsia="宋体" w:cs="Arial"/>
                <w:szCs w:val="21"/>
              </w:rPr>
              <w:t>.0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徐文君</w:t>
            </w:r>
          </w:p>
        </w:tc>
        <w:tc>
          <w:tcPr>
            <w:tcW w:w="1222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全组人员</w:t>
            </w:r>
          </w:p>
        </w:tc>
        <w:tc>
          <w:tcPr>
            <w:tcW w:w="1329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2</w:t>
            </w:r>
            <w:r>
              <w:rPr>
                <w:rFonts w:ascii="宋体" w:hAnsi="宋体" w:eastAsia="宋体" w:cs="Arial"/>
                <w:szCs w:val="21"/>
              </w:rPr>
              <w:t>02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2-03-21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初始版本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2022-03-21</w:t>
            </w:r>
          </w:p>
        </w:tc>
        <w:tc>
          <w:tcPr>
            <w:tcW w:w="1134" w:type="dxa"/>
          </w:tcPr>
          <w:p>
            <w:pPr>
              <w:widowControl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全体组员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dt>
      <w:sdtPr>
        <w:rPr>
          <w:rFonts w:ascii="宋体" w:hAnsi="宋体" w:eastAsia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  <w:spacing w:line="240" w:lineRule="auto"/>
            <w:rPr>
              <w:rFonts w:ascii="宋体" w:hAnsi="宋体" w:eastAsia="宋体"/>
            </w:rPr>
          </w:pPr>
          <w:r>
            <w:rPr>
              <w:rFonts w:ascii="宋体" w:hAnsi="宋体" w:eastAsia="宋体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_Toc26241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 w:ascii="宋体" w:hAnsi="宋体" w:eastAsia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_Toc26241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_Toc23617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_Toc23617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_Toc31975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_Toc31975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_Toc14261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_Toc14261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_Toc2495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8.1配置管理</w:t>
          </w:r>
          <w:r>
            <w:tab/>
          </w:r>
          <w:r>
            <w:fldChar w:fldCharType="begin"/>
          </w:r>
          <w:r>
            <w:instrText xml:space="preserve"> PAGEREF _Toc2495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_Toc16947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8.1.1配置项</w:t>
          </w:r>
          <w:r>
            <w:tab/>
          </w:r>
          <w:r>
            <w:fldChar w:fldCharType="begin"/>
          </w:r>
          <w:r>
            <w:instrText xml:space="preserve"> PAGEREF _Toc16947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_Toc11090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8.1.2配置命名</w:t>
          </w:r>
          <w:r>
            <w:tab/>
          </w:r>
          <w:r>
            <w:fldChar w:fldCharType="begin"/>
          </w:r>
          <w:r>
            <w:instrText xml:space="preserve"> PAGEREF _Toc11090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_Toc7668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8.1.3 配置人员</w:t>
          </w:r>
          <w:r>
            <w:tab/>
          </w:r>
          <w:r>
            <w:fldChar w:fldCharType="begin"/>
          </w:r>
          <w:r>
            <w:instrText xml:space="preserve"> PAGEREF _Toc7668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_Toc19389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8.2 版本管理</w:t>
          </w:r>
          <w:r>
            <w:tab/>
          </w:r>
          <w:r>
            <w:fldChar w:fldCharType="begin"/>
          </w:r>
          <w:r>
            <w:instrText xml:space="preserve"> PAGEREF _Toc19389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_Toc16965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8.2.1 版本格式</w:t>
          </w:r>
          <w:r>
            <w:tab/>
          </w:r>
          <w:r>
            <w:fldChar w:fldCharType="begin"/>
          </w:r>
          <w:r>
            <w:instrText xml:space="preserve"> PAGEREF _Toc16965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_Toc27704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8.2.2 版本更新</w:t>
          </w:r>
          <w:r>
            <w:tab/>
          </w:r>
          <w:r>
            <w:fldChar w:fldCharType="begin"/>
          </w:r>
          <w:r>
            <w:instrText xml:space="preserve"> PAGEREF _Toc27704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_Toc24107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8.3 Git使用策略</w:t>
          </w:r>
          <w:r>
            <w:tab/>
          </w:r>
          <w:r>
            <w:fldChar w:fldCharType="begin"/>
          </w:r>
          <w:r>
            <w:instrText xml:space="preserve"> PAGEREF _Toc24107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_Toc12186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8.3.1 Git账号</w:t>
          </w:r>
          <w:r>
            <w:tab/>
          </w:r>
          <w:r>
            <w:fldChar w:fldCharType="begin"/>
          </w:r>
          <w:r>
            <w:instrText xml:space="preserve"> PAGEREF _Toc12186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_Toc8553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8.3.2 仓库的结构</w:t>
          </w:r>
          <w:r>
            <w:tab/>
          </w:r>
          <w:r>
            <w:fldChar w:fldCharType="begin"/>
          </w:r>
          <w:r>
            <w:instrText xml:space="preserve"> PAGEREF _Toc8553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_Toc17876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8.3.3 操作权限</w:t>
          </w:r>
          <w:r>
            <w:tab/>
          </w:r>
          <w:r>
            <w:fldChar w:fldCharType="begin"/>
          </w:r>
          <w:r>
            <w:instrText xml:space="preserve"> PAGEREF _Toc17876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_Toc9851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8.3.4 应用场景</w:t>
          </w:r>
          <w:r>
            <w:tab/>
          </w:r>
          <w:r>
            <w:fldChar w:fldCharType="begin"/>
          </w:r>
          <w:r>
            <w:instrText xml:space="preserve"> PAGEREF _Toc9851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8" w:name="_Toc235845843"/>
      <w:bookmarkStart w:id="9" w:name="_Toc66602422"/>
      <w:bookmarkStart w:id="10" w:name="_Toc235938097"/>
      <w:bookmarkStart w:id="11" w:name="_Toc66952091"/>
      <w:r>
        <w:br w:type="page"/>
      </w:r>
    </w:p>
    <w:p>
      <w:pPr>
        <w:pStyle w:val="2"/>
        <w:spacing w:line="240" w:lineRule="auto"/>
        <w:rPr>
          <w:rFonts w:ascii="宋体" w:hAnsi="宋体" w:eastAsia="宋体"/>
        </w:rPr>
      </w:pPr>
      <w:bookmarkStart w:id="12" w:name="_Toc26241"/>
      <w:r>
        <w:rPr>
          <w:rFonts w:hint="eastAsia" w:ascii="宋体" w:hAnsi="宋体" w:eastAsia="宋体"/>
        </w:rPr>
        <w:t>1引言</w:t>
      </w:r>
      <w:bookmarkEnd w:id="8"/>
      <w:bookmarkEnd w:id="9"/>
      <w:bookmarkEnd w:id="10"/>
      <w:bookmarkEnd w:id="11"/>
      <w:bookmarkEnd w:id="12"/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92" w:name="_GoBack"/>
      <w:bookmarkEnd w:id="92"/>
      <w:bookmarkStart w:id="13" w:name="_Toc235845844"/>
      <w:bookmarkStart w:id="14" w:name="_Toc66952092"/>
      <w:bookmarkStart w:id="15" w:name="_Toc66602423"/>
      <w:bookmarkStart w:id="16" w:name="_Toc235938098"/>
      <w:bookmarkStart w:id="17" w:name="_Toc23617"/>
      <w:r>
        <w:rPr>
          <w:rFonts w:hint="eastAsia" w:ascii="宋体" w:hAnsi="宋体"/>
        </w:rPr>
        <w:t>1.1标识</w:t>
      </w:r>
      <w:bookmarkEnd w:id="13"/>
      <w:bookmarkEnd w:id="14"/>
      <w:bookmarkEnd w:id="15"/>
      <w:bookmarkEnd w:id="16"/>
      <w:bookmarkEnd w:id="1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标题：《</w:t>
      </w:r>
      <w:r>
        <w:rPr>
          <w:rFonts w:hint="eastAsia" w:ascii="宋体" w:hAnsi="宋体" w:eastAsia="宋体"/>
          <w:sz w:val="24"/>
          <w:lang w:val="en-US" w:eastAsia="zh-CN"/>
        </w:rPr>
        <w:t>配置</w:t>
      </w:r>
      <w:r>
        <w:rPr>
          <w:rFonts w:hint="eastAsia" w:ascii="宋体" w:hAnsi="宋体" w:eastAsia="宋体"/>
          <w:sz w:val="24"/>
        </w:rPr>
        <w:t>管理子计划》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当前版本号：</w:t>
      </w:r>
      <w:r>
        <w:rPr>
          <w:rFonts w:ascii="宋体" w:hAnsi="宋体" w:eastAsia="宋体"/>
          <w:sz w:val="24"/>
        </w:rPr>
        <w:t>0.1.</w:t>
      </w:r>
      <w:r>
        <w:rPr>
          <w:rFonts w:hint="eastAsia" w:ascii="宋体" w:hAnsi="宋体" w:eastAsia="宋体"/>
          <w:sz w:val="24"/>
          <w:lang w:val="en-US" w:eastAsia="zh-CN"/>
        </w:rPr>
        <w:t>0</w:t>
      </w:r>
      <w:r>
        <w:rPr>
          <w:rFonts w:ascii="宋体" w:hAnsi="宋体" w:eastAsia="宋体"/>
          <w:sz w:val="24"/>
        </w:rPr>
        <w:t>.202</w:t>
      </w:r>
      <w:r>
        <w:rPr>
          <w:rFonts w:hint="eastAsia" w:ascii="宋体" w:hAnsi="宋体" w:eastAsia="宋体"/>
          <w:sz w:val="24"/>
          <w:lang w:val="en-US" w:eastAsia="zh-CN"/>
        </w:rPr>
        <w:t>20321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说明：本文档支持Office、WPS等word文档阅读软件。</w:t>
      </w:r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18" w:name="_Toc66602424"/>
      <w:bookmarkStart w:id="19" w:name="_Toc235845845"/>
      <w:bookmarkStart w:id="20" w:name="_Toc66952093"/>
      <w:bookmarkStart w:id="21" w:name="_Toc235938099"/>
      <w:bookmarkStart w:id="22" w:name="_Toc31975"/>
      <w:r>
        <w:rPr>
          <w:rFonts w:hint="eastAsia" w:ascii="宋体" w:hAnsi="宋体"/>
        </w:rPr>
        <w:t>1.2系统概述</w:t>
      </w:r>
      <w:bookmarkEnd w:id="18"/>
      <w:bookmarkEnd w:id="19"/>
      <w:bookmarkEnd w:id="20"/>
      <w:bookmarkEnd w:id="21"/>
      <w:bookmarkEnd w:id="22"/>
    </w:p>
    <w:p>
      <w:pPr>
        <w:ind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项目名称：</w:t>
      </w:r>
      <w:r>
        <w:rPr>
          <w:rFonts w:hint="eastAsia" w:ascii="宋体" w:hAnsi="宋体" w:eastAsia="宋体"/>
          <w:sz w:val="24"/>
          <w:lang w:val="en-US" w:eastAsia="zh-CN"/>
        </w:rPr>
        <w:t>菜码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项目用途：</w:t>
      </w:r>
    </w:p>
    <w:p>
      <w:pPr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制作一款为</w:t>
      </w:r>
      <w:r>
        <w:rPr>
          <w:rFonts w:hint="eastAsia" w:ascii="宋体" w:hAnsi="宋体" w:eastAsia="宋体"/>
          <w:sz w:val="24"/>
          <w:lang w:val="en-US" w:eastAsia="zh-CN"/>
        </w:rPr>
        <w:t>老师和同学使用的便于教学的平台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使学生能及时获取最新、最前沿的关于软件需求工程的信息，给教师和学生、学生和学生之间提供一个相互交流的平台，给某</w:t>
      </w:r>
      <w:r>
        <w:rPr>
          <w:rFonts w:ascii="Times New Roman" w:hAnsi="Times New Roman" w:eastAsia="宋体" w:cs="Times New Roman"/>
          <w:sz w:val="24"/>
          <w:szCs w:val="24"/>
        </w:rPr>
        <w:t>些对</w:t>
      </w:r>
      <w:r>
        <w:rPr>
          <w:rFonts w:hint="eastAsia" w:ascii="Times New Roman" w:hAnsi="Times New Roman" w:eastAsia="宋体" w:cs="Times New Roman"/>
          <w:sz w:val="24"/>
          <w:szCs w:val="24"/>
        </w:rPr>
        <w:t>软件工程这门</w:t>
      </w:r>
      <w:r>
        <w:rPr>
          <w:rFonts w:ascii="Times New Roman" w:hAnsi="Times New Roman" w:eastAsia="宋体" w:cs="Times New Roman"/>
          <w:sz w:val="24"/>
          <w:szCs w:val="24"/>
        </w:rPr>
        <w:t>课程感兴趣的人士提供一个解的机会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任务提出者：杨枨老师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4. 项目开发者：</w:t>
      </w:r>
      <w:r>
        <w:rPr>
          <w:rFonts w:hint="eastAsia" w:ascii="宋体" w:hAnsi="宋体" w:eastAsia="宋体"/>
          <w:sz w:val="24"/>
          <w:lang w:val="en-US" w:eastAsia="zh-CN"/>
        </w:rPr>
        <w:t>徐文君、吴佳璐、叶诗雨、何雨珊、刘柏轩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5. 用户：杨枨老师、</w:t>
      </w:r>
      <w:r>
        <w:rPr>
          <w:rFonts w:hint="eastAsia" w:ascii="宋体" w:hAnsi="宋体" w:eastAsia="宋体"/>
          <w:sz w:val="24"/>
          <w:lang w:val="en-US" w:eastAsia="zh-CN"/>
        </w:rPr>
        <w:t>软件工程专业的学生和老师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6. 课程名称：《软件需求分析原理与实践》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7. 承办小组：SRA202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-G1</w:t>
      </w:r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hint="eastAsia" w:ascii="宋体" w:hAnsi="宋体" w:eastAsia="宋体"/>
          <w:sz w:val="24"/>
        </w:rPr>
        <w:t>小组</w:t>
      </w:r>
    </w:p>
    <w:p>
      <w:pPr>
        <w:ind w:firstLine="420"/>
        <w:rPr>
          <w:rFonts w:ascii="宋体" w:hAnsi="宋体" w:eastAsia="宋体"/>
          <w:sz w:val="24"/>
        </w:rPr>
      </w:pPr>
      <w:bookmarkStart w:id="23" w:name="_Toc66602425"/>
      <w:bookmarkStart w:id="24" w:name="_Toc66952094"/>
      <w:bookmarkStart w:id="25" w:name="_Toc235938100"/>
      <w:bookmarkStart w:id="26" w:name="_Toc235845846"/>
      <w:r>
        <w:rPr>
          <w:rFonts w:hint="eastAsia" w:ascii="宋体" w:hAnsi="宋体" w:eastAsia="宋体"/>
          <w:sz w:val="24"/>
        </w:rPr>
        <w:t>8. 项目里程碑：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21</w:t>
      </w:r>
      <w:r>
        <w:rPr>
          <w:rFonts w:hint="eastAsia" w:ascii="宋体" w:hAnsi="宋体" w:eastAsia="宋体"/>
          <w:sz w:val="24"/>
        </w:rPr>
        <w:t>日 项目选题完毕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项目章程</w:t>
      </w:r>
      <w:r>
        <w:rPr>
          <w:rFonts w:hint="eastAsia" w:ascii="宋体" w:hAnsi="宋体" w:eastAsia="宋体"/>
          <w:sz w:val="24"/>
        </w:rPr>
        <w:t>完毕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26</w:t>
      </w:r>
      <w:r>
        <w:rPr>
          <w:rFonts w:hint="eastAsia" w:ascii="宋体" w:hAnsi="宋体" w:eastAsia="宋体"/>
          <w:sz w:val="24"/>
        </w:rPr>
        <w:t>日 可行性分析完毕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9. 具体文档：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  <w:r>
        <w:rPr>
          <w:rFonts w:hint="eastAsia" w:ascii="宋体" w:hAnsi="宋体" w:eastAsia="宋体"/>
          <w:sz w:val="24"/>
        </w:rPr>
        <w:t>；软件可行性分析报告</w:t>
      </w:r>
      <w:r>
        <w:rPr>
          <w:rFonts w:hint="eastAsia" w:ascii="宋体" w:hAnsi="宋体" w:eastAsia="宋体"/>
          <w:sz w:val="24"/>
          <w:lang w:eastAsia="zh-CN"/>
        </w:rPr>
        <w:t>；</w:t>
      </w:r>
      <w:r>
        <w:rPr>
          <w:rFonts w:hint="eastAsia" w:ascii="宋体" w:hAnsi="宋体" w:eastAsia="宋体"/>
          <w:sz w:val="24"/>
          <w:lang w:val="en-US" w:eastAsia="zh-CN"/>
        </w:rPr>
        <w:t>项目章程。</w:t>
      </w:r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27" w:name="_Toc14261"/>
      <w:r>
        <w:rPr>
          <w:rFonts w:hint="eastAsia" w:ascii="宋体" w:hAnsi="宋体"/>
        </w:rPr>
        <w:t>1.3文档概述</w:t>
      </w:r>
      <w:bookmarkEnd w:id="23"/>
      <w:bookmarkEnd w:id="24"/>
      <w:bookmarkEnd w:id="25"/>
      <w:bookmarkEnd w:id="26"/>
      <w:bookmarkEnd w:id="2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</w:t>
      </w:r>
      <w:r>
        <w:rPr>
          <w:rFonts w:hint="eastAsia" w:ascii="宋体" w:hAnsi="宋体" w:eastAsia="宋体"/>
          <w:sz w:val="24"/>
          <w:lang w:val="en-US" w:eastAsia="zh-CN"/>
        </w:rPr>
        <w:t>配置</w:t>
      </w:r>
      <w:r>
        <w:rPr>
          <w:rFonts w:hint="eastAsia" w:ascii="宋体" w:hAnsi="宋体" w:eastAsia="宋体"/>
          <w:sz w:val="24"/>
        </w:rPr>
        <w:t>管理子计划对本次项目中的</w:t>
      </w:r>
      <w:r>
        <w:rPr>
          <w:rFonts w:hint="eastAsia" w:ascii="宋体" w:hAnsi="宋体" w:eastAsia="宋体"/>
          <w:sz w:val="24"/>
          <w:lang w:val="en-US" w:eastAsia="zh-CN"/>
        </w:rPr>
        <w:t>配置进行</w:t>
      </w:r>
      <w:r>
        <w:rPr>
          <w:rFonts w:hint="eastAsia" w:ascii="宋体" w:hAnsi="宋体" w:eastAsia="宋体"/>
          <w:sz w:val="24"/>
        </w:rPr>
        <w:t>把控和管理。同时对可能出现的问题做好分析、研究和探讨。本文档的使用除了项目开发团队的内部使用外，还需提交用户和客户组织负责人审查批准。</w:t>
      </w:r>
    </w:p>
    <w:p>
      <w:pPr>
        <w:ind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本文档的使用应遵守国家先关法律法规，未经允许不得对外公开，需要有一定的保密性和私密性。</w:t>
      </w:r>
    </w:p>
    <w:p>
      <w:pPr>
        <w:pStyle w:val="2"/>
        <w:spacing w:line="240" w:lineRule="auto"/>
        <w:rPr>
          <w:rFonts w:hint="eastAsia" w:ascii="宋体" w:hAnsi="宋体" w:eastAsia="宋体"/>
        </w:rPr>
      </w:pPr>
      <w:bookmarkStart w:id="28" w:name="_Toc531879249"/>
      <w:bookmarkStart w:id="29" w:name="_Toc533963051"/>
      <w:bookmarkStart w:id="30" w:name="_Toc529646969"/>
      <w:bookmarkStart w:id="31" w:name="_Toc19357"/>
      <w:bookmarkStart w:id="32" w:name="_Toc2495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配置管理</w:t>
      </w:r>
      <w:bookmarkEnd w:id="28"/>
      <w:bookmarkEnd w:id="29"/>
      <w:bookmarkEnd w:id="30"/>
      <w:bookmarkEnd w:id="31"/>
      <w:bookmarkEnd w:id="32"/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33" w:name="_Toc21852"/>
      <w:bookmarkStart w:id="34" w:name="_Toc531879250"/>
      <w:bookmarkStart w:id="35" w:name="_Toc533963052"/>
      <w:bookmarkStart w:id="36" w:name="_Toc529646970"/>
      <w:bookmarkStart w:id="37" w:name="_Toc529483156"/>
      <w:bookmarkStart w:id="38" w:name="_Toc16947"/>
      <w:r>
        <w:rPr>
          <w:rFonts w:hint="eastAsia" w:ascii="宋体" w:hAnsi="宋体"/>
          <w:lang w:val="en-US" w:eastAsia="zh-CN"/>
        </w:rPr>
        <w:t>2.1</w:t>
      </w:r>
      <w:r>
        <w:rPr>
          <w:rFonts w:hint="eastAsia" w:ascii="宋体" w:hAnsi="宋体"/>
        </w:rPr>
        <w:t>配置项</w:t>
      </w:r>
      <w:bookmarkEnd w:id="33"/>
      <w:bookmarkEnd w:id="34"/>
      <w:bookmarkEnd w:id="35"/>
      <w:bookmarkEnd w:id="36"/>
      <w:bookmarkEnd w:id="37"/>
      <w:bookmarkEnd w:id="38"/>
      <w:bookmarkStart w:id="39" w:name="_Toc529646971"/>
      <w:bookmarkStart w:id="40" w:name="_Toc531879251"/>
      <w:bookmarkStart w:id="41" w:name="_Toc533963053"/>
      <w:bookmarkStart w:id="42" w:name="_Toc529483157"/>
    </w:p>
    <w:p>
      <w:pPr>
        <w:pStyle w:val="30"/>
        <w:rPr>
          <w:rFonts w:asciiTheme="minorHAnsi" w:hAnsiTheme="minorHAnsi" w:eastAsiaTheme="minorEastAsia" w:cstheme="minorBidi"/>
          <w:b/>
          <w:sz w:val="32"/>
          <w:szCs w:val="22"/>
        </w:rPr>
      </w:pPr>
      <w:r>
        <w:rPr>
          <w:rFonts w:hint="eastAsia"/>
        </w:rPr>
        <w:t>《项目章程》《需求工程项目计划》《项目可行性分析报告》《需求变更管理》《软件需求规格说明书》《用户需求用例文档》《数据字典》《软件需求说明书》《项目总结报告》《用户安装手册》《用户使用指南》《会议记录》《组员绩效评价表》《需求变更申请文档》</w:t>
      </w: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43" w:name="_Toc23899"/>
      <w:bookmarkStart w:id="44" w:name="_Toc11090"/>
      <w:r>
        <w:rPr>
          <w:rFonts w:hint="eastAsia" w:ascii="宋体" w:hAnsi="宋体"/>
          <w:lang w:val="en-US" w:eastAsia="zh-CN"/>
        </w:rPr>
        <w:t>2.2</w:t>
      </w:r>
      <w:r>
        <w:rPr>
          <w:rFonts w:hint="eastAsia" w:ascii="宋体" w:hAnsi="宋体"/>
        </w:rPr>
        <w:t>配置命名</w:t>
      </w:r>
      <w:bookmarkEnd w:id="39"/>
      <w:bookmarkEnd w:id="40"/>
      <w:bookmarkEnd w:id="41"/>
      <w:bookmarkEnd w:id="42"/>
      <w:bookmarkEnd w:id="43"/>
      <w:bookmarkEnd w:id="44"/>
    </w:p>
    <w:p>
      <w:pPr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组内文件命名规范为 SRA-G15-文件名</w:t>
      </w:r>
    </w:p>
    <w:p>
      <w:pPr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如果是会议纪要，则需在文件名后加上日期，如 SRA-G15-会议纪要-2.</w:t>
      </w:r>
      <w:r>
        <w:rPr>
          <w:rFonts w:ascii="Times New Roman" w:hAnsi="Times New Roman" w:eastAsia="宋体" w:cs="Times New Roman"/>
          <w:sz w:val="24"/>
          <w:szCs w:val="20"/>
        </w:rPr>
        <w:t>25</w:t>
      </w: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45" w:name="_Toc533963055"/>
      <w:bookmarkStart w:id="46" w:name="_Toc9174"/>
      <w:bookmarkStart w:id="47" w:name="_Toc531879253"/>
      <w:bookmarkStart w:id="48" w:name="_Toc7668"/>
      <w:r>
        <w:rPr>
          <w:rFonts w:hint="eastAsia" w:ascii="宋体" w:hAnsi="宋体"/>
          <w:lang w:val="en-US" w:eastAsia="zh-CN"/>
        </w:rPr>
        <w:t>2.</w:t>
      </w:r>
      <w:r>
        <w:rPr>
          <w:rFonts w:hint="eastAsia" w:ascii="宋体" w:hAnsi="宋体"/>
        </w:rPr>
        <w:t>3 配置人员</w:t>
      </w:r>
      <w:bookmarkEnd w:id="45"/>
      <w:bookmarkEnd w:id="46"/>
      <w:bookmarkEnd w:id="47"/>
      <w:bookmarkEnd w:id="48"/>
    </w:p>
    <w:p>
      <w:pPr>
        <w:ind w:firstLine="42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配置管理员由叶诗雨担任，负责对版本的控制管理，以及在项目准备阶段对组员进行配置管理工具的使用培训。</w:t>
      </w:r>
    </w:p>
    <w:p>
      <w:pPr>
        <w:pStyle w:val="2"/>
        <w:spacing w:line="240" w:lineRule="auto"/>
        <w:rPr>
          <w:rFonts w:hint="eastAsia" w:ascii="宋体" w:hAnsi="宋体" w:eastAsia="宋体"/>
        </w:rPr>
      </w:pPr>
      <w:bookmarkStart w:id="49" w:name="_Toc529646973"/>
      <w:bookmarkStart w:id="50" w:name="_Toc529483159"/>
      <w:bookmarkStart w:id="51" w:name="_Toc531879254"/>
      <w:bookmarkStart w:id="52" w:name="_Toc533963056"/>
      <w:bookmarkStart w:id="53" w:name="_Toc2673"/>
      <w:bookmarkStart w:id="54" w:name="_Toc19389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版本管理</w:t>
      </w:r>
      <w:bookmarkEnd w:id="49"/>
      <w:bookmarkEnd w:id="50"/>
      <w:bookmarkEnd w:id="51"/>
      <w:bookmarkEnd w:id="52"/>
      <w:bookmarkEnd w:id="53"/>
      <w:bookmarkEnd w:id="54"/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55" w:name="_Toc529646974"/>
      <w:bookmarkStart w:id="56" w:name="_Toc531879255"/>
      <w:bookmarkStart w:id="57" w:name="_Toc529483160"/>
      <w:bookmarkStart w:id="58" w:name="_Toc26666"/>
      <w:bookmarkStart w:id="59" w:name="_Toc533963057"/>
      <w:bookmarkStart w:id="60" w:name="_Toc16965"/>
      <w:r>
        <w:rPr>
          <w:rFonts w:hint="eastAsia" w:ascii="宋体" w:hAnsi="宋体"/>
          <w:lang w:val="en-US" w:eastAsia="zh-CN"/>
        </w:rPr>
        <w:t>3.1 版本格式</w:t>
      </w:r>
      <w:bookmarkEnd w:id="55"/>
      <w:bookmarkEnd w:id="56"/>
      <w:bookmarkEnd w:id="57"/>
      <w:bookmarkEnd w:id="58"/>
      <w:bookmarkEnd w:id="59"/>
      <w:bookmarkEnd w:id="60"/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bookmarkStart w:id="61" w:name="_Toc533963058"/>
      <w:bookmarkStart w:id="62" w:name="_Toc531879256"/>
      <w:bookmarkStart w:id="63" w:name="_Toc529483161"/>
      <w:bookmarkStart w:id="64" w:name="_Toc529646975"/>
      <w:r>
        <w:rPr>
          <w:rFonts w:ascii="Times New Roman" w:hAnsi="Times New Roman" w:eastAsia="宋体" w:cs="Times New Roman"/>
          <w:sz w:val="24"/>
          <w:szCs w:val="20"/>
        </w:rPr>
        <w:t>每一个文档的版本格式为[主版本号.子版本号.修正版本号]。</w:t>
      </w:r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ascii="Times New Roman" w:hAnsi="Times New Roman" w:eastAsia="宋体" w:cs="Times New Roman"/>
          <w:sz w:val="24"/>
          <w:szCs w:val="20"/>
        </w:rPr>
        <w:t>示例：0.1.1</w:t>
      </w:r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ascii="Times New Roman" w:hAnsi="Times New Roman" w:eastAsia="宋体" w:cs="Times New Roman"/>
          <w:sz w:val="24"/>
          <w:szCs w:val="20"/>
        </w:rPr>
        <w:t>文档的初始版本为0.1.0</w:t>
      </w:r>
      <w:r>
        <w:rPr>
          <w:rFonts w:hint="eastAsia" w:ascii="Times New Roman" w:hAnsi="Times New Roman" w:eastAsia="宋体" w:cs="Times New Roman"/>
          <w:sz w:val="24"/>
          <w:szCs w:val="20"/>
        </w:rPr>
        <w:t>。</w:t>
      </w: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65" w:name="_Toc6989"/>
      <w:bookmarkStart w:id="66" w:name="_Toc27704"/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.2 版本更新</w:t>
      </w:r>
      <w:bookmarkEnd w:id="61"/>
      <w:bookmarkEnd w:id="62"/>
      <w:bookmarkEnd w:id="63"/>
      <w:bookmarkEnd w:id="64"/>
      <w:bookmarkEnd w:id="65"/>
      <w:bookmarkEnd w:id="66"/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bookmarkStart w:id="67" w:name="_Toc529646976"/>
      <w:bookmarkStart w:id="68" w:name="_Toc531879257"/>
      <w:bookmarkStart w:id="69" w:name="_Toc533963059"/>
      <w:bookmarkStart w:id="70" w:name="_Toc529483162"/>
      <w:r>
        <w:rPr>
          <w:rFonts w:hint="eastAsia" w:ascii="Times New Roman" w:hAnsi="Times New Roman" w:eastAsia="宋体" w:cs="Times New Roman"/>
          <w:sz w:val="24"/>
          <w:szCs w:val="20"/>
        </w:rPr>
        <w:t>当文件内容有了重大的变化或改进，主版本号加1。</w:t>
      </w:r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当文档的内容有了模块的增加、补充等，子版本号加1。</w:t>
      </w:r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当文档的内容有了小修改，如修正了纰漏等，修正版本号加1。</w:t>
      </w:r>
    </w:p>
    <w:p>
      <w:pPr>
        <w:pStyle w:val="2"/>
        <w:spacing w:line="240" w:lineRule="auto"/>
        <w:rPr>
          <w:rFonts w:hint="eastAsia" w:ascii="宋体" w:hAnsi="宋体" w:eastAsia="宋体"/>
        </w:rPr>
      </w:pPr>
      <w:bookmarkStart w:id="71" w:name="_Toc23083"/>
      <w:bookmarkStart w:id="72" w:name="_Toc24107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 xml:space="preserve"> Git使用策略</w:t>
      </w:r>
      <w:bookmarkEnd w:id="67"/>
      <w:bookmarkEnd w:id="68"/>
      <w:bookmarkEnd w:id="69"/>
      <w:bookmarkEnd w:id="70"/>
      <w:bookmarkEnd w:id="71"/>
      <w:bookmarkEnd w:id="72"/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73" w:name="_Toc7469"/>
      <w:bookmarkStart w:id="74" w:name="_Toc533963060"/>
      <w:bookmarkStart w:id="75" w:name="_Toc531879258"/>
      <w:bookmarkStart w:id="76" w:name="_Toc12186"/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.1 Git账号</w:t>
      </w:r>
      <w:bookmarkEnd w:id="73"/>
      <w:bookmarkEnd w:id="74"/>
      <w:bookmarkEnd w:id="75"/>
      <w:bookmarkEnd w:id="7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73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77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287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徐文君</w:t>
            </w:r>
          </w:p>
        </w:tc>
        <w:tc>
          <w:tcPr>
            <w:tcW w:w="27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28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xwj726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叶诗雨</w:t>
            </w:r>
          </w:p>
        </w:tc>
        <w:tc>
          <w:tcPr>
            <w:tcW w:w="27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28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ysuny2333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吴佳璐</w:t>
            </w:r>
          </w:p>
        </w:tc>
        <w:tc>
          <w:tcPr>
            <w:tcW w:w="27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28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31901130minion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何雨珊</w:t>
            </w:r>
          </w:p>
        </w:tc>
        <w:tc>
          <w:tcPr>
            <w:tcW w:w="27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28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2974597870@qq.com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刘柏轩</w:t>
            </w:r>
          </w:p>
        </w:tc>
        <w:tc>
          <w:tcPr>
            <w:tcW w:w="27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28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lbxxxx</w:t>
            </w:r>
          </w:p>
        </w:tc>
      </w:tr>
    </w:tbl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77" w:name="_Toc531879259"/>
      <w:bookmarkStart w:id="78" w:name="_Toc31754"/>
      <w:bookmarkStart w:id="79" w:name="_Toc529646977"/>
      <w:bookmarkStart w:id="80" w:name="_Toc533963061"/>
      <w:bookmarkStart w:id="81" w:name="_Toc8553"/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.2 仓库的结构</w:t>
      </w:r>
      <w:bookmarkEnd w:id="77"/>
      <w:bookmarkEnd w:id="78"/>
      <w:bookmarkEnd w:id="79"/>
      <w:bookmarkEnd w:id="80"/>
      <w:bookmarkEnd w:id="81"/>
    </w:p>
    <w:p>
      <w:pPr>
        <w:pStyle w:val="31"/>
        <w:ind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本项目的配置管理包含一个主分支master及五个个人分支</w:t>
      </w:r>
    </w:p>
    <w:p>
      <w:pPr>
        <w:pStyle w:val="31"/>
        <w:ind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在master分支中包含了非受控文档及受控文档。其中受控文档包含了本项目所有需要提交的交付物及产品，非受控文档包含了项目相关而不必提交的资源</w:t>
      </w:r>
    </w:p>
    <w:p>
      <w:pPr>
        <w:pStyle w:val="31"/>
        <w:ind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在个人分支中放置每个人在项目进行过程中产生的文档及各种资源</w:t>
      </w:r>
    </w:p>
    <w:p>
      <w:pPr>
        <w:rPr>
          <w:rFonts w:ascii="等线" w:hAnsi="等线" w:eastAsia="等线" w:cs="Times New Roman"/>
        </w:rPr>
      </w:pP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82" w:name="_Toc533963062"/>
      <w:bookmarkStart w:id="83" w:name="_Toc529646980"/>
      <w:bookmarkStart w:id="84" w:name="_Toc531879260"/>
      <w:bookmarkStart w:id="85" w:name="_Toc13244"/>
      <w:bookmarkStart w:id="86" w:name="_Toc17876"/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.3 操作权限</w:t>
      </w:r>
      <w:bookmarkEnd w:id="82"/>
      <w:bookmarkEnd w:id="83"/>
      <w:bookmarkEnd w:id="84"/>
      <w:bookmarkEnd w:id="85"/>
      <w:bookmarkEnd w:id="86"/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文件夹</w:t>
            </w:r>
          </w:p>
        </w:tc>
        <w:tc>
          <w:tcPr>
            <w:tcW w:w="4148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master分支中的受控文档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组长、配置管理员拥有管理者权限，其他组员为只读权限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aster分支中的非受控文档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组长、配置管理员拥有管理者权限，会议记录员可上传会议纪要，其他组员为只读权限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个人分支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成员可管理自己的分支</w:t>
            </w:r>
          </w:p>
        </w:tc>
      </w:tr>
    </w:tbl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87" w:name="_Toc531879261"/>
      <w:bookmarkStart w:id="88" w:name="_Toc27641"/>
      <w:bookmarkStart w:id="89" w:name="_Toc533963063"/>
      <w:bookmarkStart w:id="90" w:name="_Toc9851"/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.4 应用场景</w:t>
      </w:r>
      <w:bookmarkEnd w:id="87"/>
      <w:bookmarkEnd w:id="88"/>
      <w:bookmarkEnd w:id="89"/>
      <w:bookmarkEnd w:id="90"/>
    </w:p>
    <w:tbl>
      <w:tblPr>
        <w:tblStyle w:val="1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464"/>
        <w:gridCol w:w="1374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操作分支/目录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上传注释示例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协同编写某文档的0.1.0版本，提交个人所负责的工作成果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所有组员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个人分支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bookmarkStart w:id="91" w:name="_Hlk97460321"/>
            <w:r>
              <w:rPr>
                <w:rFonts w:hint="eastAsia"/>
                <w:sz w:val="24"/>
                <w:szCs w:val="24"/>
              </w:rPr>
              <w:t>提交《项目总体计划》[v0.1.0</w:t>
            </w:r>
            <w:r>
              <w:rPr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版本的1、引言部分</w:t>
            </w:r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提交由一个人负责的文件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所有组员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个人分支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提交OBS图[</w:t>
            </w:r>
            <w:r>
              <w:rPr>
                <w:sz w:val="24"/>
                <w:szCs w:val="24"/>
              </w:rPr>
              <w:t>v0.1.0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更新现有文件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>
              <w:rPr>
                <w:rFonts w:hint="eastAsia"/>
                <w:sz w:val="24"/>
                <w:szCs w:val="24"/>
              </w:rPr>
              <w:t>ster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更新《可行性分析》[</w:t>
            </w:r>
            <w:r>
              <w:rPr>
                <w:sz w:val="24"/>
                <w:szCs w:val="24"/>
              </w:rPr>
              <w:t>v0.1.0</w:t>
            </w:r>
            <w:r>
              <w:rPr>
                <w:rFonts w:hint="eastAsia"/>
                <w:sz w:val="24"/>
                <w:szCs w:val="24"/>
              </w:rPr>
              <w:t>]为[</w:t>
            </w:r>
            <w:r>
              <w:rPr>
                <w:sz w:val="24"/>
                <w:szCs w:val="24"/>
              </w:rPr>
              <w:t>v0.2.0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提交整合完的</w:t>
            </w:r>
            <w:r>
              <w:rPr>
                <w:sz w:val="24"/>
                <w:szCs w:val="24"/>
              </w:rPr>
              <w:t>[v0.1.0]</w:t>
            </w:r>
            <w:r>
              <w:rPr>
                <w:rFonts w:hint="eastAsia"/>
                <w:sz w:val="24"/>
                <w:szCs w:val="24"/>
              </w:rPr>
              <w:t>文档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master/</w:t>
            </w:r>
            <w:r>
              <w:rPr>
                <w:rFonts w:hint="eastAsia"/>
                <w:sz w:val="24"/>
                <w:szCs w:val="24"/>
              </w:rPr>
              <w:t>受控文档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提交《可行性分析》[v0.1.0]为[v0.2.0]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对配置管理系统中的文件命名进行整改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整改文件命名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提交会议记录</w:t>
            </w:r>
          </w:p>
        </w:tc>
        <w:tc>
          <w:tcPr>
            <w:tcW w:w="146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会议记录员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master/非受控文档/会议纪要</w:t>
            </w:r>
          </w:p>
        </w:tc>
        <w:tc>
          <w:tcPr>
            <w:tcW w:w="344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提交《会议纪要-10.31》</w:t>
            </w:r>
          </w:p>
        </w:tc>
      </w:tr>
    </w:tbl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</w:p>
    <w:p>
      <w:pPr>
        <w:pStyle w:val="31"/>
        <w:ind w:firstLine="0"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注意点：</w:t>
      </w:r>
    </w:p>
    <w:p>
      <w:pPr>
        <w:pStyle w:val="31"/>
        <w:ind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1.</w:t>
      </w:r>
      <w:r>
        <w:rPr>
          <w:rFonts w:ascii="Times New Roman" w:hAnsi="Times New Roman" w:eastAsia="宋体" w:cs="Times New Roman"/>
          <w:sz w:val="24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0"/>
        </w:rPr>
        <w:t>将修改的文件push到远程仓库时，备注应该详细，应写出对哪些文件的哪些部分做了何种修改，如：提交《项目总体计划》</w:t>
      </w:r>
      <w:r>
        <w:rPr>
          <w:rFonts w:ascii="Times New Roman" w:hAnsi="Times New Roman" w:eastAsia="宋体" w:cs="Times New Roman"/>
          <w:sz w:val="24"/>
          <w:szCs w:val="20"/>
        </w:rPr>
        <w:t>[v0.1.0]版本的1、引言部分</w:t>
      </w:r>
      <w:r>
        <w:rPr>
          <w:rFonts w:hint="eastAsia" w:ascii="Times New Roman" w:hAnsi="Times New Roman" w:eastAsia="宋体" w:cs="Times New Roman"/>
          <w:sz w:val="24"/>
          <w:szCs w:val="20"/>
        </w:rPr>
        <w:t>，而不要笼统地说修改了某个文件</w:t>
      </w:r>
    </w:p>
    <w:p>
      <w:pPr>
        <w:pStyle w:val="31"/>
        <w:ind w:firstLineChars="0"/>
        <w:rPr>
          <w:rFonts w:ascii="Times New Roman" w:hAnsi="Times New Roman" w:eastAsia="宋体" w:cs="Times New Roman"/>
          <w:sz w:val="24"/>
          <w:szCs w:val="20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2.</w:t>
      </w:r>
      <w:r>
        <w:rPr>
          <w:rFonts w:ascii="Times New Roman" w:hAnsi="Times New Roman" w:eastAsia="宋体" w:cs="Times New Roman"/>
          <w:sz w:val="24"/>
          <w:szCs w:val="20"/>
        </w:rPr>
        <w:t xml:space="preserve"> push之前请先fetch，看看远程仓库目前是不是最新版本，如果</w:t>
      </w:r>
      <w:r>
        <w:rPr>
          <w:rFonts w:hint="eastAsia" w:ascii="Times New Roman" w:hAnsi="Times New Roman" w:eastAsia="宋体" w:cs="Times New Roman"/>
          <w:sz w:val="24"/>
          <w:szCs w:val="20"/>
        </w:rPr>
        <w:t>不</w:t>
      </w:r>
      <w:r>
        <w:rPr>
          <w:rFonts w:ascii="Times New Roman" w:hAnsi="Times New Roman" w:eastAsia="宋体" w:cs="Times New Roman"/>
          <w:sz w:val="24"/>
          <w:szCs w:val="20"/>
        </w:rPr>
        <w:t>是的话先pull下来，再push，防止冲突</w:t>
      </w:r>
      <w:r>
        <w:rPr>
          <w:rFonts w:ascii="Times New Roman" w:hAnsi="Times New Roman" w:eastAsia="宋体" w:cs="Times New Roman"/>
          <w:sz w:val="24"/>
          <w:szCs w:val="20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 w:val="24"/>
          <w:szCs w:val="20"/>
          <w:vertAlign w:val="superscript"/>
        </w:rPr>
        <w:instrText xml:space="preserve"> REF _Ref97978938 \r \h  \* MERGEFORMAT </w:instrText>
      </w:r>
      <w:r>
        <w:rPr>
          <w:rFonts w:ascii="Times New Roman" w:hAnsi="Times New Roman" w:eastAsia="宋体" w:cs="Times New Roman"/>
          <w:sz w:val="24"/>
          <w:szCs w:val="20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 w:val="24"/>
          <w:szCs w:val="20"/>
          <w:vertAlign w:val="superscript"/>
        </w:rPr>
        <w:t>[6]</w:t>
      </w:r>
      <w:r>
        <w:rPr>
          <w:rFonts w:ascii="Times New Roman" w:hAnsi="Times New Roman" w:eastAsia="宋体" w:cs="Times New Roman"/>
          <w:sz w:val="24"/>
          <w:szCs w:val="20"/>
          <w:vertAlign w:val="superscript"/>
        </w:rPr>
        <w:fldChar w:fldCharType="end"/>
      </w:r>
      <w:r>
        <w:rPr>
          <w:rFonts w:ascii="Times New Roman" w:hAnsi="Times New Roman" w:eastAsia="宋体" w:cs="Times New Roman"/>
          <w:sz w:val="24"/>
          <w:szCs w:val="20"/>
        </w:rPr>
        <w:t>。</w:t>
      </w:r>
    </w:p>
    <w:p>
      <w:pPr>
        <w:widowControl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B15E2"/>
    <w:rsid w:val="000215FE"/>
    <w:rsid w:val="000335DB"/>
    <w:rsid w:val="000C3EE8"/>
    <w:rsid w:val="000E5988"/>
    <w:rsid w:val="0029206F"/>
    <w:rsid w:val="0029279D"/>
    <w:rsid w:val="002F3975"/>
    <w:rsid w:val="003E089B"/>
    <w:rsid w:val="0042760F"/>
    <w:rsid w:val="004D1F14"/>
    <w:rsid w:val="004E59B0"/>
    <w:rsid w:val="005449A1"/>
    <w:rsid w:val="00586EEA"/>
    <w:rsid w:val="00623422"/>
    <w:rsid w:val="00624EE0"/>
    <w:rsid w:val="007166FA"/>
    <w:rsid w:val="007B2B66"/>
    <w:rsid w:val="00803F8C"/>
    <w:rsid w:val="00836781"/>
    <w:rsid w:val="00843F08"/>
    <w:rsid w:val="00853848"/>
    <w:rsid w:val="008B30E1"/>
    <w:rsid w:val="00961732"/>
    <w:rsid w:val="009856F4"/>
    <w:rsid w:val="009E04E9"/>
    <w:rsid w:val="00A5119C"/>
    <w:rsid w:val="00A5661A"/>
    <w:rsid w:val="00A67692"/>
    <w:rsid w:val="00AA06E3"/>
    <w:rsid w:val="00AF58B8"/>
    <w:rsid w:val="00B03834"/>
    <w:rsid w:val="00B82EC6"/>
    <w:rsid w:val="00C44BCE"/>
    <w:rsid w:val="00CC38A1"/>
    <w:rsid w:val="00CD5068"/>
    <w:rsid w:val="00D14816"/>
    <w:rsid w:val="00E56E88"/>
    <w:rsid w:val="00E906C2"/>
    <w:rsid w:val="00FE0A75"/>
    <w:rsid w:val="1FE7C6DF"/>
    <w:rsid w:val="2C7A4121"/>
    <w:rsid w:val="32616829"/>
    <w:rsid w:val="3416733A"/>
    <w:rsid w:val="35BB8B3F"/>
    <w:rsid w:val="3ED7053E"/>
    <w:rsid w:val="460A2221"/>
    <w:rsid w:val="4B2D7494"/>
    <w:rsid w:val="4FBE58A5"/>
    <w:rsid w:val="51554A68"/>
    <w:rsid w:val="5FF34F23"/>
    <w:rsid w:val="69FFFF4D"/>
    <w:rsid w:val="6EFBC149"/>
    <w:rsid w:val="7355410F"/>
    <w:rsid w:val="7EDEA35D"/>
    <w:rsid w:val="7FFB15E2"/>
    <w:rsid w:val="B9C7E2F0"/>
    <w:rsid w:val="C9FB607F"/>
    <w:rsid w:val="D5BB5B9E"/>
    <w:rsid w:val="ECEDD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link w:val="2"/>
    <w:qFormat/>
    <w:uiPriority w:val="0"/>
    <w:rPr>
      <w:b/>
      <w:kern w:val="44"/>
      <w:sz w:val="44"/>
    </w:rPr>
  </w:style>
  <w:style w:type="character" w:customStyle="1" w:styleId="17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字符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2 字符"/>
    <w:basedOn w:val="1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table" w:customStyle="1" w:styleId="22">
    <w:name w:val="网格型1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3 字符"/>
    <w:basedOn w:val="14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25">
    <w:name w:val="网格型11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table" w:customStyle="1" w:styleId="26">
    <w:name w:val="网格型2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table" w:customStyle="1" w:styleId="27">
    <w:name w:val="网格型4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8">
    <w:name w:val="网格型5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9">
    <w:name w:val="网格型3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30">
    <w:name w:val="文档正文"/>
    <w:basedOn w:val="1"/>
    <w:qFormat/>
    <w:uiPriority w:val="0"/>
    <w:pPr>
      <w:jc w:val="left"/>
    </w:pPr>
    <w:rPr>
      <w:rFonts w:ascii="Times New Roman" w:hAnsi="Times New Roman" w:eastAsia="宋体" w:cs="Times New Roman"/>
      <w:sz w:val="24"/>
      <w:szCs w:val="20"/>
    </w:rPr>
  </w:style>
  <w:style w:type="paragraph" w:customStyle="1" w:styleId="3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6</Pages>
  <Words>1287</Words>
  <Characters>2227</Characters>
  <Lines>32</Lines>
  <Paragraphs>9</Paragraphs>
  <TotalTime>3</TotalTime>
  <ScaleCrop>false</ScaleCrop>
  <LinksUpToDate>false</LinksUpToDate>
  <CharactersWithSpaces>2312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2021-03-18T01:34:00Z</dcterms:created>
  <dc:creator>heartfire-deepin</dc:creator>
  <cp:lastModifiedBy>丶碎忆</cp:lastModifiedBy>
  <dcterms:modified xsi:type="dcterms:W3CDTF">2022-03-21T11:15:12Z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DFAE7E965D514762A03E538167B1D224</vt:lpwstr>
  </property>
</Properties>
</file>