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A6CFF" w14:textId="3A724E72" w:rsidR="00EF6EEF" w:rsidRDefault="0014649C" w:rsidP="0014649C">
      <w:pPr>
        <w:pStyle w:val="Title"/>
      </w:pPr>
      <w:r>
        <w:t xml:space="preserve">Calculator + </w:t>
      </w:r>
      <w:r w:rsidRPr="0014649C">
        <w:t>Llama2</w:t>
      </w:r>
    </w:p>
    <w:p w14:paraId="46485FA9" w14:textId="77777777" w:rsidR="0014649C" w:rsidRDefault="0014649C" w:rsidP="0014649C"/>
    <w:p w14:paraId="2246EC12" w14:textId="7A42E62F" w:rsidR="0014649C" w:rsidRDefault="0014649C" w:rsidP="0014649C">
      <w:pPr>
        <w:pStyle w:val="Heading2"/>
      </w:pPr>
      <w:r>
        <w:t>GitHub Link:</w:t>
      </w:r>
    </w:p>
    <w:p w14:paraId="4A72DFB6" w14:textId="67C10633" w:rsidR="00F93B58" w:rsidRDefault="00F93B58" w:rsidP="00F93B58">
      <w:hyperlink r:id="rId7" w:history="1">
        <w:r w:rsidRPr="002B4C25">
          <w:rPr>
            <w:rStyle w:val="Hyperlink"/>
          </w:rPr>
          <w:t>https://github.com/31Husain31/SIT305-prac2.1p</w:t>
        </w:r>
      </w:hyperlink>
    </w:p>
    <w:p w14:paraId="2E92960B" w14:textId="77777777" w:rsidR="00E575C5" w:rsidRDefault="00E575C5" w:rsidP="00F93B58"/>
    <w:p w14:paraId="63BF49FB" w14:textId="2E8A5BEE" w:rsidR="00E575C5" w:rsidRDefault="00E575C5" w:rsidP="00E575C5">
      <w:pPr>
        <w:pStyle w:val="Heading2"/>
      </w:pPr>
      <w:r>
        <w:t>Demo Video</w:t>
      </w:r>
      <w:r>
        <w:t xml:space="preserve"> Link:</w:t>
      </w:r>
    </w:p>
    <w:p w14:paraId="47DC268A" w14:textId="7AC5995D" w:rsidR="00E575C5" w:rsidRDefault="000F0A5A" w:rsidP="000F0A5A">
      <w:hyperlink r:id="rId8" w:history="1">
        <w:r w:rsidRPr="0076002B">
          <w:rPr>
            <w:rStyle w:val="Hyperlink"/>
          </w:rPr>
          <w:t>https://youtu.be/9NuwNY_J7hc</w:t>
        </w:r>
      </w:hyperlink>
    </w:p>
    <w:p w14:paraId="5FA145E6" w14:textId="77777777" w:rsidR="000F0A5A" w:rsidRDefault="000F0A5A" w:rsidP="000F0A5A"/>
    <w:p w14:paraId="179607D4" w14:textId="2F1B6EEF" w:rsidR="0014649C" w:rsidRDefault="0014649C" w:rsidP="0014649C">
      <w:pPr>
        <w:pStyle w:val="Heading2"/>
      </w:pPr>
      <w:r>
        <w:t>Screenshots of calculator:</w:t>
      </w:r>
    </w:p>
    <w:p w14:paraId="6325EB80" w14:textId="28FA473A" w:rsidR="0014649C" w:rsidRDefault="0014649C" w:rsidP="0014649C">
      <w:r w:rsidRPr="0014649C">
        <w:rPr>
          <w:noProof/>
        </w:rPr>
        <w:drawing>
          <wp:inline distT="0" distB="0" distL="0" distR="0" wp14:anchorId="785C4301" wp14:editId="4677BA69">
            <wp:extent cx="1581150" cy="3250142"/>
            <wp:effectExtent l="0" t="0" r="0" b="7620"/>
            <wp:docPr id="159235891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58913" name="Picture 1" descr="A screenshot of a phone&#10;&#10;AI-generated content may be incorrect."/>
                    <pic:cNvPicPr/>
                  </pic:nvPicPr>
                  <pic:blipFill>
                    <a:blip r:embed="rId9"/>
                    <a:stretch>
                      <a:fillRect/>
                    </a:stretch>
                  </pic:blipFill>
                  <pic:spPr>
                    <a:xfrm>
                      <a:off x="0" y="0"/>
                      <a:ext cx="1582362" cy="3252633"/>
                    </a:xfrm>
                    <a:prstGeom prst="rect">
                      <a:avLst/>
                    </a:prstGeom>
                  </pic:spPr>
                </pic:pic>
              </a:graphicData>
            </a:graphic>
          </wp:inline>
        </w:drawing>
      </w:r>
      <w:r w:rsidRPr="0014649C">
        <w:rPr>
          <w:noProof/>
        </w:rPr>
        <w:drawing>
          <wp:inline distT="0" distB="0" distL="0" distR="0" wp14:anchorId="6162E7C1" wp14:editId="610E2419">
            <wp:extent cx="2220174" cy="3261360"/>
            <wp:effectExtent l="0" t="0" r="8890" b="0"/>
            <wp:docPr id="1227409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09093" name="Picture 1" descr="A screenshot of a computer&#10;&#10;AI-generated content may be incorrect."/>
                    <pic:cNvPicPr/>
                  </pic:nvPicPr>
                  <pic:blipFill>
                    <a:blip r:embed="rId10"/>
                    <a:stretch>
                      <a:fillRect/>
                    </a:stretch>
                  </pic:blipFill>
                  <pic:spPr>
                    <a:xfrm>
                      <a:off x="0" y="0"/>
                      <a:ext cx="2224786" cy="3268136"/>
                    </a:xfrm>
                    <a:prstGeom prst="rect">
                      <a:avLst/>
                    </a:prstGeom>
                  </pic:spPr>
                </pic:pic>
              </a:graphicData>
            </a:graphic>
          </wp:inline>
        </w:drawing>
      </w:r>
      <w:r w:rsidRPr="0014649C">
        <w:rPr>
          <w:noProof/>
        </w:rPr>
        <w:drawing>
          <wp:inline distT="0" distB="0" distL="0" distR="0" wp14:anchorId="248B4820" wp14:editId="033338ED">
            <wp:extent cx="1798320" cy="2444033"/>
            <wp:effectExtent l="0" t="0" r="0" b="0"/>
            <wp:docPr id="189791465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14656" name="Picture 1" descr="A screenshot of a phone&#10;&#10;AI-generated content may be incorrect."/>
                    <pic:cNvPicPr/>
                  </pic:nvPicPr>
                  <pic:blipFill>
                    <a:blip r:embed="rId11"/>
                    <a:stretch>
                      <a:fillRect/>
                    </a:stretch>
                  </pic:blipFill>
                  <pic:spPr>
                    <a:xfrm>
                      <a:off x="0" y="0"/>
                      <a:ext cx="1807229" cy="2456141"/>
                    </a:xfrm>
                    <a:prstGeom prst="rect">
                      <a:avLst/>
                    </a:prstGeom>
                  </pic:spPr>
                </pic:pic>
              </a:graphicData>
            </a:graphic>
          </wp:inline>
        </w:drawing>
      </w:r>
    </w:p>
    <w:p w14:paraId="3E7CB64B" w14:textId="77777777" w:rsidR="0014649C" w:rsidRPr="0014649C" w:rsidRDefault="0014649C" w:rsidP="0014649C"/>
    <w:p w14:paraId="17797491" w14:textId="77777777" w:rsidR="0014649C" w:rsidRDefault="0014649C" w:rsidP="0014649C"/>
    <w:p w14:paraId="38DD08D9" w14:textId="1EDBD347" w:rsidR="0014649C" w:rsidRDefault="0014649C" w:rsidP="0014649C">
      <w:pPr>
        <w:pStyle w:val="Heading2"/>
      </w:pPr>
      <w:r>
        <w:t>Research on Llama2</w:t>
      </w:r>
    </w:p>
    <w:p w14:paraId="5BC8070D" w14:textId="77777777" w:rsidR="00F93B58" w:rsidRPr="00F93B58" w:rsidRDefault="00F93B58" w:rsidP="00F93B58">
      <w:pPr>
        <w:spacing w:line="259" w:lineRule="auto"/>
      </w:pPr>
      <w:proofErr w:type="spellStart"/>
      <w:r w:rsidRPr="00F93B58">
        <w:t>LLaMA</w:t>
      </w:r>
      <w:proofErr w:type="spellEnd"/>
      <w:r w:rsidRPr="00F93B58">
        <w:t xml:space="preserve"> 2 (Large Language Model Meta AI version 2) is an advanced open-source large language model developed by Meta (formerly Facebook). Released in July 2023, it builds upon the success of the first </w:t>
      </w:r>
      <w:proofErr w:type="spellStart"/>
      <w:r w:rsidRPr="00F93B58">
        <w:t>LLaMA</w:t>
      </w:r>
      <w:proofErr w:type="spellEnd"/>
      <w:r w:rsidRPr="00F93B58">
        <w:t xml:space="preserve"> model but offers significant improvements in performance, efficiency, and accessibility. Unlike some proprietary models, </w:t>
      </w:r>
      <w:proofErr w:type="spellStart"/>
      <w:r w:rsidRPr="00F93B58">
        <w:t>LLaMA</w:t>
      </w:r>
      <w:proofErr w:type="spellEnd"/>
      <w:r w:rsidRPr="00F93B58">
        <w:t xml:space="preserve"> 2 is available to researchers and developers under a community license, allowing greater flexibility for innovation and customization—especially in mobile development.</w:t>
      </w:r>
    </w:p>
    <w:p w14:paraId="23C35ED5" w14:textId="77777777" w:rsidR="00F93B58" w:rsidRPr="00F93B58" w:rsidRDefault="00F93B58" w:rsidP="00F93B58">
      <w:pPr>
        <w:spacing w:line="259" w:lineRule="auto"/>
      </w:pPr>
      <w:r w:rsidRPr="00F93B58">
        <w:t xml:space="preserve">What sets </w:t>
      </w:r>
      <w:proofErr w:type="spellStart"/>
      <w:r w:rsidRPr="00F93B58">
        <w:t>LLaMA</w:t>
      </w:r>
      <w:proofErr w:type="spellEnd"/>
      <w:r w:rsidRPr="00F93B58">
        <w:t xml:space="preserve"> 2 apart is its lightweight architecture relative to models of similar capability. It is optimized to run on smaller systems, making it a viable candidate for edge devices like </w:t>
      </w:r>
      <w:r w:rsidRPr="00F93B58">
        <w:lastRenderedPageBreak/>
        <w:t>smartphones, tablets, and embedded systems when paired with techniques such as quantization or on-device inference with processors like the Snapdragon Neural Processing Unit (NPU). While it still requires some computational resources, integrations with mobile applications are becoming more feasible thanks to cloud inference and hybrid models that balance local and remote processing.</w:t>
      </w:r>
    </w:p>
    <w:p w14:paraId="1919D471" w14:textId="77777777" w:rsidR="00F93B58" w:rsidRPr="00F93B58" w:rsidRDefault="00F93B58" w:rsidP="00F93B58">
      <w:pPr>
        <w:spacing w:line="259" w:lineRule="auto"/>
      </w:pPr>
      <w:r w:rsidRPr="00F93B58">
        <w:t xml:space="preserve">In Android mobile app development, integrating </w:t>
      </w:r>
      <w:proofErr w:type="spellStart"/>
      <w:r w:rsidRPr="00F93B58">
        <w:t>LLaMA</w:t>
      </w:r>
      <w:proofErr w:type="spellEnd"/>
      <w:r w:rsidRPr="00F93B58">
        <w:t xml:space="preserve"> 2 can lead to smarter, more interactive, and more personalized apps. Here are five concrete ideas where </w:t>
      </w:r>
      <w:proofErr w:type="spellStart"/>
      <w:r w:rsidRPr="00F93B58">
        <w:t>LLaMA</w:t>
      </w:r>
      <w:proofErr w:type="spellEnd"/>
      <w:r w:rsidRPr="00F93B58">
        <w:t xml:space="preserve"> 2 could enhance mobile apps:</w:t>
      </w:r>
    </w:p>
    <w:p w14:paraId="0EF7BC55" w14:textId="77777777" w:rsidR="00F93B58" w:rsidRPr="00F93B58" w:rsidRDefault="000F0A5A" w:rsidP="00F93B58">
      <w:pPr>
        <w:spacing w:line="259" w:lineRule="auto"/>
      </w:pPr>
      <w:r>
        <w:pict w14:anchorId="695A74FB">
          <v:rect id="_x0000_i1025" style="width:0;height:1.5pt" o:hralign="center" o:hrstd="t" o:hr="t" fillcolor="#a0a0a0" stroked="f"/>
        </w:pict>
      </w:r>
    </w:p>
    <w:p w14:paraId="5100D515" w14:textId="28A060C7" w:rsidR="00F93B58" w:rsidRPr="00F93B58" w:rsidRDefault="00F93B58" w:rsidP="00F93B58">
      <w:pPr>
        <w:spacing w:line="259" w:lineRule="auto"/>
        <w:rPr>
          <w:b/>
          <w:bCs/>
        </w:rPr>
      </w:pPr>
      <w:r w:rsidRPr="00F93B58">
        <w:rPr>
          <w:b/>
          <w:bCs/>
        </w:rPr>
        <w:t>1. Smart Note-Taking Assistant</w:t>
      </w:r>
    </w:p>
    <w:p w14:paraId="27FB560E" w14:textId="77777777" w:rsidR="00F93B58" w:rsidRPr="00F93B58" w:rsidRDefault="00F93B58" w:rsidP="00F93B58">
      <w:pPr>
        <w:spacing w:line="259" w:lineRule="auto"/>
      </w:pPr>
      <w:r w:rsidRPr="00F93B58">
        <w:t xml:space="preserve">Students and professionals use apps like Notion, Evernote, and Google Keep. </w:t>
      </w:r>
      <w:proofErr w:type="spellStart"/>
      <w:r w:rsidRPr="00F93B58">
        <w:t>LLaMA</w:t>
      </w:r>
      <w:proofErr w:type="spellEnd"/>
      <w:r w:rsidRPr="00F93B58">
        <w:t xml:space="preserve"> 2 can be integrated to automatically summarize lengthy notes, convert bullet points into well-written paragraphs, or even suggest to-do lists based on meeting notes. This can increase productivity and reduce manual effort.</w:t>
      </w:r>
    </w:p>
    <w:p w14:paraId="70211F3D" w14:textId="77777777" w:rsidR="00F93B58" w:rsidRPr="00F93B58" w:rsidRDefault="000F0A5A" w:rsidP="00F93B58">
      <w:pPr>
        <w:spacing w:line="259" w:lineRule="auto"/>
      </w:pPr>
      <w:r>
        <w:pict w14:anchorId="4E46A43D">
          <v:rect id="_x0000_i1026" style="width:0;height:1.5pt" o:hralign="center" o:hrstd="t" o:hr="t" fillcolor="#a0a0a0" stroked="f"/>
        </w:pict>
      </w:r>
    </w:p>
    <w:p w14:paraId="41B8644A" w14:textId="25DF237A" w:rsidR="00F93B58" w:rsidRPr="00F93B58" w:rsidRDefault="00F93B58" w:rsidP="00F93B58">
      <w:pPr>
        <w:spacing w:line="259" w:lineRule="auto"/>
        <w:rPr>
          <w:b/>
          <w:bCs/>
        </w:rPr>
      </w:pPr>
      <w:r w:rsidRPr="00F93B58">
        <w:rPr>
          <w:b/>
          <w:bCs/>
        </w:rPr>
        <w:t>2. Multilingual Chat and Translation</w:t>
      </w:r>
    </w:p>
    <w:p w14:paraId="59EC51E8" w14:textId="77777777" w:rsidR="00F93B58" w:rsidRPr="00F93B58" w:rsidRDefault="00F93B58" w:rsidP="00F93B58">
      <w:pPr>
        <w:spacing w:line="259" w:lineRule="auto"/>
      </w:pPr>
      <w:proofErr w:type="spellStart"/>
      <w:r w:rsidRPr="00F93B58">
        <w:t>LLaMA</w:t>
      </w:r>
      <w:proofErr w:type="spellEnd"/>
      <w:r w:rsidRPr="00F93B58">
        <w:t xml:space="preserve"> 2, trained on multilingual datasets, can serve as a real-time translator in messaging or travel apps. It can also assist users with writing professional emails or messages in different languages, improving communication without needing to rely on third-party tools.</w:t>
      </w:r>
    </w:p>
    <w:p w14:paraId="5A0F281E" w14:textId="77777777" w:rsidR="00F93B58" w:rsidRPr="00F93B58" w:rsidRDefault="000F0A5A" w:rsidP="00F93B58">
      <w:pPr>
        <w:spacing w:line="259" w:lineRule="auto"/>
      </w:pPr>
      <w:r>
        <w:pict w14:anchorId="071796F3">
          <v:rect id="_x0000_i1027" style="width:0;height:1.5pt" o:hralign="center" o:hrstd="t" o:hr="t" fillcolor="#a0a0a0" stroked="f"/>
        </w:pict>
      </w:r>
    </w:p>
    <w:p w14:paraId="1282E3E3" w14:textId="3DFB2DA2" w:rsidR="00F93B58" w:rsidRPr="00F93B58" w:rsidRDefault="00F93B58" w:rsidP="00F93B58">
      <w:pPr>
        <w:spacing w:line="259" w:lineRule="auto"/>
        <w:rPr>
          <w:b/>
          <w:bCs/>
        </w:rPr>
      </w:pPr>
      <w:r w:rsidRPr="00F93B58">
        <w:rPr>
          <w:b/>
          <w:bCs/>
        </w:rPr>
        <w:t>3. AI-Powered Personal Security Advisor</w:t>
      </w:r>
    </w:p>
    <w:p w14:paraId="426D3EE7" w14:textId="77777777" w:rsidR="00F93B58" w:rsidRPr="00F93B58" w:rsidRDefault="00F93B58" w:rsidP="00F93B58">
      <w:pPr>
        <w:spacing w:line="259" w:lineRule="auto"/>
      </w:pPr>
      <w:r w:rsidRPr="00F93B58">
        <w:t xml:space="preserve">In apps focused on digital wellness or cybersecurity, </w:t>
      </w:r>
      <w:proofErr w:type="spellStart"/>
      <w:r w:rsidRPr="00F93B58">
        <w:t>LLaMA</w:t>
      </w:r>
      <w:proofErr w:type="spellEnd"/>
      <w:r w:rsidRPr="00F93B58">
        <w:t xml:space="preserve"> 2 could help users by explaining privacy settings, detecting suspicious app permissions, or answering general questions about mobile safety in conversational form. This would be especially useful for non-tech-savvy users.</w:t>
      </w:r>
    </w:p>
    <w:p w14:paraId="7412E9AC" w14:textId="77777777" w:rsidR="00F93B58" w:rsidRPr="00F93B58" w:rsidRDefault="000F0A5A" w:rsidP="00F93B58">
      <w:pPr>
        <w:spacing w:line="259" w:lineRule="auto"/>
      </w:pPr>
      <w:r>
        <w:pict w14:anchorId="2F069323">
          <v:rect id="_x0000_i1028" style="width:0;height:1.5pt" o:hralign="center" o:hrstd="t" o:hr="t" fillcolor="#a0a0a0" stroked="f"/>
        </w:pict>
      </w:r>
    </w:p>
    <w:p w14:paraId="149B6FD0" w14:textId="0446BCCA" w:rsidR="00F93B58" w:rsidRPr="00F93B58" w:rsidRDefault="00F93B58" w:rsidP="00F93B58">
      <w:pPr>
        <w:spacing w:line="259" w:lineRule="auto"/>
        <w:rPr>
          <w:b/>
          <w:bCs/>
        </w:rPr>
      </w:pPr>
      <w:r w:rsidRPr="00F93B58">
        <w:rPr>
          <w:b/>
          <w:bCs/>
        </w:rPr>
        <w:t>4. Mental Health and Wellness Chatbot</w:t>
      </w:r>
    </w:p>
    <w:p w14:paraId="2A1D29A6" w14:textId="77777777" w:rsidR="00F93B58" w:rsidRPr="00F93B58" w:rsidRDefault="00F93B58" w:rsidP="00F93B58">
      <w:pPr>
        <w:spacing w:line="259" w:lineRule="auto"/>
      </w:pPr>
      <w:r w:rsidRPr="00F93B58">
        <w:t xml:space="preserve">For wellness and mental health apps, </w:t>
      </w:r>
      <w:proofErr w:type="spellStart"/>
      <w:r w:rsidRPr="00F93B58">
        <w:t>LLaMA</w:t>
      </w:r>
      <w:proofErr w:type="spellEnd"/>
      <w:r w:rsidRPr="00F93B58">
        <w:t xml:space="preserve"> 2 can act as a supportive conversational companion. While not a replacement for professional therapy, it can offer journaling prompts, mood tracking feedback, or calming affirmations through natural conversations tailored to the user’s emotional state.</w:t>
      </w:r>
    </w:p>
    <w:p w14:paraId="3BD389CA" w14:textId="77777777" w:rsidR="00F93B58" w:rsidRPr="00F93B58" w:rsidRDefault="000F0A5A" w:rsidP="00F93B58">
      <w:pPr>
        <w:spacing w:line="259" w:lineRule="auto"/>
      </w:pPr>
      <w:r>
        <w:pict w14:anchorId="2A477BA9">
          <v:rect id="_x0000_i1029" style="width:0;height:1.5pt" o:hralign="center" o:hrstd="t" o:hr="t" fillcolor="#a0a0a0" stroked="f"/>
        </w:pict>
      </w:r>
    </w:p>
    <w:p w14:paraId="3D59E4F9" w14:textId="28C553EC" w:rsidR="00F93B58" w:rsidRPr="00F93B58" w:rsidRDefault="00F93B58" w:rsidP="00F93B58">
      <w:pPr>
        <w:spacing w:line="259" w:lineRule="auto"/>
        <w:rPr>
          <w:b/>
          <w:bCs/>
        </w:rPr>
      </w:pPr>
      <w:r w:rsidRPr="00F93B58">
        <w:rPr>
          <w:b/>
          <w:bCs/>
        </w:rPr>
        <w:t>5. Educational Tutor and Quiz Generator</w:t>
      </w:r>
    </w:p>
    <w:p w14:paraId="3CB1EF16" w14:textId="77777777" w:rsidR="00F93B58" w:rsidRPr="00F93B58" w:rsidRDefault="00F93B58" w:rsidP="00F93B58">
      <w:pPr>
        <w:spacing w:line="259" w:lineRule="auto"/>
      </w:pPr>
      <w:r w:rsidRPr="00F93B58">
        <w:t xml:space="preserve">Learning apps can integrate </w:t>
      </w:r>
      <w:proofErr w:type="spellStart"/>
      <w:r w:rsidRPr="00F93B58">
        <w:t>LLaMA</w:t>
      </w:r>
      <w:proofErr w:type="spellEnd"/>
      <w:r w:rsidRPr="00F93B58">
        <w:t xml:space="preserve"> 2 to help explain difficult concepts, answer questions interactively, or generate customized quizzes based on the student’s level. It can help users prepare for exams or review topics in a more engaging way.</w:t>
      </w:r>
    </w:p>
    <w:p w14:paraId="112DF58A" w14:textId="77777777" w:rsidR="00F93B58" w:rsidRPr="00F93B58" w:rsidRDefault="000F0A5A" w:rsidP="00F93B58">
      <w:pPr>
        <w:spacing w:line="259" w:lineRule="auto"/>
      </w:pPr>
      <w:r>
        <w:pict w14:anchorId="135FC2FC">
          <v:rect id="_x0000_i1030" style="width:0;height:1.5pt" o:hralign="center" o:hrstd="t" o:hr="t" fillcolor="#a0a0a0" stroked="f"/>
        </w:pict>
      </w:r>
    </w:p>
    <w:p w14:paraId="32C092E3" w14:textId="77777777" w:rsidR="00F93B58" w:rsidRDefault="00F93B58" w:rsidP="00F93B58">
      <w:pPr>
        <w:rPr>
          <w:rFonts w:ascii="Segoe UI Emoji" w:hAnsi="Segoe UI Emoji" w:cs="Segoe UI Emoji"/>
          <w:b/>
          <w:bCs/>
        </w:rPr>
      </w:pPr>
    </w:p>
    <w:p w14:paraId="5F0AB84E" w14:textId="77777777" w:rsidR="00F93B58" w:rsidRDefault="00F93B58" w:rsidP="00F93B58">
      <w:pPr>
        <w:rPr>
          <w:rFonts w:ascii="Segoe UI Emoji" w:hAnsi="Segoe UI Emoji" w:cs="Segoe UI Emoji"/>
          <w:b/>
          <w:bCs/>
        </w:rPr>
      </w:pPr>
    </w:p>
    <w:p w14:paraId="6B4B8C88" w14:textId="77777777" w:rsidR="00F93B58" w:rsidRDefault="00F93B58" w:rsidP="00F93B58">
      <w:pPr>
        <w:rPr>
          <w:rFonts w:ascii="Segoe UI Emoji" w:hAnsi="Segoe UI Emoji" w:cs="Segoe UI Emoji"/>
          <w:b/>
          <w:bCs/>
        </w:rPr>
      </w:pPr>
    </w:p>
    <w:p w14:paraId="6071BCC8" w14:textId="77777777" w:rsidR="00F93B58" w:rsidRDefault="00F93B58" w:rsidP="00F93B58">
      <w:pPr>
        <w:rPr>
          <w:rFonts w:ascii="Segoe UI Emoji" w:hAnsi="Segoe UI Emoji" w:cs="Segoe UI Emoji"/>
          <w:b/>
          <w:bCs/>
        </w:rPr>
      </w:pPr>
    </w:p>
    <w:p w14:paraId="2B315ABE" w14:textId="4C5B2A47" w:rsidR="00F93B58" w:rsidRPr="00F93B58" w:rsidRDefault="00F93B58" w:rsidP="00F93B58">
      <w:pPr>
        <w:pStyle w:val="Heading2"/>
      </w:pPr>
      <w:r w:rsidRPr="00F93B58">
        <w:t>References:</w:t>
      </w:r>
    </w:p>
    <w:p w14:paraId="1F72F9ED" w14:textId="77777777" w:rsidR="00F93B58" w:rsidRPr="00F93B58" w:rsidRDefault="00F93B58" w:rsidP="00F93B58">
      <w:pPr>
        <w:numPr>
          <w:ilvl w:val="0"/>
          <w:numId w:val="1"/>
        </w:numPr>
        <w:spacing w:line="259" w:lineRule="auto"/>
      </w:pPr>
      <w:r w:rsidRPr="00F93B58">
        <w:t xml:space="preserve">Meta AI. (2023). </w:t>
      </w:r>
      <w:r w:rsidRPr="00F93B58">
        <w:rPr>
          <w:i/>
          <w:iCs/>
        </w:rPr>
        <w:t xml:space="preserve">Introducing </w:t>
      </w:r>
      <w:proofErr w:type="spellStart"/>
      <w:r w:rsidRPr="00F93B58">
        <w:rPr>
          <w:i/>
          <w:iCs/>
        </w:rPr>
        <w:t>LLaMA</w:t>
      </w:r>
      <w:proofErr w:type="spellEnd"/>
      <w:r w:rsidRPr="00F93B58">
        <w:rPr>
          <w:i/>
          <w:iCs/>
        </w:rPr>
        <w:t xml:space="preserve"> 2</w:t>
      </w:r>
      <w:r w:rsidRPr="00F93B58">
        <w:t>. Retrieved from: https://ai.meta.com/llama/</w:t>
      </w:r>
    </w:p>
    <w:p w14:paraId="18EAB6D7" w14:textId="77777777" w:rsidR="00F93B58" w:rsidRPr="00F93B58" w:rsidRDefault="00F93B58" w:rsidP="00F93B58">
      <w:pPr>
        <w:numPr>
          <w:ilvl w:val="0"/>
          <w:numId w:val="1"/>
        </w:numPr>
        <w:spacing w:line="259" w:lineRule="auto"/>
      </w:pPr>
      <w:proofErr w:type="spellStart"/>
      <w:r w:rsidRPr="00F93B58">
        <w:t>Touvron</w:t>
      </w:r>
      <w:proofErr w:type="spellEnd"/>
      <w:r w:rsidRPr="00F93B58">
        <w:t xml:space="preserve">, H. et al. (2023). </w:t>
      </w:r>
      <w:proofErr w:type="spellStart"/>
      <w:r w:rsidRPr="00F93B58">
        <w:rPr>
          <w:i/>
          <w:iCs/>
        </w:rPr>
        <w:t>LLaMA</w:t>
      </w:r>
      <w:proofErr w:type="spellEnd"/>
      <w:r w:rsidRPr="00F93B58">
        <w:rPr>
          <w:i/>
          <w:iCs/>
        </w:rPr>
        <w:t xml:space="preserve"> 2: Open Foundation and Fine-Tuned Chat Models</w:t>
      </w:r>
      <w:r w:rsidRPr="00F93B58">
        <w:t xml:space="preserve">. </w:t>
      </w:r>
      <w:proofErr w:type="spellStart"/>
      <w:r w:rsidRPr="00F93B58">
        <w:t>arXiv</w:t>
      </w:r>
      <w:proofErr w:type="spellEnd"/>
      <w:r w:rsidRPr="00F93B58">
        <w:t xml:space="preserve">. </w:t>
      </w:r>
      <w:hyperlink r:id="rId12" w:tgtFrame="_new" w:history="1">
        <w:r w:rsidRPr="00F93B58">
          <w:rPr>
            <w:rStyle w:val="Hyperlink"/>
          </w:rPr>
          <w:t>https://arxiv.org/abs/2307.09288</w:t>
        </w:r>
      </w:hyperlink>
    </w:p>
    <w:p w14:paraId="7F75235A" w14:textId="77777777" w:rsidR="00F93B58" w:rsidRPr="00F93B58" w:rsidRDefault="00F93B58" w:rsidP="00F93B58">
      <w:pPr>
        <w:numPr>
          <w:ilvl w:val="0"/>
          <w:numId w:val="1"/>
        </w:numPr>
        <w:spacing w:line="259" w:lineRule="auto"/>
      </w:pPr>
      <w:r w:rsidRPr="00F93B58">
        <w:t xml:space="preserve">Qualcomm. (2023). </w:t>
      </w:r>
      <w:r w:rsidRPr="00F93B58">
        <w:rPr>
          <w:i/>
          <w:iCs/>
        </w:rPr>
        <w:t xml:space="preserve">Enabling On-Device AI with </w:t>
      </w:r>
      <w:proofErr w:type="spellStart"/>
      <w:r w:rsidRPr="00F93B58">
        <w:rPr>
          <w:i/>
          <w:iCs/>
        </w:rPr>
        <w:t>LLaMA</w:t>
      </w:r>
      <w:proofErr w:type="spellEnd"/>
      <w:r w:rsidRPr="00F93B58">
        <w:rPr>
          <w:i/>
          <w:iCs/>
        </w:rPr>
        <w:t xml:space="preserve"> 2 and Snapdragon</w:t>
      </w:r>
      <w:r w:rsidRPr="00F93B58">
        <w:t>. https://www.qualcomm.com/news/onq/2023/07/meta-and-qualcomm-accelerate-on-device-ai-with-llama-2</w:t>
      </w:r>
    </w:p>
    <w:p w14:paraId="4BDA3E50" w14:textId="77777777" w:rsidR="00F93B58" w:rsidRPr="00F93B58" w:rsidRDefault="00F93B58" w:rsidP="00F93B58">
      <w:pPr>
        <w:numPr>
          <w:ilvl w:val="0"/>
          <w:numId w:val="1"/>
        </w:numPr>
        <w:spacing w:line="259" w:lineRule="auto"/>
      </w:pPr>
      <w:r w:rsidRPr="00F93B58">
        <w:t xml:space="preserve">VentureBeat. (2023). </w:t>
      </w:r>
      <w:r w:rsidRPr="00F93B58">
        <w:rPr>
          <w:i/>
          <w:iCs/>
        </w:rPr>
        <w:t xml:space="preserve">Meta’s </w:t>
      </w:r>
      <w:proofErr w:type="spellStart"/>
      <w:r w:rsidRPr="00F93B58">
        <w:rPr>
          <w:i/>
          <w:iCs/>
        </w:rPr>
        <w:t>LLaMA</w:t>
      </w:r>
      <w:proofErr w:type="spellEnd"/>
      <w:r w:rsidRPr="00F93B58">
        <w:rPr>
          <w:i/>
          <w:iCs/>
        </w:rPr>
        <w:t xml:space="preserve"> 2 is free for commercial use</w:t>
      </w:r>
      <w:r w:rsidRPr="00F93B58">
        <w:t>. https://venturebeat.com/ai/metas-llama-2-open-source-ai-model/</w:t>
      </w:r>
    </w:p>
    <w:p w14:paraId="0E955E67" w14:textId="77777777" w:rsidR="00F93B58" w:rsidRPr="00F93B58" w:rsidRDefault="00F93B58" w:rsidP="00F93B58">
      <w:pPr>
        <w:numPr>
          <w:ilvl w:val="0"/>
          <w:numId w:val="1"/>
        </w:numPr>
        <w:spacing w:line="259" w:lineRule="auto"/>
      </w:pPr>
      <w:r w:rsidRPr="00F93B58">
        <w:t xml:space="preserve">Google Developers Blog. (2023). </w:t>
      </w:r>
      <w:r w:rsidRPr="00F93B58">
        <w:rPr>
          <w:i/>
          <w:iCs/>
        </w:rPr>
        <w:t>AI and Android: What’s New in 2023</w:t>
      </w:r>
      <w:r w:rsidRPr="00F93B58">
        <w:t xml:space="preserve">. </w:t>
      </w:r>
      <w:hyperlink r:id="rId13" w:tgtFrame="_new" w:history="1">
        <w:r w:rsidRPr="00F93B58">
          <w:rPr>
            <w:rStyle w:val="Hyperlink"/>
          </w:rPr>
          <w:t>https://developer.android.com/blog</w:t>
        </w:r>
      </w:hyperlink>
    </w:p>
    <w:p w14:paraId="12031C29" w14:textId="77777777" w:rsidR="00F93B58" w:rsidRPr="00F93B58" w:rsidRDefault="00F93B58" w:rsidP="00F93B58"/>
    <w:p w14:paraId="4E9EBD73" w14:textId="77777777" w:rsidR="0014649C" w:rsidRPr="0014649C" w:rsidRDefault="0014649C" w:rsidP="0014649C"/>
    <w:sectPr w:rsidR="0014649C" w:rsidRPr="0014649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AF9B6" w14:textId="77777777" w:rsidR="0014649C" w:rsidRDefault="0014649C" w:rsidP="0014649C">
      <w:pPr>
        <w:spacing w:after="0" w:line="240" w:lineRule="auto"/>
      </w:pPr>
      <w:r>
        <w:separator/>
      </w:r>
    </w:p>
  </w:endnote>
  <w:endnote w:type="continuationSeparator" w:id="0">
    <w:p w14:paraId="5018FCE2" w14:textId="77777777" w:rsidR="0014649C" w:rsidRDefault="0014649C" w:rsidP="0014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73793" w14:textId="77777777" w:rsidR="0014649C" w:rsidRDefault="0014649C" w:rsidP="0014649C">
      <w:pPr>
        <w:spacing w:after="0" w:line="240" w:lineRule="auto"/>
      </w:pPr>
      <w:r>
        <w:separator/>
      </w:r>
    </w:p>
  </w:footnote>
  <w:footnote w:type="continuationSeparator" w:id="0">
    <w:p w14:paraId="5F0AD438" w14:textId="77777777" w:rsidR="0014649C" w:rsidRDefault="0014649C" w:rsidP="00146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ED9B8" w14:textId="5B2960C3" w:rsidR="0014649C" w:rsidRDefault="0014649C">
    <w:pPr>
      <w:pStyle w:val="Header"/>
    </w:pPr>
    <w:r>
      <w:t>SIT305: 2.1P</w:t>
    </w:r>
    <w:r>
      <w:tab/>
    </w:r>
    <w:r>
      <w:tab/>
      <w:t>Husainuddin Mohammed | 22380186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D50E9"/>
    <w:multiLevelType w:val="multilevel"/>
    <w:tmpl w:val="9FA0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7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9C"/>
    <w:rsid w:val="000F0A5A"/>
    <w:rsid w:val="0014649C"/>
    <w:rsid w:val="0021408C"/>
    <w:rsid w:val="003E61B7"/>
    <w:rsid w:val="00415FB3"/>
    <w:rsid w:val="00B102AD"/>
    <w:rsid w:val="00E575C5"/>
    <w:rsid w:val="00EF6EEF"/>
    <w:rsid w:val="00F93B5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51B7AEF"/>
  <w15:chartTrackingRefBased/>
  <w15:docId w15:val="{321CD8F5-3279-4572-9139-0D0897FF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B58"/>
  </w:style>
  <w:style w:type="paragraph" w:styleId="Heading1">
    <w:name w:val="heading 1"/>
    <w:basedOn w:val="Normal"/>
    <w:next w:val="Normal"/>
    <w:link w:val="Heading1Char"/>
    <w:uiPriority w:val="9"/>
    <w:qFormat/>
    <w:rsid w:val="00F93B58"/>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93B58"/>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F93B58"/>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F93B58"/>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F93B58"/>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F93B58"/>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F93B58"/>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F93B58"/>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F93B58"/>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B5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93B58"/>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F93B58"/>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F93B58"/>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F93B58"/>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F93B58"/>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F93B58"/>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F93B58"/>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F93B58"/>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F93B5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93B5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93B5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93B58"/>
    <w:rPr>
      <w:caps/>
      <w:color w:val="404040" w:themeColor="text1" w:themeTint="BF"/>
      <w:spacing w:val="20"/>
      <w:sz w:val="28"/>
      <w:szCs w:val="28"/>
    </w:rPr>
  </w:style>
  <w:style w:type="paragraph" w:styleId="Quote">
    <w:name w:val="Quote"/>
    <w:basedOn w:val="Normal"/>
    <w:next w:val="Normal"/>
    <w:link w:val="QuoteChar"/>
    <w:uiPriority w:val="29"/>
    <w:qFormat/>
    <w:rsid w:val="00F93B5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93B58"/>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14649C"/>
    <w:pPr>
      <w:ind w:left="720"/>
      <w:contextualSpacing/>
    </w:pPr>
  </w:style>
  <w:style w:type="character" w:styleId="IntenseEmphasis">
    <w:name w:val="Intense Emphasis"/>
    <w:basedOn w:val="DefaultParagraphFont"/>
    <w:uiPriority w:val="21"/>
    <w:qFormat/>
    <w:rsid w:val="00F93B58"/>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F93B58"/>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93B58"/>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F93B58"/>
    <w:rPr>
      <w:b/>
      <w:bCs/>
      <w:caps w:val="0"/>
      <w:smallCaps/>
      <w:color w:val="auto"/>
      <w:spacing w:val="0"/>
      <w:u w:val="single"/>
    </w:rPr>
  </w:style>
  <w:style w:type="paragraph" w:styleId="Header">
    <w:name w:val="header"/>
    <w:basedOn w:val="Normal"/>
    <w:link w:val="HeaderChar"/>
    <w:uiPriority w:val="99"/>
    <w:unhideWhenUsed/>
    <w:rsid w:val="00146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49C"/>
  </w:style>
  <w:style w:type="paragraph" w:styleId="Footer">
    <w:name w:val="footer"/>
    <w:basedOn w:val="Normal"/>
    <w:link w:val="FooterChar"/>
    <w:uiPriority w:val="99"/>
    <w:unhideWhenUsed/>
    <w:rsid w:val="00146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49C"/>
  </w:style>
  <w:style w:type="character" w:styleId="Hyperlink">
    <w:name w:val="Hyperlink"/>
    <w:basedOn w:val="DefaultParagraphFont"/>
    <w:uiPriority w:val="99"/>
    <w:unhideWhenUsed/>
    <w:rsid w:val="00F93B58"/>
    <w:rPr>
      <w:color w:val="467886" w:themeColor="hyperlink"/>
      <w:u w:val="single"/>
    </w:rPr>
  </w:style>
  <w:style w:type="character" w:styleId="UnresolvedMention">
    <w:name w:val="Unresolved Mention"/>
    <w:basedOn w:val="DefaultParagraphFont"/>
    <w:uiPriority w:val="99"/>
    <w:semiHidden/>
    <w:unhideWhenUsed/>
    <w:rsid w:val="00F93B58"/>
    <w:rPr>
      <w:color w:val="605E5C"/>
      <w:shd w:val="clear" w:color="auto" w:fill="E1DFDD"/>
    </w:rPr>
  </w:style>
  <w:style w:type="paragraph" w:styleId="Caption">
    <w:name w:val="caption"/>
    <w:basedOn w:val="Normal"/>
    <w:next w:val="Normal"/>
    <w:uiPriority w:val="35"/>
    <w:semiHidden/>
    <w:unhideWhenUsed/>
    <w:qFormat/>
    <w:rsid w:val="00F93B58"/>
    <w:pPr>
      <w:spacing w:line="240" w:lineRule="auto"/>
    </w:pPr>
    <w:rPr>
      <w:b/>
      <w:bCs/>
      <w:color w:val="404040" w:themeColor="text1" w:themeTint="BF"/>
      <w:sz w:val="16"/>
      <w:szCs w:val="16"/>
    </w:rPr>
  </w:style>
  <w:style w:type="character" w:styleId="Strong">
    <w:name w:val="Strong"/>
    <w:basedOn w:val="DefaultParagraphFont"/>
    <w:uiPriority w:val="22"/>
    <w:qFormat/>
    <w:rsid w:val="00F93B58"/>
    <w:rPr>
      <w:b/>
      <w:bCs/>
    </w:rPr>
  </w:style>
  <w:style w:type="character" w:styleId="Emphasis">
    <w:name w:val="Emphasis"/>
    <w:basedOn w:val="DefaultParagraphFont"/>
    <w:uiPriority w:val="20"/>
    <w:qFormat/>
    <w:rsid w:val="00F93B58"/>
    <w:rPr>
      <w:i/>
      <w:iCs/>
      <w:color w:val="000000" w:themeColor="text1"/>
    </w:rPr>
  </w:style>
  <w:style w:type="paragraph" w:styleId="NoSpacing">
    <w:name w:val="No Spacing"/>
    <w:uiPriority w:val="1"/>
    <w:qFormat/>
    <w:rsid w:val="00F93B58"/>
    <w:pPr>
      <w:spacing w:after="0" w:line="240" w:lineRule="auto"/>
    </w:pPr>
  </w:style>
  <w:style w:type="character" w:styleId="SubtleEmphasis">
    <w:name w:val="Subtle Emphasis"/>
    <w:basedOn w:val="DefaultParagraphFont"/>
    <w:uiPriority w:val="19"/>
    <w:qFormat/>
    <w:rsid w:val="00F93B58"/>
    <w:rPr>
      <w:i/>
      <w:iCs/>
      <w:color w:val="595959" w:themeColor="text1" w:themeTint="A6"/>
    </w:rPr>
  </w:style>
  <w:style w:type="character" w:styleId="SubtleReference">
    <w:name w:val="Subtle Reference"/>
    <w:basedOn w:val="DefaultParagraphFont"/>
    <w:uiPriority w:val="31"/>
    <w:qFormat/>
    <w:rsid w:val="00F93B58"/>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93B58"/>
    <w:rPr>
      <w:b/>
      <w:bCs/>
      <w:caps w:val="0"/>
      <w:smallCaps/>
      <w:spacing w:val="0"/>
    </w:rPr>
  </w:style>
  <w:style w:type="paragraph" w:styleId="TOCHeading">
    <w:name w:val="TOC Heading"/>
    <w:basedOn w:val="Heading1"/>
    <w:next w:val="Normal"/>
    <w:uiPriority w:val="39"/>
    <w:semiHidden/>
    <w:unhideWhenUsed/>
    <w:qFormat/>
    <w:rsid w:val="00F93B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605281">
      <w:bodyDiv w:val="1"/>
      <w:marLeft w:val="0"/>
      <w:marRight w:val="0"/>
      <w:marTop w:val="0"/>
      <w:marBottom w:val="0"/>
      <w:divBdr>
        <w:top w:val="none" w:sz="0" w:space="0" w:color="auto"/>
        <w:left w:val="none" w:sz="0" w:space="0" w:color="auto"/>
        <w:bottom w:val="none" w:sz="0" w:space="0" w:color="auto"/>
        <w:right w:val="none" w:sz="0" w:space="0" w:color="auto"/>
      </w:divBdr>
    </w:div>
    <w:div w:id="209335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NuwNY_J7hc" TargetMode="External"/><Relationship Id="rId13" Type="http://schemas.openxmlformats.org/officeDocument/2006/relationships/hyperlink" Target="https://developer.android.com/blog" TargetMode="External"/><Relationship Id="rId3" Type="http://schemas.openxmlformats.org/officeDocument/2006/relationships/settings" Target="settings.xml"/><Relationship Id="rId7" Type="http://schemas.openxmlformats.org/officeDocument/2006/relationships/hyperlink" Target="https://github.com/31Husain31/SIT305-prac2.1p" TargetMode="External"/><Relationship Id="rId12" Type="http://schemas.openxmlformats.org/officeDocument/2006/relationships/hyperlink" Target="https://arxiv.org/abs/2307.0928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Husainuddin</dc:creator>
  <cp:keywords/>
  <dc:description/>
  <cp:lastModifiedBy>Mohammed Husainuddin</cp:lastModifiedBy>
  <cp:revision>3</cp:revision>
  <dcterms:created xsi:type="dcterms:W3CDTF">2025-04-10T09:49:00Z</dcterms:created>
  <dcterms:modified xsi:type="dcterms:W3CDTF">2025-04-10T10:41:00Z</dcterms:modified>
</cp:coreProperties>
</file>