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D46E" w14:textId="1889C9CE" w:rsidR="00091951" w:rsidRPr="00E57849" w:rsidRDefault="00091951" w:rsidP="00E57849">
      <w:pPr>
        <w:spacing w:before="3400" w:after="0" w:line="240" w:lineRule="auto"/>
        <w:jc w:val="center"/>
        <w:rPr>
          <w:rFonts w:ascii="Times New Roman" w:hAnsi="Times New Roman" w:cs="Times New Roman"/>
          <w:bCs/>
          <w:sz w:val="96"/>
          <w:szCs w:val="96"/>
        </w:rPr>
      </w:pPr>
      <w:r w:rsidRPr="00E57849">
        <w:rPr>
          <w:rFonts w:ascii="Times New Roman" w:hAnsi="Times New Roman" w:cs="Times New Roman"/>
          <w:bCs/>
          <w:sz w:val="96"/>
          <w:szCs w:val="96"/>
        </w:rPr>
        <w:t>2. Tétel</w:t>
      </w:r>
    </w:p>
    <w:p w14:paraId="685490E7" w14:textId="3565B2FD" w:rsidR="00091951" w:rsidRPr="00E57849" w:rsidRDefault="00E57849" w:rsidP="00E57849">
      <w:pPr>
        <w:spacing w:line="240" w:lineRule="auto"/>
        <w:jc w:val="center"/>
        <w:rPr>
          <w:rFonts w:ascii="Times New Roman" w:hAnsi="Times New Roman" w:cs="Times New Roman"/>
          <w:bCs/>
          <w:sz w:val="96"/>
          <w:szCs w:val="96"/>
        </w:rPr>
      </w:pPr>
      <w:r w:rsidRPr="00E57849">
        <w:rPr>
          <w:rFonts w:ascii="Times New Roman" w:hAnsi="Times New Roman" w:cs="Times New Roman"/>
          <w:bCs/>
          <w:sz w:val="96"/>
          <w:szCs w:val="96"/>
        </w:rPr>
        <w:t>Háttértárak és perifériák</w:t>
      </w:r>
    </w:p>
    <w:p w14:paraId="4614A401" w14:textId="77777777" w:rsidR="00091951" w:rsidRDefault="00091951" w:rsidP="00E5784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4006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4917B" w14:textId="70496121" w:rsidR="00E4636B" w:rsidRDefault="00E4636B">
          <w:pPr>
            <w:pStyle w:val="Tartalomjegyzkcmsora"/>
          </w:pPr>
          <w:r>
            <w:t>Tartalom</w:t>
          </w:r>
        </w:p>
        <w:p w14:paraId="4667B735" w14:textId="60D57BA7" w:rsidR="00B54708" w:rsidRDefault="00E4636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93937" w:history="1">
            <w:r w:rsidR="00B54708" w:rsidRPr="00707743">
              <w:rPr>
                <w:rStyle w:val="Hiperhivatkozs"/>
                <w:noProof/>
              </w:rPr>
              <w:t>A héttértárakról röviden: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_Toc161493937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3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13EC419A" w14:textId="026C72CA" w:rsidR="00B5470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38" w:history="1">
            <w:r w:rsidR="00B54708" w:rsidRPr="00707743">
              <w:rPr>
                <w:rStyle w:val="Hiperhivatkozs"/>
                <w:noProof/>
              </w:rPr>
              <w:t>Csoportosítás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_Toc161493938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3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699D6026" w14:textId="4E54FDAF" w:rsidR="00B5470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39" w:history="1">
            <w:r w:rsidR="00B54708" w:rsidRPr="00707743">
              <w:rPr>
                <w:rStyle w:val="Hiperhivatkozs"/>
                <w:noProof/>
              </w:rPr>
              <w:t>Mágneses tárolók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_Toc161493939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3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557E7C47" w14:textId="173CCF99" w:rsidR="00B54708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40" w:history="1">
            <w:r w:rsidR="00B54708" w:rsidRPr="00707743">
              <w:rPr>
                <w:rStyle w:val="Hiperhivatkozs"/>
                <w:noProof/>
              </w:rPr>
              <w:t>Szalagos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_Toc161493940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3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70728DE6" w14:textId="33C9AA1C" w:rsidR="00B54708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41" w:history="1">
            <w:r w:rsidR="00B54708" w:rsidRPr="00707743">
              <w:rPr>
                <w:rStyle w:val="Hiperhivatkozs"/>
                <w:noProof/>
              </w:rPr>
              <w:t>Lemezes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_Toc161493941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4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75BAB626" w14:textId="2A815370" w:rsidR="00B5470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42" w:history="1">
            <w:r w:rsidR="00B54708" w:rsidRPr="00707743">
              <w:rPr>
                <w:rStyle w:val="Hiperhivatkozs"/>
                <w:noProof/>
              </w:rPr>
              <w:t>Optikai tárolók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_Toc161493942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4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16EACAEA" w14:textId="0831B9E9" w:rsidR="00B5470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43" w:history="1">
            <w:r w:rsidR="00B54708" w:rsidRPr="00707743">
              <w:rPr>
                <w:rStyle w:val="Hiperhivatkozs"/>
                <w:noProof/>
              </w:rPr>
              <w:t>Elektronikus tárolók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_Toc161493943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4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48773744" w14:textId="0F7FD190" w:rsidR="00B5470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44" w:history="1">
            <w:r w:rsidR="00B54708" w:rsidRPr="00707743">
              <w:rPr>
                <w:rStyle w:val="Hiperhivatkozs"/>
                <w:noProof/>
              </w:rPr>
              <w:t>Felhő tárhely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_Toc161493944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5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209017C1" w14:textId="6DAB7B07" w:rsidR="00B5470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45" w:history="1">
            <w:r w:rsidR="00B54708" w:rsidRPr="00707743">
              <w:rPr>
                <w:rStyle w:val="Hiperhivatkozs"/>
                <w:rFonts w:eastAsia="Times New Roman"/>
                <w:noProof/>
                <w:lang w:eastAsia="hu-HU"/>
              </w:rPr>
              <w:t>Összehasonlításuk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_Toc161493945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6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52EBF7BE" w14:textId="131DEB64" w:rsidR="00B5470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46" w:history="1">
            <w:r w:rsidR="00B54708" w:rsidRPr="00707743">
              <w:rPr>
                <w:rStyle w:val="Hiperhivatkozs"/>
                <w:rFonts w:eastAsia="Times New Roman"/>
                <w:noProof/>
                <w:lang w:eastAsia="hu-HU"/>
              </w:rPr>
              <w:t>Mágneses tárolók: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_Toc161493946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6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418C0971" w14:textId="35F0EEF5" w:rsidR="00B5470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47" w:history="1">
            <w:r w:rsidR="00B54708" w:rsidRPr="00707743">
              <w:rPr>
                <w:rStyle w:val="Hiperhivatkozs"/>
                <w:rFonts w:eastAsia="Times New Roman"/>
                <w:noProof/>
                <w:lang w:eastAsia="hu-HU"/>
              </w:rPr>
              <w:t>Optikai tárolók: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_Toc161493947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6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34531097" w14:textId="5AFC360E" w:rsidR="00B5470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48" w:history="1">
            <w:r w:rsidR="00B54708" w:rsidRPr="00707743">
              <w:rPr>
                <w:rStyle w:val="Hiperhivatkozs"/>
                <w:rFonts w:eastAsia="Times New Roman"/>
                <w:noProof/>
                <w:lang w:eastAsia="hu-HU"/>
              </w:rPr>
              <w:t>Elektronikus tárolók (flash memória):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_Toc161493948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6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71B030D7" w14:textId="65E539C3" w:rsidR="00B5470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49" w:history="1">
            <w:r w:rsidR="00B54708" w:rsidRPr="00707743">
              <w:rPr>
                <w:rStyle w:val="Hiperhivatkozs"/>
                <w:rFonts w:eastAsia="Times New Roman"/>
                <w:noProof/>
                <w:lang w:eastAsia="hu-HU"/>
              </w:rPr>
              <w:t>Felhő tárhely: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_Toc161493949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7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0F4EACF5" w14:textId="2768AE73" w:rsidR="00B5470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50" w:history="1">
            <w:r w:rsidR="00B54708" w:rsidRPr="00707743">
              <w:rPr>
                <w:rStyle w:val="Hiperhivatkozs"/>
                <w:noProof/>
              </w:rPr>
              <w:t>Perifériák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_Toc161493950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8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584DE86D" w14:textId="37DB3CD1" w:rsidR="00B5470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51" w:history="1">
            <w:r w:rsidR="00B54708" w:rsidRPr="00707743">
              <w:rPr>
                <w:rStyle w:val="Hiperhivatkozs"/>
                <w:rFonts w:eastAsia="Times New Roman"/>
                <w:noProof/>
                <w:lang w:eastAsia="hu-HU"/>
              </w:rPr>
              <w:t>Funkció szerint: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_Toc161493951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8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3FDA8AFE" w14:textId="1AEB761C" w:rsidR="00B5470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52" w:history="1">
            <w:r w:rsidR="00B54708" w:rsidRPr="00707743">
              <w:rPr>
                <w:rStyle w:val="Hiperhivatkozs"/>
                <w:rFonts w:eastAsia="Times New Roman"/>
                <w:noProof/>
                <w:lang w:eastAsia="hu-HU"/>
              </w:rPr>
              <w:t>Kommunikáció iránya és módja szerint: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_Toc161493952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8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3E13139B" w14:textId="4B821FC2" w:rsidR="00B5470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53" w:history="1">
            <w:r w:rsidR="00B54708" w:rsidRPr="00707743">
              <w:rPr>
                <w:rStyle w:val="Hiperhivatkozs"/>
                <w:rFonts w:eastAsia="Times New Roman"/>
                <w:noProof/>
                <w:lang w:eastAsia="hu-HU"/>
              </w:rPr>
              <w:t>Csatlakozás módja szerint: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_Toc161493953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8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7CE3F945" w14:textId="7FEA6929" w:rsidR="00B5470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54" w:history="1">
            <w:r w:rsidR="00B54708" w:rsidRPr="00707743">
              <w:rPr>
                <w:rStyle w:val="Hiperhivatkozs"/>
                <w:rFonts w:eastAsia="Times New Roman"/>
                <w:noProof/>
                <w:lang w:eastAsia="hu-HU"/>
              </w:rPr>
              <w:t>Felhasználási terület szerint: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_Toc161493954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8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50DED5B5" w14:textId="4896D5E5" w:rsidR="00B54708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55" w:history="1">
            <w:r w:rsidR="00B54708" w:rsidRPr="00707743">
              <w:rPr>
                <w:rStyle w:val="Hiperhivatkozs"/>
                <w:noProof/>
              </w:rPr>
              <w:t>I/O kezelés alapjai, programozott, IRQ és DMA vezérelt I/O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_Toc161493955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9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0FB97485" w14:textId="62B48A0F" w:rsidR="00B5470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56" w:history="1">
            <w:r w:rsidR="00B54708" w:rsidRPr="00707743">
              <w:rPr>
                <w:rStyle w:val="Hiperhivatkozs"/>
                <w:noProof/>
              </w:rPr>
              <w:t>Input, Output (I/O) utasítások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_Toc161493956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9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58B7DE25" w14:textId="13DA157A" w:rsidR="00B5470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57" w:history="1">
            <w:r w:rsidR="00B54708" w:rsidRPr="00707743">
              <w:rPr>
                <w:rStyle w:val="Hiperhivatkozs"/>
                <w:rFonts w:eastAsia="Times New Roman"/>
                <w:noProof/>
                <w:lang w:eastAsia="hu-HU"/>
              </w:rPr>
              <w:t>Programozott I/O: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_Toc161493957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9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20D20464" w14:textId="1B8A8F70" w:rsidR="00B5470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58" w:history="1">
            <w:r w:rsidR="00B54708" w:rsidRPr="00707743">
              <w:rPr>
                <w:rStyle w:val="Hiperhivatkozs"/>
                <w:rFonts w:eastAsia="Times New Roman"/>
                <w:noProof/>
                <w:lang w:eastAsia="hu-HU"/>
              </w:rPr>
              <w:t>IRQ vezérelt I/O (Interrupt-Driven I/O):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_Toc161493958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10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33FF26BA" w14:textId="7E62D5AD" w:rsidR="00B54708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493959" w:history="1">
            <w:r w:rsidR="00B54708" w:rsidRPr="00707743">
              <w:rPr>
                <w:rStyle w:val="Hiperhivatkozs"/>
                <w:rFonts w:eastAsia="Times New Roman"/>
                <w:noProof/>
                <w:lang w:eastAsia="hu-HU"/>
              </w:rPr>
              <w:t>DMA vezérelt I/O (Direct Memory Access):</w:t>
            </w:r>
            <w:r w:rsidR="00B54708">
              <w:rPr>
                <w:noProof/>
                <w:webHidden/>
              </w:rPr>
              <w:tab/>
            </w:r>
            <w:r w:rsidR="00B54708">
              <w:rPr>
                <w:noProof/>
                <w:webHidden/>
              </w:rPr>
              <w:fldChar w:fldCharType="begin"/>
            </w:r>
            <w:r w:rsidR="00B54708">
              <w:rPr>
                <w:noProof/>
                <w:webHidden/>
              </w:rPr>
              <w:instrText xml:space="preserve"> PAGEREF _Toc161493959 \h </w:instrText>
            </w:r>
            <w:r w:rsidR="00B54708">
              <w:rPr>
                <w:noProof/>
                <w:webHidden/>
              </w:rPr>
            </w:r>
            <w:r w:rsidR="00B54708">
              <w:rPr>
                <w:noProof/>
                <w:webHidden/>
              </w:rPr>
              <w:fldChar w:fldCharType="separate"/>
            </w:r>
            <w:r w:rsidR="00B54708">
              <w:rPr>
                <w:noProof/>
                <w:webHidden/>
              </w:rPr>
              <w:t>10</w:t>
            </w:r>
            <w:r w:rsidR="00B54708">
              <w:rPr>
                <w:noProof/>
                <w:webHidden/>
              </w:rPr>
              <w:fldChar w:fldCharType="end"/>
            </w:r>
          </w:hyperlink>
        </w:p>
        <w:p w14:paraId="75AE0E65" w14:textId="5E7D8276" w:rsidR="00E4636B" w:rsidRDefault="00E4636B">
          <w:r>
            <w:rPr>
              <w:b/>
              <w:bCs/>
            </w:rPr>
            <w:fldChar w:fldCharType="end"/>
          </w:r>
        </w:p>
      </w:sdtContent>
    </w:sdt>
    <w:p w14:paraId="2301628B" w14:textId="77777777" w:rsidR="00E4636B" w:rsidRDefault="00E4636B" w:rsidP="00E4636B">
      <w:pPr>
        <w:pStyle w:val="Listaszerbekezds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3F90FAB" w14:textId="77777777" w:rsidR="00E4636B" w:rsidRDefault="00E46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D542DA7" w14:textId="072E3D79" w:rsidR="00042D33" w:rsidRPr="00042D33" w:rsidRDefault="00042D33" w:rsidP="00E4636B">
      <w:pPr>
        <w:pStyle w:val="Cmsor1"/>
      </w:pPr>
      <w:bookmarkStart w:id="0" w:name="_Toc161493937"/>
      <w:r w:rsidRPr="00706D2C">
        <w:lastRenderedPageBreak/>
        <w:t>A héttértárakról röviden:</w:t>
      </w:r>
      <w:bookmarkEnd w:id="0"/>
      <w:r w:rsidRPr="00706D2C">
        <w:t xml:space="preserve"> </w:t>
      </w:r>
      <w:r w:rsidR="00F631F1" w:rsidRPr="00042D33">
        <w:br/>
      </w:r>
    </w:p>
    <w:p w14:paraId="31683370" w14:textId="77777777" w:rsidR="00C65980" w:rsidRPr="00042D33" w:rsidRDefault="00C65980" w:rsidP="00042D33">
      <w:pPr>
        <w:rPr>
          <w:rFonts w:ascii="Times New Roman" w:hAnsi="Times New Roman" w:cs="Times New Roman"/>
          <w:b/>
          <w:sz w:val="24"/>
          <w:szCs w:val="24"/>
        </w:rPr>
      </w:pPr>
      <w:r w:rsidRPr="00042D33">
        <w:rPr>
          <w:rFonts w:ascii="Times New Roman" w:hAnsi="Times New Roman" w:cs="Times New Roman"/>
          <w:sz w:val="24"/>
          <w:szCs w:val="24"/>
        </w:rPr>
        <w:t>A háttértár egy olyan számítógépes hardverelem, mely nagy mennyiségű adatot képes tárolni, és azokat a számítógép kikapcsolása után is megőrzi.</w:t>
      </w:r>
      <w:r w:rsidR="00534242" w:rsidRPr="00042D33">
        <w:rPr>
          <w:rFonts w:ascii="Times New Roman" w:hAnsi="Times New Roman" w:cs="Times New Roman"/>
          <w:sz w:val="24"/>
          <w:szCs w:val="24"/>
        </w:rPr>
        <w:t xml:space="preserve"> Erre azért van szükség, mert a számítógép műveleti memóriájában csak ideiglenesen lehet adatot tárolni, ennek tartalma a számítógép kikapcsolása után törlődik.</w:t>
      </w:r>
      <w:r w:rsidR="00D47FC4" w:rsidRPr="00042D33">
        <w:rPr>
          <w:rFonts w:ascii="Times New Roman" w:hAnsi="Times New Roman" w:cs="Times New Roman"/>
          <w:sz w:val="24"/>
          <w:szCs w:val="24"/>
        </w:rPr>
        <w:t xml:space="preserve"> A mai számítógépek legtöbbje digitális, azaz számokkal dolgozik, minden adatot (kép, hang, egyéb) számokká alakítva kap meg, így számokat </w:t>
      </w:r>
      <w:proofErr w:type="spellStart"/>
      <w:r w:rsidR="00D47FC4" w:rsidRPr="00042D33">
        <w:rPr>
          <w:rFonts w:ascii="Times New Roman" w:hAnsi="Times New Roman" w:cs="Times New Roman"/>
          <w:sz w:val="24"/>
          <w:szCs w:val="24"/>
        </w:rPr>
        <w:t>dolgoz</w:t>
      </w:r>
      <w:proofErr w:type="spellEnd"/>
      <w:r w:rsidR="00D47FC4" w:rsidRPr="00042D33">
        <w:rPr>
          <w:rFonts w:ascii="Times New Roman" w:hAnsi="Times New Roman" w:cs="Times New Roman"/>
          <w:sz w:val="24"/>
          <w:szCs w:val="24"/>
        </w:rPr>
        <w:t xml:space="preserve"> fel és azokat kell, hogy eltárolja.</w:t>
      </w:r>
    </w:p>
    <w:p w14:paraId="058A2C61" w14:textId="2B66E4BC" w:rsidR="00405FA4" w:rsidRDefault="00405FA4" w:rsidP="003E1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hétköznapi ember számára az egyik legfontosabb szempont a tárkapacitás. Az adattároló ezen tulajdonsága mutatja meg, hogy mekkora adatmennyiség tárolására képe</w:t>
      </w:r>
      <w:r w:rsidR="00F72D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az adott eszköz</w:t>
      </w:r>
      <w:r w:rsidR="002B430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Manapság gigabyte-ban vagy terrabyte-ban van ez a mérték megadva.</w:t>
      </w:r>
      <w:r w:rsidR="007C6FF8">
        <w:rPr>
          <w:rFonts w:ascii="Times New Roman" w:hAnsi="Times New Roman" w:cs="Times New Roman"/>
          <w:sz w:val="24"/>
          <w:szCs w:val="24"/>
        </w:rPr>
        <w:t xml:space="preserve"> A nagyobb tárkapacitásnál kompromisszumot kell kötni a technológia kiforratlansága miatt. A nagyobb háttértárak leginkább </w:t>
      </w:r>
      <w:proofErr w:type="spellStart"/>
      <w:r w:rsidR="007C6FF8">
        <w:rPr>
          <w:rFonts w:ascii="Times New Roman" w:hAnsi="Times New Roman" w:cs="Times New Roman"/>
          <w:sz w:val="24"/>
          <w:szCs w:val="24"/>
        </w:rPr>
        <w:t>hdd-k</w:t>
      </w:r>
      <w:proofErr w:type="spellEnd"/>
      <w:r w:rsidR="007C6FF8">
        <w:rPr>
          <w:rFonts w:ascii="Times New Roman" w:hAnsi="Times New Roman" w:cs="Times New Roman"/>
          <w:sz w:val="24"/>
          <w:szCs w:val="24"/>
        </w:rPr>
        <w:t>, amik lassabbak,</w:t>
      </w:r>
      <w:r w:rsidR="00EF2EC5">
        <w:rPr>
          <w:rFonts w:ascii="Times New Roman" w:hAnsi="Times New Roman" w:cs="Times New Roman"/>
          <w:sz w:val="24"/>
          <w:szCs w:val="24"/>
        </w:rPr>
        <w:t xml:space="preserve"> de cserébe</w:t>
      </w:r>
      <w:r w:rsidR="007C6FF8">
        <w:rPr>
          <w:rFonts w:ascii="Times New Roman" w:hAnsi="Times New Roman" w:cs="Times New Roman"/>
          <w:sz w:val="24"/>
          <w:szCs w:val="24"/>
        </w:rPr>
        <w:t xml:space="preserve"> olcsóbbak</w:t>
      </w:r>
      <w:r w:rsidR="00271898">
        <w:rPr>
          <w:rFonts w:ascii="Times New Roman" w:hAnsi="Times New Roman" w:cs="Times New Roman"/>
          <w:sz w:val="24"/>
          <w:szCs w:val="24"/>
        </w:rPr>
        <w:t xml:space="preserve">. Az </w:t>
      </w:r>
      <w:proofErr w:type="spellStart"/>
      <w:r w:rsidR="007C6FF8">
        <w:rPr>
          <w:rFonts w:ascii="Times New Roman" w:hAnsi="Times New Roman" w:cs="Times New Roman"/>
          <w:sz w:val="24"/>
          <w:szCs w:val="24"/>
        </w:rPr>
        <w:t>ssd</w:t>
      </w:r>
      <w:proofErr w:type="spellEnd"/>
      <w:r w:rsidR="007C6FF8">
        <w:rPr>
          <w:rFonts w:ascii="Times New Roman" w:hAnsi="Times New Roman" w:cs="Times New Roman"/>
          <w:sz w:val="24"/>
          <w:szCs w:val="24"/>
        </w:rPr>
        <w:t xml:space="preserve">-k gyorsabbak, azonban jelenleg nincs akkora tárkapacitásuk, mint a </w:t>
      </w:r>
      <w:proofErr w:type="spellStart"/>
      <w:r w:rsidR="007C6FF8">
        <w:rPr>
          <w:rFonts w:ascii="Times New Roman" w:hAnsi="Times New Roman" w:cs="Times New Roman"/>
          <w:sz w:val="24"/>
          <w:szCs w:val="24"/>
        </w:rPr>
        <w:t>hdd-nek</w:t>
      </w:r>
      <w:proofErr w:type="spellEnd"/>
      <w:r w:rsidR="007C6FF8">
        <w:rPr>
          <w:rFonts w:ascii="Times New Roman" w:hAnsi="Times New Roman" w:cs="Times New Roman"/>
          <w:sz w:val="24"/>
          <w:szCs w:val="24"/>
        </w:rPr>
        <w:t xml:space="preserve"> és az áruk is drágább.</w:t>
      </w:r>
    </w:p>
    <w:p w14:paraId="20D52CCD" w14:textId="411915E9" w:rsidR="008051A5" w:rsidRDefault="008051A5" w:rsidP="003E1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 szempont továbbá az átviteli sebesség, ami az egységnyi idő ala</w:t>
      </w:r>
      <w:r w:rsidR="00B0093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t írható és olvasható adatmennyiséget jelöli.</w:t>
      </w:r>
      <w:r w:rsidR="0090488D">
        <w:rPr>
          <w:rFonts w:ascii="Times New Roman" w:hAnsi="Times New Roman" w:cs="Times New Roman"/>
          <w:sz w:val="24"/>
          <w:szCs w:val="24"/>
        </w:rPr>
        <w:t xml:space="preserve"> Mértékegysége a MB/s.</w:t>
      </w:r>
      <w:r w:rsidR="00735EE5">
        <w:rPr>
          <w:rFonts w:ascii="Times New Roman" w:hAnsi="Times New Roman" w:cs="Times New Roman"/>
          <w:sz w:val="24"/>
          <w:szCs w:val="24"/>
        </w:rPr>
        <w:t xml:space="preserve"> Általában jellemző, hogy a számítógép leglassabb alkatrésze a háttértár, ezért egy nagyobb adatátviteli sebességgel rendelkező eszköz jelentősen tudja gyorsítani a számítógép működését.</w:t>
      </w:r>
    </w:p>
    <w:p w14:paraId="2D248AB7" w14:textId="77777777" w:rsidR="0096427B" w:rsidRDefault="0096427B" w:rsidP="003E1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különböző technológiához különböző élettartam párosul. Általában minél kifejlettebb az adott technológia, annál tovább marad működőképes az eszköz.</w:t>
      </w:r>
      <w:r w:rsidR="00314767">
        <w:rPr>
          <w:rFonts w:ascii="Times New Roman" w:hAnsi="Times New Roman" w:cs="Times New Roman"/>
          <w:sz w:val="24"/>
          <w:szCs w:val="24"/>
        </w:rPr>
        <w:t xml:space="preserve"> Manapság általában években vagy évtizedekben mérhető az élettartam.</w:t>
      </w:r>
      <w:r w:rsidR="00D81C55">
        <w:rPr>
          <w:rFonts w:ascii="Times New Roman" w:hAnsi="Times New Roman" w:cs="Times New Roman"/>
          <w:sz w:val="24"/>
          <w:szCs w:val="24"/>
        </w:rPr>
        <w:t xml:space="preserve"> Ez akkor fontos, ha az archiválás a fő szempont.</w:t>
      </w:r>
    </w:p>
    <w:p w14:paraId="6DEA6AF1" w14:textId="315F65CE" w:rsidR="00706D2C" w:rsidRDefault="00F83D83" w:rsidP="003E1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Használa</w:t>
      </w:r>
      <w:r w:rsidR="002C5245">
        <w:rPr>
          <w:rFonts w:ascii="Times New Roman" w:hAnsi="Times New Roman" w:cs="Times New Roman"/>
          <w:sz w:val="24"/>
          <w:szCs w:val="24"/>
        </w:rPr>
        <w:t>ti módtól függően fontos a hordo</w:t>
      </w:r>
      <w:r>
        <w:rPr>
          <w:rFonts w:ascii="Times New Roman" w:hAnsi="Times New Roman" w:cs="Times New Roman"/>
          <w:sz w:val="24"/>
          <w:szCs w:val="24"/>
        </w:rPr>
        <w:t>zhatóság.</w:t>
      </w:r>
      <w:r w:rsidR="002C185C">
        <w:rPr>
          <w:rFonts w:ascii="Times New Roman" w:hAnsi="Times New Roman" w:cs="Times New Roman"/>
          <w:sz w:val="24"/>
          <w:szCs w:val="24"/>
        </w:rPr>
        <w:t xml:space="preserve"> Ezt az eszköz fizikai mérete és tömege mellett a sérülékenysége is befolyásolja</w:t>
      </w:r>
      <w:r w:rsidR="00C41526">
        <w:rPr>
          <w:rFonts w:ascii="Times New Roman" w:hAnsi="Times New Roman" w:cs="Times New Roman"/>
          <w:sz w:val="24"/>
          <w:szCs w:val="24"/>
        </w:rPr>
        <w:t>.</w:t>
      </w:r>
      <w:r w:rsidR="00D51B3B">
        <w:rPr>
          <w:rFonts w:ascii="Times New Roman" w:hAnsi="Times New Roman" w:cs="Times New Roman"/>
          <w:sz w:val="24"/>
          <w:szCs w:val="24"/>
        </w:rPr>
        <w:t xml:space="preserve"> A mozgó alkatrészek és a n</w:t>
      </w:r>
      <w:r w:rsidR="00C63606">
        <w:rPr>
          <w:rFonts w:ascii="Times New Roman" w:hAnsi="Times New Roman" w:cs="Times New Roman"/>
          <w:sz w:val="24"/>
          <w:szCs w:val="24"/>
        </w:rPr>
        <w:t>a</w:t>
      </w:r>
      <w:r w:rsidR="00D51B3B">
        <w:rPr>
          <w:rFonts w:ascii="Times New Roman" w:hAnsi="Times New Roman" w:cs="Times New Roman"/>
          <w:sz w:val="24"/>
          <w:szCs w:val="24"/>
        </w:rPr>
        <w:t>gy méret jelentősen növeli az adatvesztés kockázatát</w:t>
      </w:r>
      <w:r w:rsidR="0013434B">
        <w:rPr>
          <w:rFonts w:ascii="Times New Roman" w:hAnsi="Times New Roman" w:cs="Times New Roman"/>
          <w:sz w:val="24"/>
          <w:szCs w:val="24"/>
        </w:rPr>
        <w:t>.</w:t>
      </w:r>
    </w:p>
    <w:p w14:paraId="55157EEF" w14:textId="77777777" w:rsidR="00042D33" w:rsidRPr="00042D33" w:rsidRDefault="00042D33" w:rsidP="00E4636B">
      <w:pPr>
        <w:pStyle w:val="Cmsor1"/>
      </w:pPr>
      <w:bookmarkStart w:id="1" w:name="_Toc161493938"/>
      <w:r>
        <w:t>Csoportosítás</w:t>
      </w:r>
      <w:bookmarkEnd w:id="1"/>
    </w:p>
    <w:p w14:paraId="34B37981" w14:textId="6B302880" w:rsidR="00706D2C" w:rsidRDefault="007F24B9" w:rsidP="003E1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háttértárakat többféle szempont alapján is </w:t>
      </w:r>
      <w:r w:rsidR="004A3CF4">
        <w:rPr>
          <w:rFonts w:ascii="Times New Roman" w:hAnsi="Times New Roman" w:cs="Times New Roman"/>
          <w:sz w:val="24"/>
          <w:szCs w:val="24"/>
        </w:rPr>
        <w:t>rendezhetjük</w:t>
      </w:r>
      <w:r>
        <w:rPr>
          <w:rFonts w:ascii="Times New Roman" w:hAnsi="Times New Roman" w:cs="Times New Roman"/>
          <w:sz w:val="24"/>
          <w:szCs w:val="24"/>
        </w:rPr>
        <w:t>, de a működési elv alapvetően meghatározza az eszközök legtöbb tulajdonságát, ezért itt ezt a szempontot fogjuk követni.</w:t>
      </w:r>
    </w:p>
    <w:p w14:paraId="64492C2B" w14:textId="77777777" w:rsidR="00042D33" w:rsidRDefault="00304ED4" w:rsidP="00E4636B">
      <w:pPr>
        <w:pStyle w:val="Cmsor2"/>
      </w:pPr>
      <w:bookmarkStart w:id="2" w:name="_Toc161493939"/>
      <w:r w:rsidRPr="00304ED4">
        <w:t>Mágneses tárolók</w:t>
      </w:r>
      <w:bookmarkEnd w:id="2"/>
    </w:p>
    <w:p w14:paraId="66305372" w14:textId="77777777" w:rsidR="00817021" w:rsidRDefault="003F5029" w:rsidP="00817021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mágneses elven működő háttértárak közös jellemzője, hogy a tároló felületre valamilyen mágnesezhető kémiai réteget visznek fel. Az író-olvasó fej a felületen lévő részecskéket mágneses erőtér hatására el tudja fordítani íráskor, és az irányukat meg tudja határozni olvasáskor.</w:t>
      </w:r>
    </w:p>
    <w:p w14:paraId="66FE36D8" w14:textId="77777777" w:rsidR="00817021" w:rsidRDefault="00817021" w:rsidP="00E4636B">
      <w:pPr>
        <w:pStyle w:val="Cmsor3"/>
      </w:pPr>
      <w:bookmarkStart w:id="3" w:name="_Toc161493940"/>
      <w:r w:rsidRPr="00817021">
        <w:t>Szalagos</w:t>
      </w:r>
      <w:bookmarkEnd w:id="3"/>
    </w:p>
    <w:p w14:paraId="418AF507" w14:textId="77777777" w:rsidR="007E3E7B" w:rsidRDefault="00817021" w:rsidP="007E3E7B">
      <w:pPr>
        <w:pStyle w:val="Listaszerbekezds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szalagos háttértárak az 1950-es évektől használatban vannak, de a hétköznapokban magnó- és videókazetta formájában terjedtek el</w:t>
      </w:r>
      <w:r w:rsidR="007574E7">
        <w:rPr>
          <w:rFonts w:ascii="Times New Roman" w:hAnsi="Times New Roman" w:cs="Times New Roman"/>
          <w:sz w:val="24"/>
          <w:szCs w:val="24"/>
        </w:rPr>
        <w:t>.</w:t>
      </w:r>
      <w:r w:rsidR="0017666E">
        <w:rPr>
          <w:rFonts w:ascii="Times New Roman" w:hAnsi="Times New Roman" w:cs="Times New Roman"/>
          <w:sz w:val="24"/>
          <w:szCs w:val="24"/>
        </w:rPr>
        <w:t xml:space="preserve"> Jellemzőjük az alacsony adatátviteli sebesség és a méretükhöz képest kicsi tárkapacitás.</w:t>
      </w:r>
      <w:r w:rsidR="007E3E7B">
        <w:rPr>
          <w:rFonts w:ascii="Times New Roman" w:hAnsi="Times New Roman" w:cs="Times New Roman"/>
          <w:sz w:val="24"/>
          <w:szCs w:val="24"/>
        </w:rPr>
        <w:t xml:space="preserve"> Ugyanakkor a megfelelő tokban könnyen hordozhatók, mivel az író-olvasó fej nem a kazettában van. Használaton kívül hosszú ideig </w:t>
      </w:r>
      <w:proofErr w:type="spellStart"/>
      <w:r w:rsidR="007E3E7B">
        <w:rPr>
          <w:rFonts w:ascii="Times New Roman" w:hAnsi="Times New Roman" w:cs="Times New Roman"/>
          <w:sz w:val="24"/>
          <w:szCs w:val="24"/>
        </w:rPr>
        <w:t>megőrzik</w:t>
      </w:r>
      <w:proofErr w:type="spellEnd"/>
      <w:r w:rsidR="007E3E7B">
        <w:rPr>
          <w:rFonts w:ascii="Times New Roman" w:hAnsi="Times New Roman" w:cs="Times New Roman"/>
          <w:sz w:val="24"/>
          <w:szCs w:val="24"/>
        </w:rPr>
        <w:t xml:space="preserve"> a rajtuk tárolt adatot, ezért ipari archiválásban még manapság is használatban van</w:t>
      </w:r>
      <w:r w:rsidR="00040441">
        <w:rPr>
          <w:rFonts w:ascii="Times New Roman" w:hAnsi="Times New Roman" w:cs="Times New Roman"/>
          <w:sz w:val="24"/>
          <w:szCs w:val="24"/>
        </w:rPr>
        <w:t>.</w:t>
      </w:r>
    </w:p>
    <w:p w14:paraId="0AE6F15A" w14:textId="77777777" w:rsidR="00040441" w:rsidRDefault="00040441" w:rsidP="00E4636B">
      <w:pPr>
        <w:pStyle w:val="Cmsor3"/>
      </w:pPr>
      <w:bookmarkStart w:id="4" w:name="_Toc161493941"/>
      <w:r>
        <w:lastRenderedPageBreak/>
        <w:t>Lemezes</w:t>
      </w:r>
      <w:bookmarkEnd w:id="4"/>
    </w:p>
    <w:p w14:paraId="58C5BB12" w14:textId="77777777" w:rsidR="00040441" w:rsidRDefault="00040441" w:rsidP="00040441">
      <w:pPr>
        <w:pStyle w:val="Listaszerbekezds"/>
        <w:ind w:left="1224"/>
        <w:rPr>
          <w:rFonts w:ascii="Times New Roman" w:hAnsi="Times New Roman" w:cs="Times New Roman"/>
          <w:sz w:val="24"/>
          <w:szCs w:val="24"/>
        </w:rPr>
      </w:pPr>
      <w:r w:rsidRPr="00040441">
        <w:rPr>
          <w:rFonts w:ascii="Times New Roman" w:hAnsi="Times New Roman" w:cs="Times New Roman"/>
          <w:sz w:val="24"/>
          <w:szCs w:val="24"/>
        </w:rPr>
        <w:t xml:space="preserve">Szintén az </w:t>
      </w:r>
      <w:r>
        <w:rPr>
          <w:rFonts w:ascii="Times New Roman" w:hAnsi="Times New Roman" w:cs="Times New Roman"/>
          <w:sz w:val="24"/>
          <w:szCs w:val="24"/>
        </w:rPr>
        <w:t>1950-es években jelent meg a merevlemez (HDD)</w:t>
      </w:r>
      <w:r w:rsidR="00491CFE">
        <w:rPr>
          <w:rFonts w:ascii="Times New Roman" w:hAnsi="Times New Roman" w:cs="Times New Roman"/>
          <w:sz w:val="24"/>
          <w:szCs w:val="24"/>
        </w:rPr>
        <w:t>. A mai napig az egyik legnépszerűbb technológia, ugyanis a szalagos eszközökkel ellentétben viszonylag nagy adatátviteli sebessége és tárkapacitása van, ráadásul azonos tárkapacitása mellett a legolcsóbban megvásárolható.</w:t>
      </w:r>
      <w:r w:rsidR="000537D9">
        <w:rPr>
          <w:rFonts w:ascii="Times New Roman" w:hAnsi="Times New Roman" w:cs="Times New Roman"/>
          <w:sz w:val="24"/>
          <w:szCs w:val="24"/>
        </w:rPr>
        <w:t xml:space="preserve"> Hátránya, hogy sérülékeny, mert a lemezt és az író-olvasó fejet csak együtt lehet hordozni.</w:t>
      </w:r>
    </w:p>
    <w:p w14:paraId="34A69647" w14:textId="77777777" w:rsidR="0077197F" w:rsidRDefault="0077197F" w:rsidP="00040441">
      <w:pPr>
        <w:pStyle w:val="Listaszerbekezds"/>
        <w:ind w:left="1224"/>
        <w:rPr>
          <w:rFonts w:ascii="Times New Roman" w:hAnsi="Times New Roman" w:cs="Times New Roman"/>
          <w:sz w:val="24"/>
          <w:szCs w:val="24"/>
        </w:rPr>
      </w:pPr>
    </w:p>
    <w:p w14:paraId="75DFFB7B" w14:textId="10797E00" w:rsidR="0077197F" w:rsidRDefault="0077197F" w:rsidP="00040441">
      <w:pPr>
        <w:pStyle w:val="Listaszerbekezds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 már csak történelmi emlék a hajlékonylemez (FDD), a hétköznapi nevén a floppy. </w:t>
      </w:r>
      <w:r w:rsidR="00AD249E">
        <w:rPr>
          <w:rFonts w:ascii="Times New Roman" w:hAnsi="Times New Roman" w:cs="Times New Roman"/>
          <w:sz w:val="24"/>
          <w:szCs w:val="24"/>
        </w:rPr>
        <w:t>A</w:t>
      </w:r>
      <w:r w:rsidR="008C06BF">
        <w:rPr>
          <w:rFonts w:ascii="Times New Roman" w:hAnsi="Times New Roman" w:cs="Times New Roman"/>
          <w:sz w:val="24"/>
          <w:szCs w:val="24"/>
        </w:rPr>
        <w:t xml:space="preserve"> merevlemezzel ellentétben nem fém, hanem műanyag felületre vitték fel a mágnesezhető réteget.</w:t>
      </w:r>
      <w:r w:rsidR="002D3B16">
        <w:rPr>
          <w:rFonts w:ascii="Times New Roman" w:hAnsi="Times New Roman" w:cs="Times New Roman"/>
          <w:sz w:val="24"/>
          <w:szCs w:val="24"/>
        </w:rPr>
        <w:t xml:space="preserve"> A forgás következtében a lemez felületén hullámok alakultak ki, emiatt az író-olvasó fejet távolabb kellett elhelyezni a lemeztől. Ennek következménye volt a nagyon alacsony tárkapacitás. </w:t>
      </w:r>
      <w:r w:rsidR="009D4CEE">
        <w:rPr>
          <w:rFonts w:ascii="Times New Roman" w:hAnsi="Times New Roman" w:cs="Times New Roman"/>
          <w:sz w:val="24"/>
          <w:szCs w:val="24"/>
        </w:rPr>
        <w:t>A kialakítása miatt ugyan könnyű volt hordozni, de rendkívül érzékeny volt a fizikai sérülésekre.</w:t>
      </w:r>
    </w:p>
    <w:p w14:paraId="2CBF87C9" w14:textId="3BBDA90A" w:rsidR="001A455C" w:rsidRDefault="001A455C" w:rsidP="00040441">
      <w:pPr>
        <w:pStyle w:val="Listaszerbekezds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Manapság már nincs használatban</w:t>
      </w:r>
      <w:r w:rsidR="00D40DDA">
        <w:rPr>
          <w:rFonts w:ascii="Times New Roman" w:hAnsi="Times New Roman" w:cs="Times New Roman"/>
          <w:sz w:val="24"/>
          <w:szCs w:val="24"/>
        </w:rPr>
        <w:t>.</w:t>
      </w:r>
    </w:p>
    <w:p w14:paraId="10EDD244" w14:textId="3AED24F7" w:rsidR="00FD4DCF" w:rsidRPr="00FD4DCF" w:rsidRDefault="00FD4DCF" w:rsidP="00FD4DCF">
      <w:pPr>
        <w:pStyle w:val="Listaszerbekezds"/>
        <w:ind w:left="1224"/>
        <w:rPr>
          <w:rFonts w:ascii="Times New Roman" w:hAnsi="Times New Roman" w:cs="Times New Roman"/>
          <w:sz w:val="24"/>
          <w:szCs w:val="24"/>
        </w:rPr>
      </w:pPr>
      <w:r w:rsidRPr="00FD4DCF">
        <w:rPr>
          <w:rFonts w:ascii="Times New Roman" w:hAnsi="Times New Roman" w:cs="Times New Roman"/>
          <w:sz w:val="24"/>
          <w:szCs w:val="24"/>
        </w:rPr>
        <w:t>A lemezek felépítése:</w:t>
      </w:r>
    </w:p>
    <w:p w14:paraId="64C12F3A" w14:textId="2591C8DF" w:rsidR="00FD4DCF" w:rsidRPr="00863058" w:rsidRDefault="00863058" w:rsidP="00863058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50A52">
        <w:rPr>
          <w:noProof/>
        </w:rPr>
        <w:drawing>
          <wp:anchor distT="0" distB="0" distL="114300" distR="114300" simplePos="0" relativeHeight="251658240" behindDoc="0" locked="0" layoutInCell="1" allowOverlap="1" wp14:anchorId="5E2CC349" wp14:editId="3352EE06">
            <wp:simplePos x="0" y="0"/>
            <wp:positionH relativeFrom="margin">
              <wp:posOffset>2959517</wp:posOffset>
            </wp:positionH>
            <wp:positionV relativeFrom="paragraph">
              <wp:posOffset>85991</wp:posOffset>
            </wp:positionV>
            <wp:extent cx="2513965" cy="1464945"/>
            <wp:effectExtent l="0" t="0" r="635" b="1905"/>
            <wp:wrapSquare wrapText="bothSides"/>
            <wp:docPr id="1842008926" name="Kép 1" descr="A képen vázlat, kör, rajz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08926" name="Kép 1" descr="A képen vázlat, kör, rajz, tervezé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DCF" w:rsidRPr="00863058">
        <w:rPr>
          <w:rFonts w:ascii="Times New Roman" w:hAnsi="Times New Roman" w:cs="Times New Roman"/>
          <w:sz w:val="24"/>
          <w:szCs w:val="24"/>
        </w:rPr>
        <w:t>sávok (</w:t>
      </w:r>
      <w:proofErr w:type="spellStart"/>
      <w:r w:rsidR="00FD4DCF" w:rsidRPr="00863058">
        <w:rPr>
          <w:rFonts w:ascii="Times New Roman" w:hAnsi="Times New Roman" w:cs="Times New Roman"/>
          <w:sz w:val="24"/>
          <w:szCs w:val="24"/>
        </w:rPr>
        <w:t>trackek</w:t>
      </w:r>
      <w:proofErr w:type="spellEnd"/>
      <w:r w:rsidR="00FD4DCF" w:rsidRPr="00863058">
        <w:rPr>
          <w:rFonts w:ascii="Times New Roman" w:hAnsi="Times New Roman" w:cs="Times New Roman"/>
          <w:sz w:val="24"/>
          <w:szCs w:val="24"/>
        </w:rPr>
        <w:t>) – azonos központú, különböző sugarú körök; a legkülső sáv a 0-s sorszámú</w:t>
      </w:r>
    </w:p>
    <w:p w14:paraId="623DAB65" w14:textId="24AD408B" w:rsidR="00FD4DCF" w:rsidRPr="00863058" w:rsidRDefault="00FD4DCF" w:rsidP="00863058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63058">
        <w:rPr>
          <w:rFonts w:ascii="Times New Roman" w:hAnsi="Times New Roman" w:cs="Times New Roman"/>
          <w:sz w:val="24"/>
          <w:szCs w:val="24"/>
        </w:rPr>
        <w:t>cilinder – az egymás alatt elhelyezkedő sávok</w:t>
      </w:r>
    </w:p>
    <w:p w14:paraId="72E52E09" w14:textId="6871D019" w:rsidR="00FD4DCF" w:rsidRPr="00863058" w:rsidRDefault="00FD4DCF" w:rsidP="00863058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63058">
        <w:rPr>
          <w:rFonts w:ascii="Times New Roman" w:hAnsi="Times New Roman" w:cs="Times New Roman"/>
          <w:sz w:val="24"/>
          <w:szCs w:val="24"/>
        </w:rPr>
        <w:t xml:space="preserve">szektorok – a sávok további </w:t>
      </w:r>
      <w:proofErr w:type="spellStart"/>
      <w:r w:rsidRPr="00863058">
        <w:rPr>
          <w:rFonts w:ascii="Times New Roman" w:hAnsi="Times New Roman" w:cs="Times New Roman"/>
          <w:sz w:val="24"/>
          <w:szCs w:val="24"/>
        </w:rPr>
        <w:t>bontásávalkeletkeznek</w:t>
      </w:r>
      <w:proofErr w:type="spellEnd"/>
    </w:p>
    <w:p w14:paraId="0B705CE3" w14:textId="78D3FCF2" w:rsidR="00FD4DCF" w:rsidRPr="00863058" w:rsidRDefault="00FD4DCF" w:rsidP="00863058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63058">
        <w:rPr>
          <w:rFonts w:ascii="Times New Roman" w:hAnsi="Times New Roman" w:cs="Times New Roman"/>
          <w:sz w:val="24"/>
          <w:szCs w:val="24"/>
        </w:rPr>
        <w:t>klaszter (</w:t>
      </w:r>
      <w:proofErr w:type="spellStart"/>
      <w:r w:rsidRPr="0086305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863058">
        <w:rPr>
          <w:rFonts w:ascii="Times New Roman" w:hAnsi="Times New Roman" w:cs="Times New Roman"/>
          <w:sz w:val="24"/>
          <w:szCs w:val="24"/>
        </w:rPr>
        <w:t>) – több szektor összefoglaló neve</w:t>
      </w:r>
    </w:p>
    <w:p w14:paraId="4AC8E54A" w14:textId="036C70CA" w:rsidR="008D2B88" w:rsidRDefault="008D2B88" w:rsidP="00040441">
      <w:pPr>
        <w:pStyle w:val="Listaszerbekezds"/>
        <w:ind w:left="1224"/>
        <w:rPr>
          <w:rFonts w:ascii="Times New Roman" w:hAnsi="Times New Roman" w:cs="Times New Roman"/>
          <w:sz w:val="24"/>
          <w:szCs w:val="24"/>
        </w:rPr>
      </w:pPr>
    </w:p>
    <w:p w14:paraId="1811155D" w14:textId="379439FF" w:rsidR="008D2B88" w:rsidRDefault="008D2B88" w:rsidP="00E4636B">
      <w:pPr>
        <w:pStyle w:val="Cmsor2"/>
      </w:pPr>
      <w:bookmarkStart w:id="5" w:name="_Toc161493942"/>
      <w:r>
        <w:t>Optikai</w:t>
      </w:r>
      <w:r w:rsidRPr="00304ED4">
        <w:t xml:space="preserve"> tárolók</w:t>
      </w:r>
      <w:bookmarkEnd w:id="5"/>
    </w:p>
    <w:p w14:paraId="615E3314" w14:textId="3E3DFBD3" w:rsidR="0068772A" w:rsidRPr="0068772A" w:rsidRDefault="0068772A" w:rsidP="0068772A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r w:rsidRPr="0068772A">
        <w:rPr>
          <w:rFonts w:ascii="Times New Roman" w:hAnsi="Times New Roman" w:cs="Times New Roman"/>
          <w:sz w:val="24"/>
          <w:szCs w:val="24"/>
        </w:rPr>
        <w:t>A CD-n (</w:t>
      </w:r>
      <w:proofErr w:type="spellStart"/>
      <w:r w:rsidRPr="0068772A">
        <w:rPr>
          <w:rFonts w:ascii="Times New Roman" w:hAnsi="Times New Roman" w:cs="Times New Roman"/>
          <w:sz w:val="24"/>
          <w:szCs w:val="24"/>
        </w:rPr>
        <w:t>Compact</w:t>
      </w:r>
      <w:proofErr w:type="spellEnd"/>
      <w:r w:rsidRPr="00687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2A">
        <w:rPr>
          <w:rFonts w:ascii="Times New Roman" w:hAnsi="Times New Roman" w:cs="Times New Roman"/>
          <w:sz w:val="24"/>
          <w:szCs w:val="24"/>
        </w:rPr>
        <w:t>Disc</w:t>
      </w:r>
      <w:proofErr w:type="spellEnd"/>
      <w:r w:rsidRPr="0068772A">
        <w:rPr>
          <w:rFonts w:ascii="Times New Roman" w:hAnsi="Times New Roman" w:cs="Times New Roman"/>
          <w:sz w:val="24"/>
          <w:szCs w:val="24"/>
        </w:rPr>
        <w:t xml:space="preserve">) tárolt információk típusától függően megkülönböztetünk </w:t>
      </w:r>
      <w:proofErr w:type="spellStart"/>
      <w:r w:rsidRPr="0068772A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68772A">
        <w:rPr>
          <w:rFonts w:ascii="Times New Roman" w:hAnsi="Times New Roman" w:cs="Times New Roman"/>
          <w:sz w:val="24"/>
          <w:szCs w:val="24"/>
        </w:rPr>
        <w:t>, video és adathordozó CD-ket,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72A">
        <w:rPr>
          <w:rFonts w:ascii="Times New Roman" w:hAnsi="Times New Roman" w:cs="Times New Roman"/>
          <w:sz w:val="24"/>
          <w:szCs w:val="24"/>
        </w:rPr>
        <w:t>az utóbbiakat CD-ROM-</w:t>
      </w:r>
      <w:proofErr w:type="spellStart"/>
      <w:r w:rsidRPr="0068772A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68772A">
        <w:rPr>
          <w:rFonts w:ascii="Times New Roman" w:hAnsi="Times New Roman" w:cs="Times New Roman"/>
          <w:sz w:val="24"/>
          <w:szCs w:val="24"/>
        </w:rPr>
        <w:t xml:space="preserve"> nevezzük. A lemez átmérője 8 cm vagy 12 cm, vastagsága 1 mm. A CD-k műanyagba ágyazott adathordozó rétegen digitálisan tárolják az adatokat. A lemezen az információ körkörösen, apró bemélyedések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72A">
        <w:rPr>
          <w:rFonts w:ascii="Times New Roman" w:hAnsi="Times New Roman" w:cs="Times New Roman"/>
          <w:sz w:val="24"/>
          <w:szCs w:val="24"/>
        </w:rPr>
        <w:t>formájában van rögzítve. A CD-ROM olvasásakor a CD-olvasó lézersugár segítségével, a visszaverődő fény alapján érzékeli az adathordozó rétegen található bemélyedéseket.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72A">
        <w:rPr>
          <w:rFonts w:ascii="Times New Roman" w:hAnsi="Times New Roman" w:cs="Times New Roman"/>
          <w:sz w:val="24"/>
          <w:szCs w:val="24"/>
        </w:rPr>
        <w:t>Megkülönböztetünk csak olvasható (CD), egyszer írható (CD-R), valamint többször írható (CD-RW) változatokat. A CD-R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72A">
        <w:rPr>
          <w:rFonts w:ascii="Times New Roman" w:hAnsi="Times New Roman" w:cs="Times New Roman"/>
          <w:sz w:val="24"/>
          <w:szCs w:val="24"/>
        </w:rPr>
        <w:t>lemezre akár több lépésben is írhatunk adatokat, de az adatmennyiség nem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68772A">
        <w:rPr>
          <w:rFonts w:ascii="Times New Roman" w:hAnsi="Times New Roman" w:cs="Times New Roman"/>
          <w:sz w:val="24"/>
          <w:szCs w:val="24"/>
        </w:rPr>
        <w:t>aladhatja meg a CD kapacitását. A rögzített adat módosítására nincs lehetőségünk. Az újraírható CD-RW lemezeket a CD-R lemezekhez hasonlóan írhatjuk,</w:t>
      </w:r>
      <w:r w:rsidR="00B60D66">
        <w:rPr>
          <w:rFonts w:ascii="Times New Roman" w:hAnsi="Times New Roman" w:cs="Times New Roman"/>
          <w:sz w:val="24"/>
          <w:szCs w:val="24"/>
        </w:rPr>
        <w:t xml:space="preserve"> </w:t>
      </w:r>
      <w:r w:rsidRPr="0068772A">
        <w:rPr>
          <w:rFonts w:ascii="Times New Roman" w:hAnsi="Times New Roman" w:cs="Times New Roman"/>
          <w:sz w:val="24"/>
          <w:szCs w:val="24"/>
        </w:rPr>
        <w:t>azonban lehetőségünk van az adatok teljes törlésére, és a lemez többszöri újraírására.</w:t>
      </w:r>
    </w:p>
    <w:p w14:paraId="573C919E" w14:textId="7CBEC01C" w:rsidR="0068772A" w:rsidRDefault="0068772A" w:rsidP="0068772A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r w:rsidRPr="0068772A">
        <w:rPr>
          <w:rFonts w:ascii="Times New Roman" w:hAnsi="Times New Roman" w:cs="Times New Roman"/>
          <w:sz w:val="24"/>
          <w:szCs w:val="24"/>
        </w:rPr>
        <w:t xml:space="preserve">A DVD (Digital </w:t>
      </w:r>
      <w:proofErr w:type="spellStart"/>
      <w:r w:rsidRPr="0068772A">
        <w:rPr>
          <w:rFonts w:ascii="Times New Roman" w:hAnsi="Times New Roman" w:cs="Times New Roman"/>
          <w:sz w:val="24"/>
          <w:szCs w:val="24"/>
        </w:rPr>
        <w:t>Versatile</w:t>
      </w:r>
      <w:proofErr w:type="spellEnd"/>
      <w:r w:rsidRPr="00687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2A">
        <w:rPr>
          <w:rFonts w:ascii="Times New Roman" w:hAnsi="Times New Roman" w:cs="Times New Roman"/>
          <w:sz w:val="24"/>
          <w:szCs w:val="24"/>
        </w:rPr>
        <w:t>Disc</w:t>
      </w:r>
      <w:proofErr w:type="spellEnd"/>
      <w:r w:rsidRPr="0068772A">
        <w:rPr>
          <w:rFonts w:ascii="Times New Roman" w:hAnsi="Times New Roman" w:cs="Times New Roman"/>
          <w:sz w:val="24"/>
          <w:szCs w:val="24"/>
        </w:rPr>
        <w:t xml:space="preserve">) egy CD-re emlékeztet (pont, mint a BD (Blu-Ray </w:t>
      </w:r>
      <w:proofErr w:type="spellStart"/>
      <w:r w:rsidRPr="0068772A">
        <w:rPr>
          <w:rFonts w:ascii="Times New Roman" w:hAnsi="Times New Roman" w:cs="Times New Roman"/>
          <w:sz w:val="24"/>
          <w:szCs w:val="24"/>
        </w:rPr>
        <w:t>Disc</w:t>
      </w:r>
      <w:proofErr w:type="spellEnd"/>
      <w:r w:rsidRPr="0068772A">
        <w:rPr>
          <w:rFonts w:ascii="Times New Roman" w:hAnsi="Times New Roman" w:cs="Times New Roman"/>
          <w:sz w:val="24"/>
          <w:szCs w:val="24"/>
        </w:rPr>
        <w:t>)). Míg a CD átlagos tárolókapacitása 700 MB, a DVD-é 4,7 GB, a BD pedig egészen 25 GB-ig merészkedik (duplarétegű 50 GB).</w:t>
      </w:r>
    </w:p>
    <w:p w14:paraId="626D3D37" w14:textId="0D349DC1" w:rsidR="00A048B1" w:rsidRDefault="00413C35" w:rsidP="00A048B1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optikai elven működő háttértárak a fény energiáját használják a lemezre történő íráshoz, és a fény hullámhosszát az olvasáshoz.</w:t>
      </w:r>
    </w:p>
    <w:p w14:paraId="13D25C2C" w14:textId="0BA804C0" w:rsidR="0037569D" w:rsidRPr="008B1062" w:rsidRDefault="0037569D" w:rsidP="008B1062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optikai lemezeket az 1970-es években kezdték gyártani</w:t>
      </w:r>
      <w:r w:rsidR="00491386">
        <w:rPr>
          <w:rFonts w:ascii="Times New Roman" w:hAnsi="Times New Roman" w:cs="Times New Roman"/>
          <w:sz w:val="24"/>
          <w:szCs w:val="24"/>
        </w:rPr>
        <w:t>. Többféle megoldással próbálkoztak azonban a közhasználat</w:t>
      </w:r>
      <w:r w:rsidR="007478FF">
        <w:rPr>
          <w:rFonts w:ascii="Times New Roman" w:hAnsi="Times New Roman" w:cs="Times New Roman"/>
          <w:sz w:val="24"/>
          <w:szCs w:val="24"/>
        </w:rPr>
        <w:t>ban időrendben a CD, DVD é</w:t>
      </w:r>
      <w:r w:rsidR="00491386">
        <w:rPr>
          <w:rFonts w:ascii="Times New Roman" w:hAnsi="Times New Roman" w:cs="Times New Roman"/>
          <w:sz w:val="24"/>
          <w:szCs w:val="24"/>
        </w:rPr>
        <w:t>s Blu-Ray terjedt el</w:t>
      </w:r>
      <w:r w:rsidR="005357BC">
        <w:rPr>
          <w:rFonts w:ascii="Times New Roman" w:hAnsi="Times New Roman" w:cs="Times New Roman"/>
          <w:sz w:val="24"/>
          <w:szCs w:val="24"/>
        </w:rPr>
        <w:t>.</w:t>
      </w:r>
      <w:r w:rsidR="003372F7">
        <w:rPr>
          <w:rFonts w:ascii="Times New Roman" w:hAnsi="Times New Roman" w:cs="Times New Roman"/>
          <w:sz w:val="24"/>
          <w:szCs w:val="24"/>
        </w:rPr>
        <w:t xml:space="preserve"> Ránézésre a lemezek megegyeznek és az adattárolás elve is </w:t>
      </w:r>
      <w:r w:rsidR="003372F7">
        <w:rPr>
          <w:rFonts w:ascii="Times New Roman" w:hAnsi="Times New Roman" w:cs="Times New Roman"/>
          <w:sz w:val="24"/>
          <w:szCs w:val="24"/>
        </w:rPr>
        <w:lastRenderedPageBreak/>
        <w:t>megegy</w:t>
      </w:r>
      <w:r w:rsidR="00035B38">
        <w:rPr>
          <w:rFonts w:ascii="Times New Roman" w:hAnsi="Times New Roman" w:cs="Times New Roman"/>
          <w:sz w:val="24"/>
          <w:szCs w:val="24"/>
        </w:rPr>
        <w:t>ez</w:t>
      </w:r>
      <w:r w:rsidR="003372F7">
        <w:rPr>
          <w:rFonts w:ascii="Times New Roman" w:hAnsi="Times New Roman" w:cs="Times New Roman"/>
          <w:sz w:val="24"/>
          <w:szCs w:val="24"/>
        </w:rPr>
        <w:t>ik.</w:t>
      </w:r>
      <w:r w:rsidR="0018605E">
        <w:rPr>
          <w:rFonts w:ascii="Times New Roman" w:hAnsi="Times New Roman" w:cs="Times New Roman"/>
          <w:sz w:val="24"/>
          <w:szCs w:val="24"/>
        </w:rPr>
        <w:t xml:space="preserve"> </w:t>
      </w:r>
      <w:r w:rsidR="00581EA3">
        <w:rPr>
          <w:rFonts w:ascii="Times New Roman" w:hAnsi="Times New Roman" w:cs="Times New Roman"/>
          <w:sz w:val="24"/>
          <w:szCs w:val="24"/>
        </w:rPr>
        <w:t>A lényegi különbség a lemezre írt adatok sűrűségében van.</w:t>
      </w:r>
      <w:r w:rsidR="005F49E9">
        <w:rPr>
          <w:rFonts w:ascii="Times New Roman" w:hAnsi="Times New Roman" w:cs="Times New Roman"/>
          <w:sz w:val="24"/>
          <w:szCs w:val="24"/>
        </w:rPr>
        <w:t xml:space="preserve"> A CD esetében vörös, Blu-Ray esetén kék színű lézert használnak a lemez írásához és olvasásához</w:t>
      </w:r>
      <w:r w:rsidR="005F49E9" w:rsidRPr="0099591D">
        <w:rPr>
          <w:rFonts w:ascii="Times New Roman" w:hAnsi="Times New Roman" w:cs="Times New Roman"/>
          <w:sz w:val="24"/>
          <w:szCs w:val="24"/>
        </w:rPr>
        <w:t>.</w:t>
      </w:r>
      <w:r w:rsidR="005F33F3" w:rsidRPr="0099591D">
        <w:rPr>
          <w:rFonts w:ascii="Times New Roman" w:hAnsi="Times New Roman" w:cs="Times New Roman"/>
          <w:sz w:val="24"/>
          <w:szCs w:val="24"/>
        </w:rPr>
        <w:t xml:space="preserve"> A vöröstől a kék felé haladva csökken a fény hullámhossza, ami a gyakorlatban azt jelenti, hogy pontosabban, kisebb területre lehet vele fókuszálni. Azonos t</w:t>
      </w:r>
      <w:r w:rsidR="00B0061F">
        <w:rPr>
          <w:rFonts w:ascii="Times New Roman" w:hAnsi="Times New Roman" w:cs="Times New Roman"/>
          <w:sz w:val="24"/>
          <w:szCs w:val="24"/>
        </w:rPr>
        <w:t>er</w:t>
      </w:r>
      <w:r w:rsidR="005F33F3" w:rsidRPr="0099591D">
        <w:rPr>
          <w:rFonts w:ascii="Times New Roman" w:hAnsi="Times New Roman" w:cs="Times New Roman"/>
          <w:sz w:val="24"/>
          <w:szCs w:val="24"/>
        </w:rPr>
        <w:t xml:space="preserve">ületű lemezre így több adatot lehet felírni, hiszen a bitek mérete és a köztük lévő távolság is csökken. Ráadásul az alacsonyabb hullámhosszú lézerrel ugyanolyan vastag lemezre több rétegben is lehet írni, így a tárkapacitás is </w:t>
      </w:r>
      <w:proofErr w:type="spellStart"/>
      <w:r w:rsidR="00C77721" w:rsidRPr="0099591D">
        <w:rPr>
          <w:rFonts w:ascii="Times New Roman" w:hAnsi="Times New Roman" w:cs="Times New Roman"/>
          <w:sz w:val="24"/>
          <w:szCs w:val="24"/>
        </w:rPr>
        <w:t>többszöröződi</w:t>
      </w:r>
      <w:r w:rsidR="00C77721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5F33F3" w:rsidRPr="0099591D">
        <w:rPr>
          <w:rFonts w:ascii="Times New Roman" w:hAnsi="Times New Roman" w:cs="Times New Roman"/>
          <w:sz w:val="24"/>
          <w:szCs w:val="24"/>
        </w:rPr>
        <w:t>.</w:t>
      </w:r>
      <w:r w:rsidR="00AB6373" w:rsidRPr="0099591D">
        <w:rPr>
          <w:rFonts w:ascii="Times New Roman" w:hAnsi="Times New Roman" w:cs="Times New Roman"/>
          <w:sz w:val="24"/>
          <w:szCs w:val="24"/>
        </w:rPr>
        <w:t xml:space="preserve"> </w:t>
      </w:r>
      <w:r w:rsidR="003511A2" w:rsidRPr="0099591D">
        <w:rPr>
          <w:rFonts w:ascii="Times New Roman" w:hAnsi="Times New Roman" w:cs="Times New Roman"/>
          <w:sz w:val="24"/>
          <w:szCs w:val="24"/>
        </w:rPr>
        <w:t>Manapság leginkább csak a Blu-Ray van használatban</w:t>
      </w:r>
      <w:r w:rsidR="005C55DD" w:rsidRPr="0099591D">
        <w:rPr>
          <w:rFonts w:ascii="Times New Roman" w:hAnsi="Times New Roman" w:cs="Times New Roman"/>
          <w:sz w:val="24"/>
          <w:szCs w:val="24"/>
        </w:rPr>
        <w:t>, de ennek is csökken a népszerűsége</w:t>
      </w:r>
      <w:r w:rsidR="005728BC" w:rsidRPr="0099591D">
        <w:rPr>
          <w:rFonts w:ascii="Times New Roman" w:hAnsi="Times New Roman" w:cs="Times New Roman"/>
          <w:sz w:val="24"/>
          <w:szCs w:val="24"/>
        </w:rPr>
        <w:t>.</w:t>
      </w:r>
      <w:r w:rsidR="009A782F" w:rsidRPr="0099591D">
        <w:rPr>
          <w:rFonts w:ascii="Times New Roman" w:hAnsi="Times New Roman" w:cs="Times New Roman"/>
          <w:sz w:val="24"/>
          <w:szCs w:val="24"/>
        </w:rPr>
        <w:t xml:space="preserve"> A technológia</w:t>
      </w:r>
      <w:r w:rsidR="00C65658" w:rsidRPr="0099591D">
        <w:rPr>
          <w:rFonts w:ascii="Times New Roman" w:hAnsi="Times New Roman" w:cs="Times New Roman"/>
          <w:sz w:val="24"/>
          <w:szCs w:val="24"/>
        </w:rPr>
        <w:t xml:space="preserve"> mindig is</w:t>
      </w:r>
      <w:r w:rsidR="009A782F" w:rsidRPr="0099591D">
        <w:rPr>
          <w:rFonts w:ascii="Times New Roman" w:hAnsi="Times New Roman" w:cs="Times New Roman"/>
          <w:sz w:val="24"/>
          <w:szCs w:val="24"/>
        </w:rPr>
        <w:t xml:space="preserve"> a merevlemezek mögött jár</w:t>
      </w:r>
      <w:r w:rsidR="00C65658" w:rsidRPr="0099591D">
        <w:rPr>
          <w:rFonts w:ascii="Times New Roman" w:hAnsi="Times New Roman" w:cs="Times New Roman"/>
          <w:sz w:val="24"/>
          <w:szCs w:val="24"/>
        </w:rPr>
        <w:t>t, de könnyű volt hordozni és viszonylag olcsón nagy mennyiségben elő lehetett állítani, ezért ideális volt archiválásra is</w:t>
      </w:r>
      <w:r w:rsidR="001C37DD" w:rsidRPr="00CD17AE">
        <w:rPr>
          <w:rFonts w:ascii="Times New Roman" w:hAnsi="Times New Roman" w:cs="Times New Roman"/>
          <w:sz w:val="24"/>
          <w:szCs w:val="24"/>
        </w:rPr>
        <w:t>. Az optikai tároló felületén az adatok</w:t>
      </w:r>
      <w:r w:rsidR="001C37DD" w:rsidRPr="00CE328E">
        <w:rPr>
          <w:rFonts w:ascii="Times New Roman" w:hAnsi="Times New Roman" w:cs="Times New Roman"/>
          <w:sz w:val="24"/>
          <w:szCs w:val="24"/>
        </w:rPr>
        <w:t>rögzítésekor kisméretű mélyedéseket hozunk létre, amelyeken a leolva</w:t>
      </w:r>
      <w:r w:rsidR="001C37DD" w:rsidRPr="001C37DD">
        <w:rPr>
          <w:rFonts w:ascii="Times New Roman" w:hAnsi="Times New Roman" w:cs="Times New Roman"/>
          <w:sz w:val="24"/>
          <w:szCs w:val="24"/>
        </w:rPr>
        <w:t>sáskor a lézersugár szétszóródik, míg az adathordozó-réteg eredeti felületéről visszaverődik. A médium olvasásakor a visszavert fényt érzékeljük,</w:t>
      </w:r>
      <w:r w:rsidR="008B1062">
        <w:rPr>
          <w:rFonts w:ascii="Times New Roman" w:hAnsi="Times New Roman" w:cs="Times New Roman"/>
          <w:sz w:val="24"/>
          <w:szCs w:val="24"/>
        </w:rPr>
        <w:t xml:space="preserve"> </w:t>
      </w:r>
      <w:r w:rsidR="001C37DD" w:rsidRPr="008B1062">
        <w:rPr>
          <w:rFonts w:ascii="Times New Roman" w:hAnsi="Times New Roman" w:cs="Times New Roman"/>
          <w:sz w:val="24"/>
          <w:szCs w:val="24"/>
        </w:rPr>
        <w:t>és alakítjuk vissza adatokká. Előállítási költsége jóval olcsóbb, mint a mágneses</w:t>
      </w:r>
      <w:r w:rsidR="00CF749F">
        <w:rPr>
          <w:rFonts w:ascii="Times New Roman" w:hAnsi="Times New Roman" w:cs="Times New Roman"/>
          <w:sz w:val="24"/>
          <w:szCs w:val="24"/>
        </w:rPr>
        <w:t xml:space="preserve"> háttértáraknak.</w:t>
      </w:r>
    </w:p>
    <w:p w14:paraId="0826BAC3" w14:textId="77777777" w:rsidR="000073CC" w:rsidRPr="00413C35" w:rsidRDefault="000073CC" w:rsidP="00A048B1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</w:p>
    <w:p w14:paraId="50D775D9" w14:textId="77777777" w:rsidR="000073CC" w:rsidRDefault="000073CC" w:rsidP="00E4636B">
      <w:pPr>
        <w:pStyle w:val="Cmsor2"/>
      </w:pPr>
      <w:bookmarkStart w:id="6" w:name="_Toc161493943"/>
      <w:r>
        <w:t>Elektronikus tárolók</w:t>
      </w:r>
      <w:bookmarkEnd w:id="6"/>
    </w:p>
    <w:p w14:paraId="74D0E9B5" w14:textId="244DBABD" w:rsidR="000073CC" w:rsidRDefault="005F128B" w:rsidP="00EB2624">
      <w:pPr>
        <w:ind w:left="708"/>
        <w:rPr>
          <w:rFonts w:ascii="Times New Roman" w:hAnsi="Times New Roman" w:cs="Times New Roman"/>
          <w:sz w:val="24"/>
          <w:szCs w:val="24"/>
        </w:rPr>
      </w:pPr>
      <w:r w:rsidRPr="005F128B">
        <w:rPr>
          <w:rFonts w:ascii="Times New Roman" w:hAnsi="Times New Roman" w:cs="Times New Roman"/>
          <w:sz w:val="24"/>
          <w:szCs w:val="24"/>
        </w:rPr>
        <w:t>A biteket tranzisztorok, (kondenzátorok) tárolják el. A 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28B">
        <w:rPr>
          <w:rFonts w:ascii="Times New Roman" w:hAnsi="Times New Roman" w:cs="Times New Roman"/>
          <w:sz w:val="24"/>
          <w:szCs w:val="24"/>
        </w:rPr>
        <w:t>mintáján működik, de nem veszti el a tárolt információt az áramforrás elvesztésével.</w:t>
      </w:r>
      <w:r w:rsidR="00EB2624">
        <w:rPr>
          <w:rFonts w:ascii="Times New Roman" w:hAnsi="Times New Roman" w:cs="Times New Roman"/>
          <w:sz w:val="24"/>
          <w:szCs w:val="24"/>
        </w:rPr>
        <w:t xml:space="preserve"> </w:t>
      </w:r>
      <w:r w:rsidR="000073CC">
        <w:rPr>
          <w:rFonts w:ascii="Times New Roman" w:hAnsi="Times New Roman" w:cs="Times New Roman"/>
          <w:sz w:val="24"/>
          <w:szCs w:val="24"/>
        </w:rPr>
        <w:t xml:space="preserve">Összefoglaló néven </w:t>
      </w:r>
      <w:proofErr w:type="spellStart"/>
      <w:r w:rsidR="000073CC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="000073CC">
        <w:rPr>
          <w:rFonts w:ascii="Times New Roman" w:hAnsi="Times New Roman" w:cs="Times New Roman"/>
          <w:sz w:val="24"/>
          <w:szCs w:val="24"/>
        </w:rPr>
        <w:t xml:space="preserve"> memóriának nevezett technológia lényege, hogy az adattároló eszközt felépítő tranzisztorok akkor is képesek megőrizni az elektromos töltést, amire be lettek állítva, ha az eszköz nincs áram alatt.</w:t>
      </w:r>
      <w:r w:rsidR="00DE4D85">
        <w:rPr>
          <w:rFonts w:ascii="Times New Roman" w:hAnsi="Times New Roman" w:cs="Times New Roman"/>
          <w:sz w:val="24"/>
          <w:szCs w:val="24"/>
        </w:rPr>
        <w:t xml:space="preserve"> Az efféle memóriák tulajdonsága a nagy adatátviteli sebesség, és a fizikai mérethez képest nagy tárkapacitás.</w:t>
      </w:r>
      <w:r w:rsidR="00A536F9">
        <w:rPr>
          <w:rFonts w:ascii="Times New Roman" w:hAnsi="Times New Roman" w:cs="Times New Roman"/>
          <w:sz w:val="24"/>
          <w:szCs w:val="24"/>
        </w:rPr>
        <w:t xml:space="preserve"> Az élettartamuk kezdetben viszonylag alacsony volt, mára viszont a technológia kiforrott, ezért átlagos felhasználás mellett akár már egy évtizedről is beszélhetünk.</w:t>
      </w:r>
      <w:r w:rsidR="00B553AF">
        <w:rPr>
          <w:rFonts w:ascii="Times New Roman" w:hAnsi="Times New Roman" w:cs="Times New Roman"/>
          <w:sz w:val="24"/>
          <w:szCs w:val="24"/>
        </w:rPr>
        <w:t xml:space="preserve"> Mivel nincs bennük mozgó alkatrész, a meghibásodás esélye jelentősen csökkent, miközben a hordozhatóság növekedett.</w:t>
      </w:r>
    </w:p>
    <w:p w14:paraId="24FCD7EB" w14:textId="19F77278" w:rsidR="00585923" w:rsidRPr="000073CC" w:rsidRDefault="00585923" w:rsidP="000073CC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hétköznapokban először a memóriakártya terjedt el, az 1990-es évek végén.</w:t>
      </w:r>
      <w:r w:rsidR="0031099C">
        <w:rPr>
          <w:rFonts w:ascii="Times New Roman" w:hAnsi="Times New Roman" w:cs="Times New Roman"/>
          <w:sz w:val="24"/>
          <w:szCs w:val="24"/>
        </w:rPr>
        <w:t xml:space="preserve"> A tárkapacitása eleinte alacsony volt a CD-hez és a DVD-hez képest, azonban előnye a kicsi mérete volt, így gyorsan terjedni kezdtek a digitális eszközök, pl.: fényképezőgépek, telefonok alkatrészeként.</w:t>
      </w:r>
      <w:r w:rsidR="00EC4ADE">
        <w:rPr>
          <w:rFonts w:ascii="Times New Roman" w:hAnsi="Times New Roman" w:cs="Times New Roman"/>
          <w:sz w:val="24"/>
          <w:szCs w:val="24"/>
        </w:rPr>
        <w:t xml:space="preserve"> A legnagyobb előnyük mai napig a kis mérethez társuló </w:t>
      </w:r>
      <w:r w:rsidR="007E2C40">
        <w:rPr>
          <w:rFonts w:ascii="Times New Roman" w:hAnsi="Times New Roman" w:cs="Times New Roman"/>
          <w:sz w:val="24"/>
          <w:szCs w:val="24"/>
        </w:rPr>
        <w:t>átlagos</w:t>
      </w:r>
      <w:r w:rsidR="00EC4ADE">
        <w:rPr>
          <w:rFonts w:ascii="Times New Roman" w:hAnsi="Times New Roman" w:cs="Times New Roman"/>
          <w:sz w:val="24"/>
          <w:szCs w:val="24"/>
        </w:rPr>
        <w:t xml:space="preserve"> tárkapacitás</w:t>
      </w:r>
      <w:r w:rsidR="004921A8">
        <w:rPr>
          <w:rFonts w:ascii="Times New Roman" w:hAnsi="Times New Roman" w:cs="Times New Roman"/>
          <w:sz w:val="24"/>
          <w:szCs w:val="24"/>
        </w:rPr>
        <w:t>.</w:t>
      </w:r>
    </w:p>
    <w:p w14:paraId="0DA2C9D4" w14:textId="155B720B" w:rsidR="000073CC" w:rsidRDefault="00434E90" w:rsidP="000073CC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2000-es évek elején jelent meg a pendrive, ami tulajdonképpen egy USB csatlakozóval egybeépített memóriakártya</w:t>
      </w:r>
      <w:r w:rsidR="00D34D27">
        <w:rPr>
          <w:rFonts w:ascii="Times New Roman" w:hAnsi="Times New Roman" w:cs="Times New Roman"/>
          <w:sz w:val="24"/>
          <w:szCs w:val="24"/>
        </w:rPr>
        <w:t>.</w:t>
      </w:r>
      <w:r w:rsidR="00E60A70">
        <w:rPr>
          <w:rFonts w:ascii="Times New Roman" w:hAnsi="Times New Roman" w:cs="Times New Roman"/>
          <w:sz w:val="24"/>
          <w:szCs w:val="24"/>
        </w:rPr>
        <w:t xml:space="preserve"> Előnye a hordozhatóság és</w:t>
      </w:r>
      <w:r w:rsidR="000A0B28">
        <w:rPr>
          <w:rFonts w:ascii="Times New Roman" w:hAnsi="Times New Roman" w:cs="Times New Roman"/>
          <w:sz w:val="24"/>
          <w:szCs w:val="24"/>
        </w:rPr>
        <w:t xml:space="preserve"> </w:t>
      </w:r>
      <w:r w:rsidR="00E60A70">
        <w:rPr>
          <w:rFonts w:ascii="Times New Roman" w:hAnsi="Times New Roman" w:cs="Times New Roman"/>
          <w:sz w:val="24"/>
          <w:szCs w:val="24"/>
        </w:rPr>
        <w:t xml:space="preserve">hogy bármilyen számítógéphez </w:t>
      </w:r>
      <w:proofErr w:type="spellStart"/>
      <w:r w:rsidR="00E60A70">
        <w:rPr>
          <w:rFonts w:ascii="Times New Roman" w:hAnsi="Times New Roman" w:cs="Times New Roman"/>
          <w:sz w:val="24"/>
          <w:szCs w:val="24"/>
        </w:rPr>
        <w:t>csatlakoztatható</w:t>
      </w:r>
      <w:proofErr w:type="spellEnd"/>
      <w:r w:rsidR="00E60A70">
        <w:rPr>
          <w:rFonts w:ascii="Times New Roman" w:hAnsi="Times New Roman" w:cs="Times New Roman"/>
          <w:sz w:val="24"/>
          <w:szCs w:val="24"/>
        </w:rPr>
        <w:t>.</w:t>
      </w:r>
    </w:p>
    <w:p w14:paraId="0D633B94" w14:textId="5DA56D79" w:rsidR="00C71514" w:rsidRDefault="00DD3763" w:rsidP="000073CC">
      <w:pPr>
        <w:pStyle w:val="Listaszerbekezds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2010-es évek elején indult hódító útjára SSD. A te</w:t>
      </w:r>
      <w:r w:rsidR="00D65E5A">
        <w:rPr>
          <w:rFonts w:ascii="Times New Roman" w:hAnsi="Times New Roman" w:cs="Times New Roman"/>
          <w:sz w:val="24"/>
          <w:szCs w:val="24"/>
        </w:rPr>
        <w:t>chn</w:t>
      </w:r>
      <w:r>
        <w:rPr>
          <w:rFonts w:ascii="Times New Roman" w:hAnsi="Times New Roman" w:cs="Times New Roman"/>
          <w:sz w:val="24"/>
          <w:szCs w:val="24"/>
        </w:rPr>
        <w:t>ológia nagyon hasonló az előző kettőhöz, de a fizikai méret és hordozhatóság helyett az átviteli sebességre és a tárkapacitásra összpontosít.</w:t>
      </w:r>
    </w:p>
    <w:p w14:paraId="09ECEA04" w14:textId="0B3BAF93" w:rsidR="0003646D" w:rsidRPr="00C71514" w:rsidRDefault="00C71514" w:rsidP="00C71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DE316B" w14:textId="6A1E6712" w:rsidR="000C73DC" w:rsidRPr="003E1678" w:rsidRDefault="00553BC4" w:rsidP="003E1678">
      <w:pPr>
        <w:pStyle w:val="Cmsor2"/>
      </w:pPr>
      <w:bookmarkStart w:id="7" w:name="_Toc161493944"/>
      <w:r w:rsidRPr="00E4636B">
        <w:lastRenderedPageBreak/>
        <w:t>Felhő tárhely</w:t>
      </w:r>
      <w:bookmarkEnd w:id="7"/>
    </w:p>
    <w:p w14:paraId="2147B497" w14:textId="77777777" w:rsidR="00C577A2" w:rsidRDefault="000C73DC" w:rsidP="007B5B1B">
      <w:pPr>
        <w:pStyle w:val="NormlWeb"/>
      </w:pPr>
      <w:r>
        <w:rPr>
          <w:bCs/>
        </w:rPr>
        <w:t>Az előzőkkel ellentétben nem egy újabb háttértárról van szó, hanem egy hálózati technológiáról.</w:t>
      </w:r>
      <w:r w:rsidR="00A561DC">
        <w:rPr>
          <w:bCs/>
        </w:rPr>
        <w:t xml:space="preserve"> </w:t>
      </w:r>
      <w:r w:rsidR="007B5B1B">
        <w:t>Elsősorban a hordozható számítógépekben a tárkapacitás sokszor igen kicsi, ezért hasznos, ha az eszköz egy hálózaton elérhető tárhelyre tudja menteni az adatokat. Ez lehet akár az egész tárhely, vagy csak néhány megjelölt mappa. A feltöltött adatokat ezután könnyen meg is oszthatjuk másokkal.</w:t>
      </w:r>
    </w:p>
    <w:p w14:paraId="718D8694" w14:textId="0A5CB2E5" w:rsidR="007B5B1B" w:rsidRDefault="007B5B1B" w:rsidP="007B5B1B">
      <w:pPr>
        <w:pStyle w:val="NormlWeb"/>
      </w:pPr>
      <w:r>
        <w:t>Ezek a tárhelyek ugyanolyan fix háttértárakat (elsősorban HDD-t vagy SSD-t) használnak, mint amiket a saját gépünkbe is be tudunk építeni. Az adatvesztés kockázata viszont sokkal kisebb, mert a tárhelyek üzemeltetői rendszeresen biztonsági másolatokat készítenek, és az eszközök meghibásodása esetén az adatokat visszaállítják. További előny, hogy a háttértárat nem kell magunknál hordani. Internetkapcsolat segítségével bárhol automatikusan hozzáférhetünk az adatainkhoz. Ez utóbbi egyben hátrány is, hiszen például egy pendrive-ot internet nélkül is bárhol használhatunk.</w:t>
      </w:r>
    </w:p>
    <w:p w14:paraId="60FC8E22" w14:textId="53E588B7" w:rsidR="0079534E" w:rsidRDefault="0079534E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14:paraId="06310582" w14:textId="7F3ACD1E" w:rsidR="00E4636B" w:rsidRDefault="00E4636B" w:rsidP="00E4636B">
      <w:pPr>
        <w:pStyle w:val="Cmsor1"/>
        <w:rPr>
          <w:rFonts w:eastAsia="Times New Roman"/>
          <w:lang w:eastAsia="hu-HU"/>
        </w:rPr>
      </w:pPr>
      <w:bookmarkStart w:id="8" w:name="_Toc161493945"/>
      <w:r>
        <w:rPr>
          <w:rFonts w:eastAsia="Times New Roman"/>
          <w:lang w:eastAsia="hu-HU"/>
        </w:rPr>
        <w:lastRenderedPageBreak/>
        <w:t>Összehasonlításuk</w:t>
      </w:r>
      <w:bookmarkEnd w:id="8"/>
    </w:p>
    <w:p w14:paraId="76B5259F" w14:textId="473CE52F" w:rsidR="0079534E" w:rsidRPr="0079534E" w:rsidRDefault="0079534E" w:rsidP="00E4636B">
      <w:pPr>
        <w:pStyle w:val="Cmsor2"/>
        <w:rPr>
          <w:rFonts w:eastAsia="Times New Roman"/>
          <w:lang w:eastAsia="hu-HU"/>
        </w:rPr>
      </w:pPr>
      <w:bookmarkStart w:id="9" w:name="_Toc161493946"/>
      <w:r w:rsidRPr="0079534E">
        <w:rPr>
          <w:rFonts w:eastAsia="Times New Roman"/>
          <w:lang w:eastAsia="hu-HU"/>
        </w:rPr>
        <w:t>Mágneses tárolók:</w:t>
      </w:r>
      <w:bookmarkEnd w:id="9"/>
    </w:p>
    <w:p w14:paraId="1E7138D4" w14:textId="77777777" w:rsidR="0079534E" w:rsidRPr="0079534E" w:rsidRDefault="0079534E" w:rsidP="007953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3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Felépítés:</w:t>
      </w:r>
      <w:r w:rsidRPr="007953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Mágneses réteggel borított tárolófelület, amelyen az író-olvasó fej mágneses erőtérrel dolgozik.</w:t>
      </w:r>
    </w:p>
    <w:p w14:paraId="789DE9F7" w14:textId="77777777" w:rsidR="0079534E" w:rsidRPr="0079534E" w:rsidRDefault="0079534E" w:rsidP="007953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3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Működési elv:</w:t>
      </w:r>
      <w:r w:rsidRPr="007953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író-olvasó fej mágneses erőtérrel írja és olvassa a tárolófelületen lévő részecskéket.</w:t>
      </w:r>
    </w:p>
    <w:p w14:paraId="6AE9A7CD" w14:textId="77777777" w:rsidR="0079534E" w:rsidRPr="0079534E" w:rsidRDefault="0079534E" w:rsidP="007953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3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Összehasonlítás:</w:t>
      </w:r>
    </w:p>
    <w:p w14:paraId="20D75969" w14:textId="37700B7C" w:rsidR="0079534E" w:rsidRPr="0079534E" w:rsidRDefault="0079534E" w:rsidP="0079534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34E">
        <w:rPr>
          <w:rFonts w:ascii="Times New Roman" w:eastAsia="Times New Roman" w:hAnsi="Times New Roman" w:cs="Times New Roman"/>
          <w:sz w:val="24"/>
          <w:szCs w:val="24"/>
          <w:lang w:eastAsia="hu-HU"/>
        </w:rPr>
        <w:t>Szalagos: Alacsony adatátviteli sebesség</w:t>
      </w:r>
      <w:r w:rsidR="00D801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(pár MB/s)</w:t>
      </w:r>
      <w:r w:rsidRPr="0079534E">
        <w:rPr>
          <w:rFonts w:ascii="Times New Roman" w:eastAsia="Times New Roman" w:hAnsi="Times New Roman" w:cs="Times New Roman"/>
          <w:sz w:val="24"/>
          <w:szCs w:val="24"/>
          <w:lang w:eastAsia="hu-HU"/>
        </w:rPr>
        <w:t>, kis tárkapacitás</w:t>
      </w:r>
      <w:r w:rsidR="00D801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(Néhány GB-tól több TB-ig)</w:t>
      </w:r>
      <w:r w:rsidRPr="0079534E">
        <w:rPr>
          <w:rFonts w:ascii="Times New Roman" w:eastAsia="Times New Roman" w:hAnsi="Times New Roman" w:cs="Times New Roman"/>
          <w:sz w:val="24"/>
          <w:szCs w:val="24"/>
          <w:lang w:eastAsia="hu-HU"/>
        </w:rPr>
        <w:t>, könnyen hordozható tokban, ipari archiválásban használatos.</w:t>
      </w:r>
    </w:p>
    <w:p w14:paraId="008DE764" w14:textId="24119ECD" w:rsidR="0079534E" w:rsidRPr="0079534E" w:rsidRDefault="0079534E" w:rsidP="0079534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34E">
        <w:rPr>
          <w:rFonts w:ascii="Times New Roman" w:eastAsia="Times New Roman" w:hAnsi="Times New Roman" w:cs="Times New Roman"/>
          <w:sz w:val="24"/>
          <w:szCs w:val="24"/>
          <w:lang w:eastAsia="hu-HU"/>
        </w:rPr>
        <w:t>Lemezes (HDD): Nagyobb adatátviteli sebesség</w:t>
      </w:r>
      <w:r w:rsidR="00AA2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="00C76077">
        <w:rPr>
          <w:rFonts w:ascii="Times New Roman" w:eastAsia="Times New Roman" w:hAnsi="Times New Roman" w:cs="Times New Roman"/>
          <w:sz w:val="24"/>
          <w:szCs w:val="24"/>
          <w:lang w:eastAsia="hu-HU"/>
        </w:rPr>
        <w:t>kb.</w:t>
      </w:r>
      <w:r w:rsidR="00AA2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100 MB/s)</w:t>
      </w:r>
      <w:r w:rsidRPr="007953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tárkapacitás</w:t>
      </w:r>
      <w:r w:rsidR="00AA2F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(Több TB)</w:t>
      </w:r>
      <w:r w:rsidRPr="0079534E">
        <w:rPr>
          <w:rFonts w:ascii="Times New Roman" w:eastAsia="Times New Roman" w:hAnsi="Times New Roman" w:cs="Times New Roman"/>
          <w:sz w:val="24"/>
          <w:szCs w:val="24"/>
          <w:lang w:eastAsia="hu-HU"/>
        </w:rPr>
        <w:t>, viszonylag olcsó, de sérülékeny.</w:t>
      </w:r>
    </w:p>
    <w:p w14:paraId="5EF29D6D" w14:textId="3B22A9FF" w:rsidR="0079534E" w:rsidRPr="0079534E" w:rsidRDefault="0079534E" w:rsidP="0079534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34E">
        <w:rPr>
          <w:rFonts w:ascii="Times New Roman" w:eastAsia="Times New Roman" w:hAnsi="Times New Roman" w:cs="Times New Roman"/>
          <w:sz w:val="24"/>
          <w:szCs w:val="24"/>
          <w:lang w:eastAsia="hu-HU"/>
        </w:rPr>
        <w:t>Hajlékonylemez (FDD): Kis tárkapacitás</w:t>
      </w:r>
      <w:r w:rsidR="005218A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(Általában pár MB)</w:t>
      </w:r>
      <w:r w:rsidRPr="0079534E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="005218A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alacsony átviteli sebesség (</w:t>
      </w:r>
      <w:r w:rsidR="005218A2" w:rsidRPr="005218A2">
        <w:rPr>
          <w:rFonts w:ascii="Times New Roman" w:eastAsia="Times New Roman" w:hAnsi="Times New Roman" w:cs="Times New Roman"/>
          <w:sz w:val="24"/>
          <w:szCs w:val="24"/>
          <w:lang w:eastAsia="hu-HU"/>
        </w:rPr>
        <w:t>pár száz KB/s</w:t>
      </w:r>
      <w:r w:rsidR="005218A2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="00F154F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9534E">
        <w:rPr>
          <w:rFonts w:ascii="Times New Roman" w:eastAsia="Times New Roman" w:hAnsi="Times New Roman" w:cs="Times New Roman"/>
          <w:sz w:val="24"/>
          <w:szCs w:val="24"/>
          <w:lang w:eastAsia="hu-HU"/>
        </w:rPr>
        <w:t>könnyű hordozhatóság, érzékeny a fizikai sérülésekre.</w:t>
      </w:r>
    </w:p>
    <w:p w14:paraId="1C8E3DFC" w14:textId="77777777" w:rsidR="0079534E" w:rsidRPr="0079534E" w:rsidRDefault="0079534E" w:rsidP="00E4636B">
      <w:pPr>
        <w:pStyle w:val="Cmsor2"/>
        <w:rPr>
          <w:rFonts w:eastAsia="Times New Roman"/>
          <w:lang w:eastAsia="hu-HU"/>
        </w:rPr>
      </w:pPr>
      <w:bookmarkStart w:id="10" w:name="_Toc161493947"/>
      <w:r w:rsidRPr="0079534E">
        <w:rPr>
          <w:rFonts w:eastAsia="Times New Roman"/>
          <w:lang w:eastAsia="hu-HU"/>
        </w:rPr>
        <w:t>Optikai tárolók:</w:t>
      </w:r>
      <w:bookmarkEnd w:id="10"/>
    </w:p>
    <w:p w14:paraId="17ECB442" w14:textId="77777777" w:rsidR="0079534E" w:rsidRPr="0079534E" w:rsidRDefault="0079534E" w:rsidP="007953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3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Felépítés:</w:t>
      </w:r>
      <w:r w:rsidRPr="007953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Műanyag lemez, amelyen a fény energiája írja és olvassa az adatokat.</w:t>
      </w:r>
    </w:p>
    <w:p w14:paraId="6ECBF4EE" w14:textId="6AB36C31" w:rsidR="0079534E" w:rsidRDefault="0079534E" w:rsidP="007953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3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Működési elv:</w:t>
      </w:r>
      <w:r w:rsidRPr="007953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Fókuszált fény változtatja meg a lemez fényáteresztő képességét íráskor, olvasáskor pedig a visszatükröződő fényt méri az olvasófej</w:t>
      </w:r>
      <w:r w:rsidR="0043595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477043CB" w14:textId="38E5AD39" w:rsidR="00435950" w:rsidRPr="0079534E" w:rsidRDefault="00435950" w:rsidP="007953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34E">
        <w:rPr>
          <w:rFonts w:ascii="Times New Roman" w:eastAsia="Times New Roman" w:hAnsi="Times New Roman" w:cs="Times New Roman"/>
          <w:sz w:val="24"/>
          <w:szCs w:val="24"/>
          <w:lang w:eastAsia="hu-HU"/>
        </w:rPr>
        <w:t>Különböző lézerekkel (vörös, kék) írnak és olvasnak, nagyobb adattömeggel és sűrűséggel rendelkeznek.</w:t>
      </w:r>
    </w:p>
    <w:p w14:paraId="6A34A29A" w14:textId="77777777" w:rsidR="00163070" w:rsidRDefault="0079534E" w:rsidP="001630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3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Összehasonlítás:</w:t>
      </w:r>
    </w:p>
    <w:p w14:paraId="79E7E260" w14:textId="26962C77" w:rsidR="00163070" w:rsidRPr="00163070" w:rsidRDefault="00163070" w:rsidP="001630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3070">
        <w:rPr>
          <w:rFonts w:ascii="Times New Roman" w:eastAsia="Times New Roman" w:hAnsi="Times New Roman" w:cs="Times New Roman"/>
          <w:sz w:val="24"/>
          <w:szCs w:val="24"/>
          <w:lang w:eastAsia="hu-HU"/>
        </w:rPr>
        <w:t>•  CD:</w:t>
      </w:r>
    </w:p>
    <w:p w14:paraId="4FE484B8" w14:textId="77777777" w:rsidR="00163070" w:rsidRPr="00163070" w:rsidRDefault="00163070" w:rsidP="0016307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3070">
        <w:rPr>
          <w:rFonts w:ascii="Times New Roman" w:eastAsia="Times New Roman" w:hAnsi="Times New Roman" w:cs="Times New Roman"/>
          <w:sz w:val="24"/>
          <w:szCs w:val="24"/>
          <w:lang w:eastAsia="hu-HU"/>
        </w:rPr>
        <w:t>Tárkapacitás: Általában 700 MB.</w:t>
      </w:r>
    </w:p>
    <w:p w14:paraId="0CC46CD3" w14:textId="77777777" w:rsidR="00163070" w:rsidRDefault="00163070" w:rsidP="0016307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3070">
        <w:rPr>
          <w:rFonts w:ascii="Times New Roman" w:eastAsia="Times New Roman" w:hAnsi="Times New Roman" w:cs="Times New Roman"/>
          <w:sz w:val="24"/>
          <w:szCs w:val="24"/>
          <w:lang w:eastAsia="hu-HU"/>
        </w:rPr>
        <w:t>Adatátviteli sebesség: Közepes, általában 150 KB/s - 1,5 MB/s.</w:t>
      </w:r>
    </w:p>
    <w:p w14:paraId="678ED30D" w14:textId="77777777" w:rsidR="00163070" w:rsidRPr="00163070" w:rsidRDefault="00163070" w:rsidP="001630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3070">
        <w:rPr>
          <w:rFonts w:ascii="Times New Roman" w:eastAsia="Times New Roman" w:hAnsi="Times New Roman" w:cs="Times New Roman"/>
          <w:sz w:val="24"/>
          <w:szCs w:val="24"/>
          <w:lang w:eastAsia="hu-HU"/>
        </w:rPr>
        <w:t>•  DVD:</w:t>
      </w:r>
    </w:p>
    <w:p w14:paraId="6D4383BE" w14:textId="77777777" w:rsidR="00163070" w:rsidRPr="00163070" w:rsidRDefault="00163070" w:rsidP="0016307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3070">
        <w:rPr>
          <w:rFonts w:ascii="Times New Roman" w:eastAsia="Times New Roman" w:hAnsi="Times New Roman" w:cs="Times New Roman"/>
          <w:sz w:val="24"/>
          <w:szCs w:val="24"/>
          <w:lang w:eastAsia="hu-HU"/>
        </w:rPr>
        <w:t>Tárkapacitás: Általában 4,7 GB.</w:t>
      </w:r>
    </w:p>
    <w:p w14:paraId="42C2DFA1" w14:textId="72622188" w:rsidR="008D6ADF" w:rsidRPr="008D6ADF" w:rsidRDefault="00163070" w:rsidP="008D6AD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3070">
        <w:rPr>
          <w:rFonts w:ascii="Times New Roman" w:eastAsia="Times New Roman" w:hAnsi="Times New Roman" w:cs="Times New Roman"/>
          <w:sz w:val="24"/>
          <w:szCs w:val="24"/>
          <w:lang w:eastAsia="hu-HU"/>
        </w:rPr>
        <w:t>Adatátviteli sebesség: Gyorsabb, általában 1,3 MB/s - 11 MB/s.</w:t>
      </w:r>
    </w:p>
    <w:p w14:paraId="34B34B8D" w14:textId="77777777" w:rsidR="008D6ADF" w:rsidRPr="008D6ADF" w:rsidRDefault="008D6ADF" w:rsidP="008D6A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6ADF">
        <w:rPr>
          <w:rFonts w:ascii="Times New Roman" w:eastAsia="Times New Roman" w:hAnsi="Times New Roman" w:cs="Times New Roman"/>
          <w:sz w:val="24"/>
          <w:szCs w:val="24"/>
          <w:lang w:eastAsia="hu-HU"/>
        </w:rPr>
        <w:t>•  Blu-Ray:</w:t>
      </w:r>
    </w:p>
    <w:p w14:paraId="5D6638F0" w14:textId="77777777" w:rsidR="008D6ADF" w:rsidRPr="008D6ADF" w:rsidRDefault="008D6ADF" w:rsidP="008D6AD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6ADF">
        <w:rPr>
          <w:rFonts w:ascii="Times New Roman" w:eastAsia="Times New Roman" w:hAnsi="Times New Roman" w:cs="Times New Roman"/>
          <w:sz w:val="24"/>
          <w:szCs w:val="24"/>
          <w:lang w:eastAsia="hu-HU"/>
        </w:rPr>
        <w:t>Tárkapacitás: Általában 25 GB - 128 GB.</w:t>
      </w:r>
    </w:p>
    <w:p w14:paraId="117DFA8B" w14:textId="6557C54D" w:rsidR="00C71514" w:rsidRDefault="008D6ADF" w:rsidP="0043595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6ADF">
        <w:rPr>
          <w:rFonts w:ascii="Times New Roman" w:eastAsia="Times New Roman" w:hAnsi="Times New Roman" w:cs="Times New Roman"/>
          <w:sz w:val="24"/>
          <w:szCs w:val="24"/>
          <w:lang w:eastAsia="hu-HU"/>
        </w:rPr>
        <w:t>Adatátviteli sebesség: Gyors, általában 36 MB/s - 54 MB/s.</w:t>
      </w:r>
    </w:p>
    <w:p w14:paraId="403250EF" w14:textId="0F34789A" w:rsidR="00163070" w:rsidRPr="00435950" w:rsidRDefault="00C71514" w:rsidP="00C71514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14:paraId="7FE7405F" w14:textId="77777777" w:rsidR="0079534E" w:rsidRDefault="0079534E" w:rsidP="00E4636B">
      <w:pPr>
        <w:pStyle w:val="Cmsor2"/>
        <w:rPr>
          <w:rFonts w:eastAsia="Times New Roman"/>
          <w:lang w:eastAsia="hu-HU"/>
        </w:rPr>
      </w:pPr>
      <w:bookmarkStart w:id="11" w:name="_Toc161493948"/>
      <w:r w:rsidRPr="0079534E">
        <w:rPr>
          <w:rFonts w:eastAsia="Times New Roman"/>
          <w:lang w:eastAsia="hu-HU"/>
        </w:rPr>
        <w:lastRenderedPageBreak/>
        <w:t>Elektronikus tárolók (</w:t>
      </w:r>
      <w:proofErr w:type="spellStart"/>
      <w:r w:rsidRPr="0079534E">
        <w:rPr>
          <w:rFonts w:eastAsia="Times New Roman"/>
          <w:lang w:eastAsia="hu-HU"/>
        </w:rPr>
        <w:t>flash</w:t>
      </w:r>
      <w:proofErr w:type="spellEnd"/>
      <w:r w:rsidRPr="0079534E">
        <w:rPr>
          <w:rFonts w:eastAsia="Times New Roman"/>
          <w:lang w:eastAsia="hu-HU"/>
        </w:rPr>
        <w:t xml:space="preserve"> memória):</w:t>
      </w:r>
      <w:bookmarkEnd w:id="11"/>
    </w:p>
    <w:p w14:paraId="240A3E0A" w14:textId="2D54E73F" w:rsidR="00DE7C93" w:rsidRPr="00DE7C93" w:rsidRDefault="00DE7C93" w:rsidP="00DE7C93">
      <w:pPr>
        <w:pStyle w:val="Listaszerbekezds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C93">
        <w:rPr>
          <w:rFonts w:ascii="Times New Roman" w:eastAsia="Times New Roman" w:hAnsi="Times New Roman" w:cs="Times New Roman"/>
          <w:sz w:val="24"/>
          <w:szCs w:val="24"/>
          <w:lang w:eastAsia="hu-HU"/>
        </w:rPr>
        <w:t>Felépítés:</w:t>
      </w:r>
      <w:r w:rsidR="000820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Mozgó mechanikai alkatrészek nélküli eszköz, helyettük NAND </w:t>
      </w:r>
      <w:proofErr w:type="spellStart"/>
      <w:r w:rsidR="000820A4">
        <w:rPr>
          <w:rFonts w:ascii="Times New Roman" w:eastAsia="Times New Roman" w:hAnsi="Times New Roman" w:cs="Times New Roman"/>
          <w:sz w:val="24"/>
          <w:szCs w:val="24"/>
          <w:lang w:eastAsia="hu-HU"/>
        </w:rPr>
        <w:t>flash</w:t>
      </w:r>
      <w:proofErr w:type="spellEnd"/>
      <w:r w:rsidR="000820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memóriachipek találhatóak.</w:t>
      </w:r>
    </w:p>
    <w:p w14:paraId="2A5F848B" w14:textId="5D9D6A4B" w:rsidR="00DE7C93" w:rsidRPr="00DE7C93" w:rsidRDefault="00DE7C93" w:rsidP="00DE7C93">
      <w:pPr>
        <w:pStyle w:val="Listaszerbekezds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C9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Működési elv: Az elektromos töltés </w:t>
      </w:r>
      <w:proofErr w:type="spellStart"/>
      <w:r w:rsidRPr="00DE7C93">
        <w:rPr>
          <w:rFonts w:ascii="Times New Roman" w:eastAsia="Times New Roman" w:hAnsi="Times New Roman" w:cs="Times New Roman"/>
          <w:sz w:val="24"/>
          <w:szCs w:val="24"/>
          <w:lang w:eastAsia="hu-HU"/>
        </w:rPr>
        <w:t>megőrződik</w:t>
      </w:r>
      <w:proofErr w:type="spellEnd"/>
      <w:r w:rsidRPr="00DE7C9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tranzisztorokban</w:t>
      </w:r>
      <w:r w:rsidR="000820A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Pr="00DE7C9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4A0F0FEE" w14:textId="6473BDFC" w:rsidR="00DE7C93" w:rsidRPr="00DE7C93" w:rsidRDefault="00DE7C93" w:rsidP="00DE7C93">
      <w:pPr>
        <w:pStyle w:val="Listaszerbekezds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C93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Összehasonlítás:</w:t>
      </w:r>
    </w:p>
    <w:p w14:paraId="3EE302C4" w14:textId="77777777" w:rsidR="00DE7C93" w:rsidRPr="00DE7C93" w:rsidRDefault="00DE7C93" w:rsidP="00DE7C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C93">
        <w:rPr>
          <w:rFonts w:ascii="Times New Roman" w:eastAsia="Times New Roman" w:hAnsi="Times New Roman" w:cs="Times New Roman"/>
          <w:sz w:val="24"/>
          <w:szCs w:val="24"/>
          <w:lang w:eastAsia="hu-HU"/>
        </w:rPr>
        <w:t>Memóriakártyák: Kompakt méret, átlagos tárkapacitás.</w:t>
      </w:r>
    </w:p>
    <w:p w14:paraId="25EDE2DC" w14:textId="77777777" w:rsidR="00DE7C93" w:rsidRPr="00DE7C93" w:rsidRDefault="00DE7C93" w:rsidP="002558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C93">
        <w:rPr>
          <w:rFonts w:ascii="Times New Roman" w:eastAsia="Times New Roman" w:hAnsi="Times New Roman" w:cs="Times New Roman"/>
          <w:sz w:val="24"/>
          <w:szCs w:val="24"/>
          <w:lang w:eastAsia="hu-HU"/>
        </w:rPr>
        <w:t>Tárkapacitás: Általában pár GB - több tíz GB.</w:t>
      </w:r>
    </w:p>
    <w:p w14:paraId="3224DA9A" w14:textId="77777777" w:rsidR="00DE7C93" w:rsidRPr="00DE7C93" w:rsidRDefault="00DE7C93" w:rsidP="002558F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C93">
        <w:rPr>
          <w:rFonts w:ascii="Times New Roman" w:eastAsia="Times New Roman" w:hAnsi="Times New Roman" w:cs="Times New Roman"/>
          <w:sz w:val="24"/>
          <w:szCs w:val="24"/>
          <w:lang w:eastAsia="hu-HU"/>
        </w:rPr>
        <w:t>Adatátviteli sebesség: Közepes, általában pár MB/s - több tíz MB/s.</w:t>
      </w:r>
    </w:p>
    <w:p w14:paraId="4AE32721" w14:textId="77777777" w:rsidR="00DE7C93" w:rsidRPr="00DE7C93" w:rsidRDefault="00DE7C93" w:rsidP="00DE7C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C93">
        <w:rPr>
          <w:rFonts w:ascii="Times New Roman" w:eastAsia="Times New Roman" w:hAnsi="Times New Roman" w:cs="Times New Roman"/>
          <w:sz w:val="24"/>
          <w:szCs w:val="24"/>
          <w:lang w:eastAsia="hu-HU"/>
        </w:rPr>
        <w:t>Pendrive: Hordozhatóság, USB csatlakozóval rendelkezik.</w:t>
      </w:r>
    </w:p>
    <w:p w14:paraId="0760E705" w14:textId="77777777" w:rsidR="00DE7C93" w:rsidRPr="00DE7C93" w:rsidRDefault="00DE7C93" w:rsidP="002558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C93">
        <w:rPr>
          <w:rFonts w:ascii="Times New Roman" w:eastAsia="Times New Roman" w:hAnsi="Times New Roman" w:cs="Times New Roman"/>
          <w:sz w:val="24"/>
          <w:szCs w:val="24"/>
          <w:lang w:eastAsia="hu-HU"/>
        </w:rPr>
        <w:t>Tárkapacitás: Általában pár GB - több tíz GB.</w:t>
      </w:r>
    </w:p>
    <w:p w14:paraId="2B8B6FFA" w14:textId="12A30BD3" w:rsidR="00DE7C93" w:rsidRPr="00DE7C93" w:rsidRDefault="00DE7C93" w:rsidP="002558F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C9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Adatátviteli sebesség: Közepes, általában </w:t>
      </w:r>
      <w:r w:rsidR="00007732">
        <w:rPr>
          <w:rFonts w:ascii="Times New Roman" w:eastAsia="Times New Roman" w:hAnsi="Times New Roman" w:cs="Times New Roman"/>
          <w:sz w:val="24"/>
          <w:szCs w:val="24"/>
          <w:lang w:eastAsia="hu-HU"/>
        </w:rPr>
        <w:t>3 M</w:t>
      </w:r>
      <w:r w:rsidR="00D0627F">
        <w:rPr>
          <w:rFonts w:ascii="Times New Roman" w:eastAsia="Times New Roman" w:hAnsi="Times New Roman" w:cs="Times New Roman"/>
          <w:sz w:val="24"/>
          <w:szCs w:val="24"/>
          <w:lang w:eastAsia="hu-HU"/>
        </w:rPr>
        <w:t>B</w:t>
      </w:r>
      <w:r w:rsidR="00007732">
        <w:rPr>
          <w:rFonts w:ascii="Times New Roman" w:eastAsia="Times New Roman" w:hAnsi="Times New Roman" w:cs="Times New Roman"/>
          <w:sz w:val="24"/>
          <w:szCs w:val="24"/>
          <w:lang w:eastAsia="hu-HU"/>
        </w:rPr>
        <w:t>/S és 10 MB/s között</w:t>
      </w:r>
      <w:r w:rsidR="00D0627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1F539666" w14:textId="77777777" w:rsidR="00DE7C93" w:rsidRPr="00DE7C93" w:rsidRDefault="00DE7C93" w:rsidP="00DE7C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C93">
        <w:rPr>
          <w:rFonts w:ascii="Times New Roman" w:eastAsia="Times New Roman" w:hAnsi="Times New Roman" w:cs="Times New Roman"/>
          <w:sz w:val="24"/>
          <w:szCs w:val="24"/>
          <w:lang w:eastAsia="hu-HU"/>
        </w:rPr>
        <w:t>SSD: Nagyobb átviteli sebesség és tárkapacitás, merevlemezek vetélytársa.</w:t>
      </w:r>
    </w:p>
    <w:p w14:paraId="64BD92F5" w14:textId="068CEDCF" w:rsidR="00DE7C93" w:rsidRPr="00DE7C93" w:rsidRDefault="00DE7C93" w:rsidP="002558F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C9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Tárkapacitás: Általában </w:t>
      </w:r>
      <w:r w:rsidR="004D4F0F">
        <w:rPr>
          <w:rFonts w:ascii="Times New Roman" w:eastAsia="Times New Roman" w:hAnsi="Times New Roman" w:cs="Times New Roman"/>
          <w:sz w:val="24"/>
          <w:szCs w:val="24"/>
          <w:lang w:eastAsia="hu-HU"/>
        </w:rPr>
        <w:t>250GB – 4 TB között</w:t>
      </w:r>
    </w:p>
    <w:p w14:paraId="7A1A553B" w14:textId="4E6FCA46" w:rsidR="002C3470" w:rsidRPr="002C3470" w:rsidRDefault="00DE7C93" w:rsidP="002C347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C9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Adatátviteli sebesség: Nagyon gyors, </w:t>
      </w:r>
      <w:r w:rsidR="002C34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SATA SSD – 500MB/s, az újabb </w:t>
      </w:r>
      <w:proofErr w:type="spellStart"/>
      <w:r w:rsidR="002C3470">
        <w:rPr>
          <w:rFonts w:ascii="Times New Roman" w:eastAsia="Times New Roman" w:hAnsi="Times New Roman" w:cs="Times New Roman"/>
          <w:sz w:val="24"/>
          <w:szCs w:val="24"/>
          <w:lang w:eastAsia="hu-HU"/>
        </w:rPr>
        <w:t>NVMe</w:t>
      </w:r>
      <w:proofErr w:type="spellEnd"/>
      <w:r w:rsidR="002C34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SSD – 3000MB/s</w:t>
      </w:r>
    </w:p>
    <w:p w14:paraId="4904A37E" w14:textId="77777777" w:rsidR="00DE7C93" w:rsidRPr="00DE7C93" w:rsidRDefault="00DE7C93" w:rsidP="00DE7C93">
      <w:pPr>
        <w:rPr>
          <w:lang w:eastAsia="hu-HU"/>
        </w:rPr>
      </w:pPr>
    </w:p>
    <w:p w14:paraId="2087267F" w14:textId="77777777" w:rsidR="0079534E" w:rsidRPr="0079534E" w:rsidRDefault="0079534E" w:rsidP="00E4636B">
      <w:pPr>
        <w:pStyle w:val="Cmsor2"/>
        <w:rPr>
          <w:rFonts w:eastAsia="Times New Roman"/>
          <w:lang w:eastAsia="hu-HU"/>
        </w:rPr>
      </w:pPr>
      <w:bookmarkStart w:id="12" w:name="_Toc161493949"/>
      <w:r w:rsidRPr="0079534E">
        <w:rPr>
          <w:rFonts w:eastAsia="Times New Roman"/>
          <w:lang w:eastAsia="hu-HU"/>
        </w:rPr>
        <w:t>Felhő tárhely:</w:t>
      </w:r>
      <w:bookmarkEnd w:id="12"/>
    </w:p>
    <w:p w14:paraId="7BDCA303" w14:textId="77777777" w:rsidR="0079534E" w:rsidRPr="0079534E" w:rsidRDefault="0079534E" w:rsidP="007953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3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Felépítés:</w:t>
      </w:r>
      <w:r w:rsidRPr="007953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Hálózati technológia, amely távoli szervereket használ.</w:t>
      </w:r>
    </w:p>
    <w:p w14:paraId="5A6691DD" w14:textId="77777777" w:rsidR="0079534E" w:rsidRPr="0079534E" w:rsidRDefault="0079534E" w:rsidP="007953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3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Működési elv:</w:t>
      </w:r>
      <w:r w:rsidRPr="007953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adatok távoli szervereken tárolódnak, amelyekre hálózati kapcsolaton keresztül lehet hozzáférni.</w:t>
      </w:r>
    </w:p>
    <w:p w14:paraId="67A9F321" w14:textId="709BAC7B" w:rsidR="00793464" w:rsidRPr="005313AD" w:rsidRDefault="0079534E" w:rsidP="005313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534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Összehasonlítás:</w:t>
      </w:r>
      <w:r w:rsidRPr="007953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Rugalmas tárhelymegosztás és hozzáférés, de internetkapcsolat szükséges.</w:t>
      </w:r>
    </w:p>
    <w:p w14:paraId="749F0071" w14:textId="1F34D2B0" w:rsidR="005313AD" w:rsidRDefault="005313AD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14:paraId="5D7B5AA0" w14:textId="32310F4D" w:rsidR="005313AD" w:rsidRDefault="005313AD" w:rsidP="00E4636B">
      <w:pPr>
        <w:pStyle w:val="Cmsor1"/>
      </w:pPr>
      <w:bookmarkStart w:id="13" w:name="_Toc161493950"/>
      <w:r>
        <w:lastRenderedPageBreak/>
        <w:t>Perifériák</w:t>
      </w:r>
      <w:bookmarkEnd w:id="13"/>
    </w:p>
    <w:p w14:paraId="0F658338" w14:textId="77777777" w:rsidR="007B1111" w:rsidRPr="007B1111" w:rsidRDefault="007B1111" w:rsidP="00E4636B">
      <w:pPr>
        <w:pStyle w:val="Cmsor2"/>
        <w:rPr>
          <w:rFonts w:eastAsia="Times New Roman"/>
          <w:lang w:eastAsia="hu-HU"/>
        </w:rPr>
      </w:pPr>
      <w:bookmarkStart w:id="14" w:name="_Toc161493951"/>
      <w:r w:rsidRPr="007B1111">
        <w:rPr>
          <w:rFonts w:eastAsia="Times New Roman"/>
          <w:lang w:eastAsia="hu-HU"/>
        </w:rPr>
        <w:t>Funkció szerint:</w:t>
      </w:r>
      <w:bookmarkEnd w:id="14"/>
    </w:p>
    <w:p w14:paraId="4467A501" w14:textId="0039C752" w:rsidR="007B1111" w:rsidRPr="007B1111" w:rsidRDefault="007B1111" w:rsidP="007B11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11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perifériák:</w:t>
      </w:r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Ezek az eszközök adatokat továbbítanak a számítógép felé. Ide tartoznak például a billentyűzetek, egerek,</w:t>
      </w:r>
      <w:r w:rsidR="003848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>mikrofonok, szkennerek stb.</w:t>
      </w:r>
    </w:p>
    <w:p w14:paraId="5731F0E7" w14:textId="77777777" w:rsidR="007B1111" w:rsidRPr="007B1111" w:rsidRDefault="007B1111" w:rsidP="007B11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11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Kimeneti perifériák:</w:t>
      </w:r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ilyen típusú eszközök adatokat kapnak a számítógéptől és megjelenítik vagy továbbítják azokat. Például monitorok, nyomtatók, hangszórók, LED-kijelzők stb.</w:t>
      </w:r>
    </w:p>
    <w:p w14:paraId="31F3AA15" w14:textId="77777777" w:rsidR="007B1111" w:rsidRPr="007B1111" w:rsidRDefault="007B1111" w:rsidP="007B11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11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Bemeneti/kimeneti perifériák:</w:t>
      </w:r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Ezek az eszközök képesek mind adatok fogadására, mind adatok küldésére a számítógéppel. Például merevlemezek, USB </w:t>
      </w:r>
      <w:proofErr w:type="spellStart"/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>flash</w:t>
      </w:r>
      <w:proofErr w:type="spellEnd"/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meghajtók, hálózati kártyák stb.</w:t>
      </w:r>
    </w:p>
    <w:p w14:paraId="6BD0AB23" w14:textId="77777777" w:rsidR="007B1111" w:rsidRPr="007B1111" w:rsidRDefault="007B1111" w:rsidP="00E4636B">
      <w:pPr>
        <w:pStyle w:val="Cmsor2"/>
        <w:rPr>
          <w:rFonts w:eastAsia="Times New Roman"/>
          <w:lang w:eastAsia="hu-HU"/>
        </w:rPr>
      </w:pPr>
      <w:bookmarkStart w:id="15" w:name="_Toc161493952"/>
      <w:r w:rsidRPr="007B1111">
        <w:rPr>
          <w:rFonts w:eastAsia="Times New Roman"/>
          <w:lang w:eastAsia="hu-HU"/>
        </w:rPr>
        <w:t>Kommunikáció iránya és módja szerint:</w:t>
      </w:r>
      <w:bookmarkEnd w:id="15"/>
    </w:p>
    <w:p w14:paraId="3F4250CE" w14:textId="77777777" w:rsidR="007B1111" w:rsidRPr="007B1111" w:rsidRDefault="007B1111" w:rsidP="007B11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B11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Unimodális</w:t>
      </w:r>
      <w:proofErr w:type="spellEnd"/>
      <w:r w:rsidRPr="007B11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perifériák:</w:t>
      </w:r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Csak egy irányban képesek kommunikálni a számítógéppel, vagy csak adatokat </w:t>
      </w:r>
      <w:proofErr w:type="gramStart"/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>küldenek</w:t>
      </w:r>
      <w:proofErr w:type="gramEnd"/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csak fogadnak. Például egy egér csak adatokat küld a számítógép felé, de nem fogad visszajelzést.</w:t>
      </w:r>
    </w:p>
    <w:p w14:paraId="6E22C8AC" w14:textId="28CC324C" w:rsidR="007B1111" w:rsidRPr="007B1111" w:rsidRDefault="007B1111" w:rsidP="007B11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B11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Bimodális</w:t>
      </w:r>
      <w:proofErr w:type="spellEnd"/>
      <w:r w:rsidRPr="007B11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perifériák:</w:t>
      </w:r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 bemeneti, mind kimeneti kommunikációra képesek a számítógéppel. Például egy </w:t>
      </w:r>
      <w:r w:rsidR="006A7C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fejhallgató </w:t>
      </w:r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>mikrofon</w:t>
      </w:r>
      <w:r w:rsidR="006A7C08">
        <w:rPr>
          <w:rFonts w:ascii="Times New Roman" w:eastAsia="Times New Roman" w:hAnsi="Times New Roman" w:cs="Times New Roman"/>
          <w:sz w:val="24"/>
          <w:szCs w:val="24"/>
          <w:lang w:eastAsia="hu-HU"/>
        </w:rPr>
        <w:t>ja</w:t>
      </w:r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hangot vesz fel (bemenet), de ugyanakkor a hangszórókból érkező visszajelzéseket is továbbítja (kimenet).</w:t>
      </w:r>
    </w:p>
    <w:p w14:paraId="47796685" w14:textId="77777777" w:rsidR="007B1111" w:rsidRPr="007B1111" w:rsidRDefault="007B1111" w:rsidP="00E4636B">
      <w:pPr>
        <w:pStyle w:val="Cmsor2"/>
        <w:rPr>
          <w:rFonts w:eastAsia="Times New Roman"/>
          <w:lang w:eastAsia="hu-HU"/>
        </w:rPr>
      </w:pPr>
      <w:bookmarkStart w:id="16" w:name="_Toc161493953"/>
      <w:r w:rsidRPr="007B1111">
        <w:rPr>
          <w:rFonts w:eastAsia="Times New Roman"/>
          <w:lang w:eastAsia="hu-HU"/>
        </w:rPr>
        <w:t>Csatlakozás módja szerint:</w:t>
      </w:r>
      <w:bookmarkEnd w:id="16"/>
    </w:p>
    <w:p w14:paraId="175ED5DC" w14:textId="77777777" w:rsidR="007B1111" w:rsidRPr="007B1111" w:rsidRDefault="007B1111" w:rsidP="007B11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11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Vezetékes perifériák:</w:t>
      </w:r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Kábelek segítségével csatlakoznak a számítógéphez. Például USB, HDMI, Ethernet stb.</w:t>
      </w:r>
    </w:p>
    <w:p w14:paraId="2C3F0EB9" w14:textId="77777777" w:rsidR="007B1111" w:rsidRPr="007B1111" w:rsidRDefault="007B1111" w:rsidP="007B11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11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Vezeték nélküli perifériák:</w:t>
      </w:r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Vezeték nélküli kommunikációs technológiákat használnak a számítógéppel történő kapcsolódáshoz. Például Bluetooth, </w:t>
      </w:r>
      <w:proofErr w:type="spellStart"/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>Wi</w:t>
      </w:r>
      <w:proofErr w:type="spellEnd"/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>-Fi stb.</w:t>
      </w:r>
    </w:p>
    <w:p w14:paraId="0A2492B9" w14:textId="77777777" w:rsidR="007B1111" w:rsidRPr="007B1111" w:rsidRDefault="007B1111" w:rsidP="00E4636B">
      <w:pPr>
        <w:pStyle w:val="Cmsor2"/>
        <w:rPr>
          <w:rFonts w:eastAsia="Times New Roman"/>
          <w:lang w:eastAsia="hu-HU"/>
        </w:rPr>
      </w:pPr>
      <w:bookmarkStart w:id="17" w:name="_Toc161493954"/>
      <w:r w:rsidRPr="007B1111">
        <w:rPr>
          <w:rFonts w:eastAsia="Times New Roman"/>
          <w:lang w:eastAsia="hu-HU"/>
        </w:rPr>
        <w:t>Felhasználási terület szerint:</w:t>
      </w:r>
      <w:bookmarkEnd w:id="17"/>
    </w:p>
    <w:p w14:paraId="381D6992" w14:textId="77777777" w:rsidR="007B1111" w:rsidRPr="007B1111" w:rsidRDefault="007B1111" w:rsidP="007B11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11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Általános perifériák:</w:t>
      </w:r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Széles körben használható eszközök, amelyek mindennapi felhasználásra szolgálnak. Például billentyűzetek, egerek, monitorok stb.</w:t>
      </w:r>
    </w:p>
    <w:p w14:paraId="3AE49B93" w14:textId="28DA979E" w:rsidR="00E44986" w:rsidRPr="005E2685" w:rsidRDefault="007B1111" w:rsidP="005E26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11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Szakmai perifériák:</w:t>
      </w:r>
      <w:r w:rsidRPr="007B11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Speciális iparágakban vagy szakmai területeken használt eszközök. Például orvosi képalkotó berendezések, CAD rendszerekhez kapcsolódó eszközök stb.</w:t>
      </w:r>
    </w:p>
    <w:p w14:paraId="03FE4FC7" w14:textId="12079407" w:rsidR="00E44986" w:rsidRPr="007B1111" w:rsidRDefault="00E44986" w:rsidP="00E44986">
      <w:pPr>
        <w:pStyle w:val="Cmsor2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Csatolófelület</w:t>
      </w:r>
      <w:r w:rsidRPr="007B1111">
        <w:rPr>
          <w:rFonts w:eastAsia="Times New Roman"/>
          <w:lang w:eastAsia="hu-HU"/>
        </w:rPr>
        <w:t xml:space="preserve"> szerint:</w:t>
      </w:r>
    </w:p>
    <w:p w14:paraId="4E47292F" w14:textId="18DBCF3C" w:rsidR="00E44986" w:rsidRPr="00E44986" w:rsidRDefault="00E44986" w:rsidP="00E449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4986">
        <w:rPr>
          <w:rFonts w:ascii="Times New Roman" w:eastAsia="Times New Roman" w:hAnsi="Times New Roman" w:cs="Times New Roman"/>
          <w:sz w:val="24"/>
          <w:szCs w:val="24"/>
          <w:lang w:eastAsia="hu-HU"/>
        </w:rPr>
        <w:t>USB, Soros, Párhuzamos, PS/2</w:t>
      </w:r>
    </w:p>
    <w:p w14:paraId="6CBC0450" w14:textId="77777777" w:rsidR="00E44986" w:rsidRPr="00733FA4" w:rsidRDefault="00E44986" w:rsidP="00E44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88361E9" w14:textId="1DF9AAEA" w:rsidR="005313AD" w:rsidRDefault="005313AD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14:paraId="37127F5F" w14:textId="65559A01" w:rsidR="00C41DAD" w:rsidRDefault="00C41DAD" w:rsidP="00E4636B">
      <w:pPr>
        <w:pStyle w:val="Cmsor1"/>
      </w:pPr>
      <w:bookmarkStart w:id="18" w:name="_Toc161493955"/>
      <w:r w:rsidRPr="00C41DAD">
        <w:lastRenderedPageBreak/>
        <w:t>I/O kezelés alapjai, programozott, IRQ és DMA vezérelt I/O</w:t>
      </w:r>
      <w:bookmarkEnd w:id="18"/>
    </w:p>
    <w:p w14:paraId="75969800" w14:textId="2B85D5D0" w:rsidR="007E56A7" w:rsidRDefault="007E56A7" w:rsidP="007E56A7">
      <w:pPr>
        <w:pStyle w:val="Cmsor2"/>
      </w:pPr>
      <w:bookmarkStart w:id="19" w:name="_Toc161493956"/>
      <w:r>
        <w:t>Input, Output (I/O) utasítások</w:t>
      </w:r>
      <w:bookmarkEnd w:id="19"/>
    </w:p>
    <w:p w14:paraId="03E25E82" w14:textId="77777777" w:rsidR="00EE030F" w:rsidRPr="00F85C15" w:rsidRDefault="008F0AF8" w:rsidP="008F0AF8">
      <w:pPr>
        <w:rPr>
          <w:rFonts w:ascii="Times New Roman" w:hAnsi="Times New Roman" w:cs="Times New Roman"/>
        </w:rPr>
      </w:pPr>
      <w:r w:rsidRPr="00F85C15">
        <w:rPr>
          <w:rFonts w:ascii="Times New Roman" w:hAnsi="Times New Roman" w:cs="Times New Roman"/>
        </w:rPr>
        <w:t>A külvilággal történő információ csere portokon (kapukon) keresztül zajlik. A kapu egy memória cím, az információ csere erre a címre történő írással, vagy erről a címre való olvasással történik. Egy-egy cím vagy cím csoport egy-egy perifériához kötődik.</w:t>
      </w:r>
      <w:r w:rsidR="00A239B7" w:rsidRPr="00F85C15">
        <w:rPr>
          <w:rFonts w:ascii="Times New Roman" w:hAnsi="Times New Roman" w:cs="Times New Roman"/>
        </w:rPr>
        <w:t xml:space="preserve"> I/O végrehajtása lassú ↔ CPU gyors, a CPU várakozni kényszerül</w:t>
      </w:r>
      <w:r w:rsidR="008A2015" w:rsidRPr="00F85C15">
        <w:rPr>
          <w:rFonts w:ascii="Times New Roman" w:hAnsi="Times New Roman" w:cs="Times New Roman"/>
        </w:rPr>
        <w:t>.</w:t>
      </w:r>
      <w:r w:rsidR="00A239B7" w:rsidRPr="00F85C15">
        <w:rPr>
          <w:rFonts w:ascii="Times New Roman" w:hAnsi="Times New Roman" w:cs="Times New Roman"/>
        </w:rPr>
        <w:t xml:space="preserve"> </w:t>
      </w:r>
    </w:p>
    <w:p w14:paraId="3967194F" w14:textId="112B1867" w:rsidR="00EE030F" w:rsidRPr="00F85C15" w:rsidRDefault="00A239B7" w:rsidP="008F0AF8">
      <w:pPr>
        <w:rPr>
          <w:rFonts w:ascii="Times New Roman" w:hAnsi="Times New Roman" w:cs="Times New Roman"/>
        </w:rPr>
      </w:pPr>
      <w:r w:rsidRPr="00F85C15">
        <w:rPr>
          <w:rFonts w:ascii="Times New Roman" w:hAnsi="Times New Roman" w:cs="Times New Roman"/>
          <w:i/>
          <w:iCs/>
        </w:rPr>
        <w:t>I/O regiszter (port</w:t>
      </w:r>
      <w:r w:rsidRPr="00F85C15">
        <w:rPr>
          <w:rFonts w:ascii="Times New Roman" w:hAnsi="Times New Roman" w:cs="Times New Roman"/>
        </w:rPr>
        <w:t>): a port és a központi egység közötti információ átadás gyors, a periféria autonóm módon elvégzi a feladatát. Újabb perifériához fordulás esetén a CPU várakozni kényszerülhet</w:t>
      </w:r>
      <w:r w:rsidR="005E2685">
        <w:rPr>
          <w:rFonts w:ascii="Times New Roman" w:hAnsi="Times New Roman" w:cs="Times New Roman"/>
        </w:rPr>
        <w:t>.</w:t>
      </w:r>
    </w:p>
    <w:p w14:paraId="39737E33" w14:textId="723F80B6" w:rsidR="008F0AF8" w:rsidRPr="00F85C15" w:rsidRDefault="00A239B7" w:rsidP="008F0AF8">
      <w:pPr>
        <w:rPr>
          <w:rFonts w:ascii="Times New Roman" w:hAnsi="Times New Roman" w:cs="Times New Roman"/>
        </w:rPr>
      </w:pPr>
      <w:proofErr w:type="spellStart"/>
      <w:r w:rsidRPr="00F85C15">
        <w:rPr>
          <w:rFonts w:ascii="Times New Roman" w:hAnsi="Times New Roman" w:cs="Times New Roman"/>
          <w:i/>
          <w:iCs/>
        </w:rPr>
        <w:t>Pollozásos</w:t>
      </w:r>
      <w:proofErr w:type="spellEnd"/>
      <w:r w:rsidRPr="00F85C15">
        <w:rPr>
          <w:rFonts w:ascii="Times New Roman" w:hAnsi="Times New Roman" w:cs="Times New Roman"/>
          <w:i/>
          <w:iCs/>
        </w:rPr>
        <w:t xml:space="preserve"> technika</w:t>
      </w:r>
      <w:r w:rsidRPr="00F85C15">
        <w:rPr>
          <w:rFonts w:ascii="Times New Roman" w:hAnsi="Times New Roman" w:cs="Times New Roman"/>
        </w:rPr>
        <w:t xml:space="preserve"> (~tevékeny várakozás): a futó program időről időre megkérdezi a periféria állapotát, és csak akkor ad ki újabb I/O utasítást, amikor a periféria már fogadni tudja. A hatékonyság az éppen futó programtól függ.</w:t>
      </w:r>
    </w:p>
    <w:p w14:paraId="176100EC" w14:textId="72C84CC3" w:rsidR="00C41DAD" w:rsidRPr="00C41DAD" w:rsidRDefault="00C41DAD" w:rsidP="00E4636B">
      <w:pPr>
        <w:pStyle w:val="Cmsor2"/>
        <w:rPr>
          <w:rFonts w:eastAsia="Times New Roman"/>
          <w:lang w:eastAsia="hu-HU"/>
        </w:rPr>
      </w:pPr>
      <w:bookmarkStart w:id="20" w:name="_Toc161493957"/>
      <w:r w:rsidRPr="00C41DAD">
        <w:rPr>
          <w:rFonts w:eastAsia="Times New Roman"/>
          <w:lang w:eastAsia="hu-HU"/>
        </w:rPr>
        <w:t>Programozott I/O:</w:t>
      </w:r>
      <w:bookmarkEnd w:id="20"/>
    </w:p>
    <w:p w14:paraId="6745D881" w14:textId="56E151F5" w:rsidR="001240A4" w:rsidRDefault="001240A4" w:rsidP="001240A4">
      <w:pPr>
        <w:pStyle w:val="NormlWeb"/>
      </w:pPr>
      <w:r>
        <w:t>Az I/O adat- és címregiszterek olyan speciális regiszterek a CPU-ban, amelyek lehetővé teszik az adatok átvitelét a perifériák és a memória között. Egy szó hosszúságú adatokat tudnak továbbítani. Minden I/O eszköznek egyedi címe van, amelyen keresztül a CPU kommunikálhat velük.</w:t>
      </w:r>
    </w:p>
    <w:p w14:paraId="7D8FB1B7" w14:textId="77777777" w:rsidR="001240A4" w:rsidRDefault="001240A4" w:rsidP="001240A4">
      <w:pPr>
        <w:pStyle w:val="NormlWeb"/>
      </w:pPr>
      <w:r>
        <w:t>A programozott I/O esetén a CPU közvetlenül irányítja az adatok átvitelét a perifériák és a memória között. A CPU aktívan várakozik, amíg a perifériák vagy a memória készen állnak az adatok fogadására vagy küldésére. Az adatátvitel teljesen a processzor fennhatósága alatt áll, ami azt jelenti, hogy a processzor időben korlátozott, és a perifériával való kommunikáció lassú lehet.</w:t>
      </w:r>
    </w:p>
    <w:p w14:paraId="0CA1A60E" w14:textId="77777777" w:rsidR="001240A4" w:rsidRDefault="001240A4" w:rsidP="001240A4">
      <w:pPr>
        <w:pStyle w:val="NormlWeb"/>
      </w:pPr>
      <w:r>
        <w:t>Elsődleges felhasználási területei közé tartozik a billentyűzet és a kommunikáció I/O modulokkal, amelyek például DMA (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Access) segítségével tudnak nagyobb adatblokkokat mozgatni közvetlenül a memóriába, csökkentve ezzel a CPU terhelését és növelve az adatátviteli sebességet. Az I/O műveletek programozott vezérlése nagy rugalmasságot biztosít a rendszerprogramok és az alkalmazások számára, de a lassabb adatátvitel miatt hatékonyabb I/O technikák alkalmazása szükséges lehet a nagyobb teljesítmény eléréséhez.</w:t>
      </w:r>
    </w:p>
    <w:p w14:paraId="6154A2BC" w14:textId="624AB670" w:rsidR="00C41DAD" w:rsidRPr="00C41DAD" w:rsidRDefault="00D31CE7" w:rsidP="00D31CE7">
      <w:pPr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4876AEB" wp14:editId="476613E0">
            <wp:extent cx="5760720" cy="1754505"/>
            <wp:effectExtent l="0" t="0" r="0" b="0"/>
            <wp:docPr id="565182900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82900" name="Kép 1" descr="A képen szöveg, diagram, sor, Betűtípus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DE44" w14:textId="77777777" w:rsidR="00C41DAD" w:rsidRDefault="00C41DAD" w:rsidP="00E4636B">
      <w:pPr>
        <w:pStyle w:val="Cmsor2"/>
        <w:rPr>
          <w:rFonts w:eastAsia="Times New Roman"/>
          <w:lang w:eastAsia="hu-HU"/>
        </w:rPr>
      </w:pPr>
      <w:bookmarkStart w:id="21" w:name="_Toc161493958"/>
      <w:r w:rsidRPr="00C41DAD">
        <w:rPr>
          <w:rFonts w:eastAsia="Times New Roman"/>
          <w:lang w:eastAsia="hu-HU"/>
        </w:rPr>
        <w:t>IRQ vezérelt I/O (</w:t>
      </w:r>
      <w:proofErr w:type="spellStart"/>
      <w:r w:rsidRPr="00C41DAD">
        <w:rPr>
          <w:rFonts w:eastAsia="Times New Roman"/>
          <w:lang w:eastAsia="hu-HU"/>
        </w:rPr>
        <w:t>Interrupt-Driven</w:t>
      </w:r>
      <w:proofErr w:type="spellEnd"/>
      <w:r w:rsidRPr="00C41DAD">
        <w:rPr>
          <w:rFonts w:eastAsia="Times New Roman"/>
          <w:lang w:eastAsia="hu-HU"/>
        </w:rPr>
        <w:t xml:space="preserve"> I/O):</w:t>
      </w:r>
      <w:bookmarkEnd w:id="21"/>
    </w:p>
    <w:p w14:paraId="5F098383" w14:textId="54650B62" w:rsidR="00562032" w:rsidRDefault="00562032" w:rsidP="00562032">
      <w:pPr>
        <w:pStyle w:val="NormlWeb"/>
      </w:pPr>
      <w:r>
        <w:t>Az IRQ vezérelt I/O esetén a perifériák az IRQ (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) jeleket használják arra, hogy jelezzék a CPU-nak, hogy készen állnak az adatok fogadására vagy küldésére. Amikor </w:t>
      </w:r>
      <w:r>
        <w:lastRenderedPageBreak/>
        <w:t>egy periféria kész az adatátvitelre, IRQ jelet küld a processzornak, amely egy megszakítást idéz elő. Ez a megszakít</w:t>
      </w:r>
      <w:r w:rsidR="002268F3">
        <w:t>á</w:t>
      </w:r>
      <w:r>
        <w:t>s folyamatot indít el a CPU-n belül, amely megszakítási rutint futtat a periféria által jelzett esemény kezelésére, majd folytatja a futást.</w:t>
      </w:r>
    </w:p>
    <w:p w14:paraId="47A1652E" w14:textId="55379DBB" w:rsidR="00CC3083" w:rsidRDefault="00CC3083" w:rsidP="00562032">
      <w:pPr>
        <w:pStyle w:val="NormlWeb"/>
      </w:pPr>
      <w:r>
        <w:t xml:space="preserve">A (program) megszakítás azt jelenti, hogy az éppen futó program végrehajtása átmenetileg megszakad – a processzor állapota </w:t>
      </w:r>
      <w:proofErr w:type="spellStart"/>
      <w:r>
        <w:t>megőrződik</w:t>
      </w:r>
      <w:proofErr w:type="spellEnd"/>
      <w:r>
        <w:t>, hogy a program egy későbbi időpontban folytatódhasson – és a processzor egy másik program, az úgynevezett megszakítás kezelő végrehajtását kezdi meg. Miután a megszakítás kezelő elvégezte munkáját, gondoskodik a processzor megszakításkori állapotának visszaállításáról, és visszaadja a vezérlést a megszakított programnak.</w:t>
      </w:r>
    </w:p>
    <w:p w14:paraId="0B0713A2" w14:textId="1BCEA523" w:rsidR="00562032" w:rsidRDefault="00562032" w:rsidP="008C5D4B">
      <w:pPr>
        <w:pStyle w:val="NormlWeb"/>
      </w:pPr>
      <w:r>
        <w:t>Az IRQ vezérelt I/O lehetővé teszi a processzor számára, hogy más feladatokkal foglalkozzon, amíg a periféria az adatátvitelre kész. A külső input vezérli a folyamatot, és amikor egy esemény bekövetkezik (pl. adat kész a periférián), a CPU megszakítja az aktuális végrehajtás alatt álló utasítássorozatot, hogy foglalkozzon az eseménnyel.</w:t>
      </w:r>
      <w:r w:rsidR="0033339F">
        <w:t xml:space="preserve"> Amikor az eszköz elkészült a feladatával, akkor beállítja a „Megszakítás engedélyezett” bitet. Ez megszakítás kérést eredményez. A megszak</w:t>
      </w:r>
      <w:r w:rsidR="005D74FB">
        <w:t>í</w:t>
      </w:r>
      <w:r w:rsidR="0033339F">
        <w:t>tás kezdetekor a bit törlődik.</w:t>
      </w:r>
      <w:r w:rsidR="008C5D4B">
        <w:t xml:space="preserve"> A megszakítás kezelő újabb feladatot ad az eszköznek (a következő karakter kiírását) mindaddig, amíg a teljes feladat el nem készült, és visszatér a megszakításból.</w:t>
      </w:r>
    </w:p>
    <w:p w14:paraId="2988D591" w14:textId="21DFC7AD" w:rsidR="00562032" w:rsidRDefault="00562032" w:rsidP="00562032">
      <w:pPr>
        <w:pStyle w:val="NormlWeb"/>
      </w:pPr>
      <w:r>
        <w:t>Ez a módszer hatékonyabbá teszi az I/O műveleteket, mivel nem kell a CPU-nak az eseményekre várnia, és irányítja a külső inputokat. Használata például váratlan input események, abnormális szituációk</w:t>
      </w:r>
      <w:r w:rsidR="00185E84">
        <w:t xml:space="preserve">ban </w:t>
      </w:r>
      <w:r>
        <w:t>a CPU időelosztásának kezelése céljából történhet. A megszakításokhoz kapcsolódó rendszerműveletek között a megszakításkezelő rutin futtatása és a folyamat felfüggesztése, valamint az esemény bekövetkezésének jelzése szerepel. Az IRQ vezérelt I/O fontos része a rendszernek, amely lehetővé teszi a hatékony és rugalmas eszközkezelést.</w:t>
      </w:r>
      <w:r w:rsidR="00EE4F47">
        <w:rPr>
          <w:noProof/>
        </w:rPr>
        <w:drawing>
          <wp:inline distT="0" distB="0" distL="0" distR="0" wp14:anchorId="20FBFE5B" wp14:editId="40E7820D">
            <wp:extent cx="5760720" cy="1593215"/>
            <wp:effectExtent l="0" t="0" r="0" b="6985"/>
            <wp:docPr id="1984959674" name="Kép 2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59674" name="Kép 2" descr="A képen szöveg, diagram, sor, Betűtípus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DC21" w14:textId="77777777" w:rsidR="00562032" w:rsidRPr="00562032" w:rsidRDefault="00562032" w:rsidP="00562032">
      <w:pPr>
        <w:rPr>
          <w:lang w:eastAsia="hu-HU"/>
        </w:rPr>
      </w:pPr>
    </w:p>
    <w:p w14:paraId="0E8C809F" w14:textId="77777777" w:rsidR="00C41DAD" w:rsidRDefault="00C41DAD" w:rsidP="00E4636B">
      <w:pPr>
        <w:pStyle w:val="Cmsor2"/>
        <w:rPr>
          <w:rFonts w:eastAsia="Times New Roman"/>
          <w:lang w:eastAsia="hu-HU"/>
        </w:rPr>
      </w:pPr>
      <w:bookmarkStart w:id="22" w:name="_Toc161493959"/>
      <w:r w:rsidRPr="00C41DAD">
        <w:rPr>
          <w:rFonts w:eastAsia="Times New Roman"/>
          <w:lang w:eastAsia="hu-HU"/>
        </w:rPr>
        <w:t>DMA vezérelt I/O (</w:t>
      </w:r>
      <w:proofErr w:type="spellStart"/>
      <w:r w:rsidRPr="00C41DAD">
        <w:rPr>
          <w:rFonts w:eastAsia="Times New Roman"/>
          <w:lang w:eastAsia="hu-HU"/>
        </w:rPr>
        <w:t>Direct</w:t>
      </w:r>
      <w:proofErr w:type="spellEnd"/>
      <w:r w:rsidRPr="00C41DAD">
        <w:rPr>
          <w:rFonts w:eastAsia="Times New Roman"/>
          <w:lang w:eastAsia="hu-HU"/>
        </w:rPr>
        <w:t xml:space="preserve"> </w:t>
      </w:r>
      <w:proofErr w:type="spellStart"/>
      <w:r w:rsidRPr="00C41DAD">
        <w:rPr>
          <w:rFonts w:eastAsia="Times New Roman"/>
          <w:lang w:eastAsia="hu-HU"/>
        </w:rPr>
        <w:t>Memory</w:t>
      </w:r>
      <w:proofErr w:type="spellEnd"/>
      <w:r w:rsidRPr="00C41DAD">
        <w:rPr>
          <w:rFonts w:eastAsia="Times New Roman"/>
          <w:lang w:eastAsia="hu-HU"/>
        </w:rPr>
        <w:t xml:space="preserve"> Access):</w:t>
      </w:r>
      <w:bookmarkEnd w:id="22"/>
    </w:p>
    <w:p w14:paraId="187AE620" w14:textId="3A7A1C40" w:rsidR="009667DE" w:rsidRDefault="009667DE" w:rsidP="009667DE">
      <w:pPr>
        <w:pStyle w:val="NormlWeb"/>
      </w:pPr>
      <w:r>
        <w:t>A DMA (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Access) vezérelt I/O lehetővé teszi nagy adatblokkok közvetlen átvitelét a memóriába vagy a memóriából anélkül</w:t>
      </w:r>
      <w:r w:rsidR="00B029FE">
        <w:t xml:space="preserve">, </w:t>
      </w:r>
      <w:r>
        <w:t>hogy aktívan részt venne benne a CPU. Ezáltal a CPU terhelése csökken, és lehetővé válik más feladatok végrehajtása közben is az adatátvitel.</w:t>
      </w:r>
    </w:p>
    <w:p w14:paraId="3DDB14E5" w14:textId="644A3C55" w:rsidR="009667DE" w:rsidRDefault="00A2196B" w:rsidP="00A2196B">
      <w:pPr>
        <w:pStyle w:val="NormlWeb"/>
      </w:pPr>
      <w:r>
        <w:t xml:space="preserve">Egy tömb kiírása/beolvasása során nagyon sokszor következne be megszakítás, és mindannyiszor le kellene fusson a megszakítás kezelő eljárás. Jobb megoldást kínál a CPU-nál lényegesen egyszerűbb DMA. A DMA önállóan végzi az eszköz figyelését és az adatok mozgatását. </w:t>
      </w:r>
      <w:r w:rsidR="009667DE">
        <w:t>A DMA</w:t>
      </w:r>
      <w:r w:rsidR="002037C7">
        <w:t xml:space="preserve"> vezérelt I/O esetén egy külön DMA vezérlő lehetővé teszi a </w:t>
      </w:r>
      <w:r w:rsidR="002037C7">
        <w:lastRenderedPageBreak/>
        <w:t xml:space="preserve">perifériáknak, hogy közvetlenül </w:t>
      </w:r>
      <w:r w:rsidR="002037C7" w:rsidRPr="00C41DAD">
        <w:t>kommunikáljanak a memóriával az IRQ-k segítségével, anélkül, hogy a CPU közvetlen beavatkozására lenne szükség.</w:t>
      </w:r>
      <w:r w:rsidR="002037C7">
        <w:t xml:space="preserve"> </w:t>
      </w:r>
      <w:r w:rsidR="009667DE">
        <w:t>Az I/O modulnak (vezérlőnek) képesnek kell lennie a memóriából olvasni és abba írni, és el kell kerülni az ütközéseket, amelyek akkor fordulhatnak elő, amikor a CPU és az I/O modulok közösen használják a memóriát.</w:t>
      </w:r>
    </w:p>
    <w:p w14:paraId="3633AA74" w14:textId="277F3CF2" w:rsidR="00DC64E5" w:rsidRPr="00531B53" w:rsidRDefault="00DC64E5" w:rsidP="00531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1DAD">
        <w:rPr>
          <w:rFonts w:ascii="Times New Roman" w:eastAsia="Times New Roman" w:hAnsi="Times New Roman" w:cs="Times New Roman"/>
          <w:sz w:val="24"/>
          <w:szCs w:val="24"/>
          <w:lang w:eastAsia="hu-HU"/>
        </w:rPr>
        <w:t>A DMA vezérlő átveszi az adatátvitel feladatát a CPU-tól, és közvetlenül adatokat küld vagy fogad a perifériáktól vagy a memóriától.</w:t>
      </w:r>
      <w:r w:rsidR="003911E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3911E4" w:rsidRPr="00C41DAD">
        <w:rPr>
          <w:rFonts w:ascii="Times New Roman" w:eastAsia="Times New Roman" w:hAnsi="Times New Roman" w:cs="Times New Roman"/>
          <w:sz w:val="24"/>
          <w:szCs w:val="24"/>
          <w:lang w:eastAsia="hu-HU"/>
        </w:rPr>
        <w:t>Ez lehetővé teszi a CPU számára, hogy más feladatokat hajtson végre, miközben az adatátvitel a háttérben történik, ami jelentősen javíthatja a rendszer teljesítményét és hatékonyságát.</w:t>
      </w:r>
    </w:p>
    <w:p w14:paraId="18BD62AC" w14:textId="77777777" w:rsidR="009667DE" w:rsidRDefault="009667DE" w:rsidP="009667DE">
      <w:pPr>
        <w:pStyle w:val="NormlWeb"/>
      </w:pPr>
      <w:r>
        <w:t>Az alkalmazás I/O kezelést eredményező szolgáltatás kérésekor az operációs rendszerhez privilegizált (kernel módú) utasítást kell küldeni. Az eszköz a DMA elindításához egy programozott I/O kezelésnél használt utasítást küld az I/O egységnek, amely tartalmazza az adatok helyét (címét) az I/O egységen, valamint a memóriában.</w:t>
      </w:r>
    </w:p>
    <w:p w14:paraId="347F0CEB" w14:textId="77777777" w:rsidR="009667DE" w:rsidRDefault="009667DE" w:rsidP="009667DE">
      <w:pPr>
        <w:pStyle w:val="NormlWeb"/>
      </w:pPr>
      <w:r>
        <w:t>A DMA önállóan végzi az eszköz figyelését és az adatok mozgatását, cikluslopás nélkül. Ez a megoldás kiváló választás lehet nagy adatblokkok kezelése során, mivel csökkenti a CPU terhelését és lehetővé teszi a hatékonyabb adatátvitelt.</w:t>
      </w:r>
    </w:p>
    <w:p w14:paraId="2EF7D8CA" w14:textId="77777777" w:rsidR="00C41DAD" w:rsidRDefault="00C41DAD" w:rsidP="00C4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1DAD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Összességében az IRQ és DMA vezérelt I/O mechanizmusok lehetővé teszik a hatékonyabb adatátvitelt a perifériák és a memória között, miközben minimalizálják a CPU terhelését és maximalizálják a rendszer teljesítményét.</w:t>
      </w:r>
    </w:p>
    <w:p w14:paraId="4D6327C4" w14:textId="50F63A85" w:rsidR="00AA374E" w:rsidRPr="00AA374E" w:rsidRDefault="00AA374E" w:rsidP="00AA3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A374E">
        <w:rPr>
          <w:rFonts w:ascii="Times New Roman" w:eastAsia="Times New Roman" w:hAnsi="Times New Roman" w:cs="Times New Roman"/>
          <w:sz w:val="24"/>
          <w:szCs w:val="24"/>
          <w:lang w:eastAsia="hu-HU"/>
        </w:rPr>
        <w:t>A rendszerbuszon való adatmozgatáshoz ún. cikluslopást (</w:t>
      </w:r>
      <w:proofErr w:type="spellStart"/>
      <w:r w:rsidRPr="00AA374E">
        <w:rPr>
          <w:rFonts w:ascii="Times New Roman" w:eastAsia="Times New Roman" w:hAnsi="Times New Roman" w:cs="Times New Roman"/>
          <w:sz w:val="24"/>
          <w:szCs w:val="24"/>
          <w:lang w:eastAsia="hu-HU"/>
        </w:rPr>
        <w:t>Cycle</w:t>
      </w:r>
      <w:proofErr w:type="spellEnd"/>
      <w:r w:rsidRPr="00AA37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A374E">
        <w:rPr>
          <w:rFonts w:ascii="Times New Roman" w:eastAsia="Times New Roman" w:hAnsi="Times New Roman" w:cs="Times New Roman"/>
          <w:sz w:val="24"/>
          <w:szCs w:val="24"/>
          <w:lang w:eastAsia="hu-HU"/>
        </w:rPr>
        <w:t>stealing</w:t>
      </w:r>
      <w:proofErr w:type="spellEnd"/>
      <w:r w:rsidRPr="00AA37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hajt végre a DMA egység, ilyenkor a processzor működése ideiglenesen </w:t>
      </w:r>
      <w:proofErr w:type="spellStart"/>
      <w:r w:rsidRPr="00AA374E">
        <w:rPr>
          <w:rFonts w:ascii="Times New Roman" w:eastAsia="Times New Roman" w:hAnsi="Times New Roman" w:cs="Times New Roman"/>
          <w:sz w:val="24"/>
          <w:szCs w:val="24"/>
          <w:lang w:eastAsia="hu-HU"/>
        </w:rPr>
        <w:t>felfüggesztődik</w:t>
      </w:r>
      <w:proofErr w:type="spellEnd"/>
      <w:r w:rsidRPr="00AA374E">
        <w:rPr>
          <w:rFonts w:ascii="Times New Roman" w:eastAsia="Times New Roman" w:hAnsi="Times New Roman" w:cs="Times New Roman"/>
          <w:sz w:val="24"/>
          <w:szCs w:val="24"/>
          <w:lang w:eastAsia="hu-HU"/>
        </w:rPr>
        <w:t>, a CPU szünetet tart egy buszciklus erejéig</w:t>
      </w:r>
      <w:r w:rsidR="00A616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Pr="00AA374E">
        <w:rPr>
          <w:rFonts w:ascii="Times New Roman" w:eastAsia="Times New Roman" w:hAnsi="Times New Roman" w:cs="Times New Roman"/>
          <w:sz w:val="24"/>
          <w:szCs w:val="24"/>
          <w:lang w:eastAsia="hu-HU"/>
        </w:rPr>
        <w:t>A cikluslopás miatt a CPU működése lassabb</w:t>
      </w:r>
      <w:r w:rsidR="00A616F9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75E2E2CA" w14:textId="7F211F31" w:rsidR="00AA374E" w:rsidRDefault="00AA374E" w:rsidP="00AA3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A374E">
        <w:rPr>
          <w:rFonts w:ascii="Times New Roman" w:eastAsia="Times New Roman" w:hAnsi="Times New Roman" w:cs="Times New Roman"/>
          <w:sz w:val="24"/>
          <w:szCs w:val="24"/>
          <w:lang w:eastAsia="hu-HU"/>
        </w:rPr>
        <w:t>A szükséges buszciklusok csökkentését lehet elérni a DMA és I/O modulok egyesítésével (így köztük nincs rendszerbusz)</w:t>
      </w:r>
      <w:r w:rsidR="006A46F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A374E">
        <w:rPr>
          <w:rFonts w:ascii="Times New Roman" w:eastAsia="Times New Roman" w:hAnsi="Times New Roman" w:cs="Times New Roman"/>
          <w:sz w:val="24"/>
          <w:szCs w:val="24"/>
          <w:lang w:eastAsia="hu-HU"/>
        </w:rPr>
        <w:t>Továbblépés: I/O busz használata az I/O modulok és DMA modul között</w:t>
      </w:r>
      <w:r w:rsidR="007B67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Pr="00AA374E">
        <w:rPr>
          <w:rFonts w:ascii="Times New Roman" w:eastAsia="Times New Roman" w:hAnsi="Times New Roman" w:cs="Times New Roman"/>
          <w:sz w:val="24"/>
          <w:szCs w:val="24"/>
          <w:lang w:eastAsia="hu-HU"/>
        </w:rPr>
        <w:t>A rendszer irányítását átveszi a CPU-tól, hogy adatot mozgasson a memóriába</w:t>
      </w:r>
      <w:r w:rsidR="00487A96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Pr="00AA37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illetve memóriából a rendszerbuszon keresztül</w:t>
      </w:r>
    </w:p>
    <w:p w14:paraId="78A48F45" w14:textId="4AD33D5C" w:rsidR="008B76ED" w:rsidRDefault="008B76ED" w:rsidP="00C4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A9FA32A" w14:textId="1DC44C2F" w:rsidR="003911E4" w:rsidRDefault="0019321D" w:rsidP="00193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EAB6A37" wp14:editId="280975C1">
            <wp:extent cx="2770496" cy="2663363"/>
            <wp:effectExtent l="0" t="0" r="0" b="3810"/>
            <wp:docPr id="1098068499" name="Kép 3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68499" name="Kép 3" descr="A képen szöveg, Betűtípus, képernyőkép, sor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858" cy="272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D47C" w14:textId="77777777" w:rsidR="003911E4" w:rsidRDefault="003911E4" w:rsidP="00C4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CC98E4F" w14:textId="77777777" w:rsidR="007F6FCA" w:rsidRDefault="007F6FCA" w:rsidP="00C4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330FD44" w14:textId="77777777" w:rsidR="007F6FCA" w:rsidRDefault="007F6FCA" w:rsidP="00C4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C54B93E" w14:textId="77777777" w:rsidR="003911E4" w:rsidRDefault="003911E4" w:rsidP="00C41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2BE994" w14:textId="77777777" w:rsidR="0063722E" w:rsidRPr="0063722E" w:rsidRDefault="0063722E" w:rsidP="0063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FileReader</w:t>
      </w:r>
      <w:proofErr w:type="spellEnd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reader</w:t>
      </w:r>
      <w:proofErr w:type="spellEnd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new</w:t>
      </w:r>
      <w:proofErr w:type="spellEnd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FileReader</w:t>
      </w:r>
      <w:proofErr w:type="spellEnd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("example.txt");</w:t>
      </w:r>
    </w:p>
    <w:p w14:paraId="4FACA4A9" w14:textId="77777777" w:rsidR="0063722E" w:rsidRPr="0063722E" w:rsidRDefault="0063722E" w:rsidP="0063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int </w:t>
      </w:r>
      <w:proofErr w:type="spellStart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character</w:t>
      </w:r>
      <w:proofErr w:type="spellEnd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14:paraId="2D35D5B1" w14:textId="77777777" w:rsidR="0063722E" w:rsidRPr="0063722E" w:rsidRDefault="0063722E" w:rsidP="0063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while</w:t>
      </w:r>
      <w:proofErr w:type="spellEnd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((</w:t>
      </w:r>
      <w:proofErr w:type="spellStart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character</w:t>
      </w:r>
      <w:proofErr w:type="spellEnd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reader.read</w:t>
      </w:r>
      <w:proofErr w:type="spellEnd"/>
      <w:proofErr w:type="gramEnd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()) != -1) {</w:t>
      </w:r>
    </w:p>
    <w:p w14:paraId="0553A92B" w14:textId="77777777" w:rsidR="0063722E" w:rsidRPr="0063722E" w:rsidRDefault="0063722E" w:rsidP="0063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</w:t>
      </w:r>
      <w:proofErr w:type="spellStart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System.out.print</w:t>
      </w:r>
      <w:proofErr w:type="spellEnd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((</w:t>
      </w:r>
      <w:proofErr w:type="spellStart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char</w:t>
      </w:r>
      <w:proofErr w:type="spellEnd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) </w:t>
      </w:r>
      <w:proofErr w:type="spellStart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character</w:t>
      </w:r>
      <w:proofErr w:type="spellEnd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14:paraId="758D7D22" w14:textId="77777777" w:rsidR="0063722E" w:rsidRPr="0063722E" w:rsidRDefault="0063722E" w:rsidP="0063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}</w:t>
      </w:r>
    </w:p>
    <w:p w14:paraId="50066920" w14:textId="77777777" w:rsidR="0063722E" w:rsidRPr="0063722E" w:rsidRDefault="0063722E" w:rsidP="0063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reader.close</w:t>
      </w:r>
      <w:proofErr w:type="spellEnd"/>
      <w:proofErr w:type="gramEnd"/>
      <w:r w:rsidRPr="0063722E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14:paraId="5D86F88A" w14:textId="47525AE1" w:rsidR="00C41DAD" w:rsidRDefault="00C41DAD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F2235DC" w14:textId="77777777" w:rsidR="00793464" w:rsidRPr="0079534E" w:rsidRDefault="00793464" w:rsidP="00793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FEBBE5E" w14:textId="1C3D838C" w:rsidR="003E169C" w:rsidRPr="00E26CA1" w:rsidRDefault="003E169C" w:rsidP="003E169C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E26CA1">
        <w:rPr>
          <w:rFonts w:ascii="Times New Roman" w:hAnsi="Times New Roman" w:cs="Times New Roman"/>
          <w:i/>
          <w:iCs/>
          <w:sz w:val="20"/>
          <w:szCs w:val="20"/>
        </w:rPr>
        <w:t>Háttértárak osztályozása felépítés alapján, működésük alapelvei, fő paraméterei, és összehasonlításuk.</w:t>
      </w:r>
    </w:p>
    <w:p w14:paraId="31F2DE76" w14:textId="77777777" w:rsidR="003E169C" w:rsidRPr="00E26CA1" w:rsidRDefault="003E169C" w:rsidP="003E169C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E26CA1">
        <w:rPr>
          <w:rFonts w:ascii="Times New Roman" w:hAnsi="Times New Roman" w:cs="Times New Roman"/>
          <w:i/>
          <w:iCs/>
          <w:sz w:val="20"/>
          <w:szCs w:val="20"/>
        </w:rPr>
        <w:t>Perifériák és osztályozásuk különféle szempontok szerint (funkció, kommunikáció iránya és módja,</w:t>
      </w:r>
    </w:p>
    <w:p w14:paraId="4D4D2531" w14:textId="77777777" w:rsidR="003E169C" w:rsidRPr="00E26CA1" w:rsidRDefault="003E169C" w:rsidP="003E169C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E26CA1">
        <w:rPr>
          <w:rFonts w:ascii="Times New Roman" w:hAnsi="Times New Roman" w:cs="Times New Roman"/>
          <w:i/>
          <w:iCs/>
          <w:sz w:val="20"/>
          <w:szCs w:val="20"/>
        </w:rPr>
        <w:t>stb.). I/O kezelés alapjai, programozott, IRQ és DMA vezérelt I/O.</w:t>
      </w:r>
    </w:p>
    <w:p w14:paraId="239897DA" w14:textId="77777777" w:rsidR="00125AA6" w:rsidRPr="00E26CA1" w:rsidRDefault="003E169C" w:rsidP="003E169C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E26CA1">
        <w:rPr>
          <w:rFonts w:ascii="Times New Roman" w:hAnsi="Times New Roman" w:cs="Times New Roman"/>
          <w:i/>
          <w:iCs/>
          <w:sz w:val="20"/>
          <w:szCs w:val="20"/>
        </w:rPr>
        <w:t>Feladat: Fájlok elérése egy választott programozási nyelven.</w:t>
      </w:r>
    </w:p>
    <w:p w14:paraId="0CBE3ECE" w14:textId="77777777" w:rsidR="003B412C" w:rsidRPr="00E26CA1" w:rsidRDefault="00000000" w:rsidP="003B412C">
      <w:pPr>
        <w:rPr>
          <w:i/>
          <w:iCs/>
          <w:sz w:val="18"/>
          <w:szCs w:val="18"/>
        </w:rPr>
      </w:pPr>
      <w:hyperlink r:id="rId12" w:history="1">
        <w:r w:rsidR="003B412C" w:rsidRPr="00E26CA1">
          <w:rPr>
            <w:rStyle w:val="Hiperhivatkozs"/>
            <w:i/>
            <w:iCs/>
            <w:sz w:val="18"/>
            <w:szCs w:val="18"/>
          </w:rPr>
          <w:t>https://gyires.inf.unideb.hu/KMITT/b18/ch10s02.html</w:t>
        </w:r>
      </w:hyperlink>
    </w:p>
    <w:p w14:paraId="797C1157" w14:textId="77777777" w:rsidR="003B412C" w:rsidRPr="00E26CA1" w:rsidRDefault="003B412C" w:rsidP="003B412C">
      <w:pPr>
        <w:rPr>
          <w:i/>
          <w:iCs/>
          <w:sz w:val="18"/>
          <w:szCs w:val="18"/>
        </w:rPr>
      </w:pPr>
      <w:r w:rsidRPr="00E26CA1">
        <w:rPr>
          <w:i/>
          <w:iCs/>
          <w:sz w:val="18"/>
          <w:szCs w:val="18"/>
        </w:rPr>
        <w:t>http://www.inf.u-szeged.hu/~mate/Arch09/arch11.pdf</w:t>
      </w:r>
    </w:p>
    <w:p w14:paraId="2DBBC791" w14:textId="5E7579A8" w:rsidR="003B412C" w:rsidRPr="00F631F1" w:rsidRDefault="00000000" w:rsidP="003E169C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B731C7" w:rsidRPr="00E82BFE">
          <w:rPr>
            <w:rStyle w:val="Hiperhivatkozs"/>
            <w:rFonts w:ascii="Times New Roman" w:hAnsi="Times New Roman" w:cs="Times New Roman"/>
            <w:sz w:val="24"/>
            <w:szCs w:val="24"/>
          </w:rPr>
          <w:t>http://users.atw.hu/infoanyag/wsp_images/szabo_mark_informatika_tetelek.pdf</w:t>
        </w:r>
      </w:hyperlink>
      <w:r w:rsidR="00B731C7">
        <w:rPr>
          <w:rFonts w:ascii="Times New Roman" w:hAnsi="Times New Roman" w:cs="Times New Roman"/>
          <w:sz w:val="24"/>
          <w:szCs w:val="24"/>
        </w:rPr>
        <w:br/>
        <w:t>52. oldal</w:t>
      </w:r>
    </w:p>
    <w:sectPr w:rsidR="003B412C" w:rsidRPr="00F63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253EB" w14:textId="77777777" w:rsidR="00470F5C" w:rsidRDefault="00470F5C" w:rsidP="00F631F1">
      <w:pPr>
        <w:spacing w:after="0" w:line="240" w:lineRule="auto"/>
      </w:pPr>
      <w:r>
        <w:separator/>
      </w:r>
    </w:p>
  </w:endnote>
  <w:endnote w:type="continuationSeparator" w:id="0">
    <w:p w14:paraId="2CC136F2" w14:textId="77777777" w:rsidR="00470F5C" w:rsidRDefault="00470F5C" w:rsidP="00F6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36D95" w14:textId="77777777" w:rsidR="00470F5C" w:rsidRDefault="00470F5C" w:rsidP="00F631F1">
      <w:pPr>
        <w:spacing w:after="0" w:line="240" w:lineRule="auto"/>
      </w:pPr>
      <w:r>
        <w:separator/>
      </w:r>
    </w:p>
  </w:footnote>
  <w:footnote w:type="continuationSeparator" w:id="0">
    <w:p w14:paraId="3AEE8646" w14:textId="77777777" w:rsidR="00470F5C" w:rsidRDefault="00470F5C" w:rsidP="00F63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EB0"/>
    <w:multiLevelType w:val="multilevel"/>
    <w:tmpl w:val="7922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379B8"/>
    <w:multiLevelType w:val="hybridMultilevel"/>
    <w:tmpl w:val="56B019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305A"/>
    <w:multiLevelType w:val="hybridMultilevel"/>
    <w:tmpl w:val="DA2AFB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C240B"/>
    <w:multiLevelType w:val="multilevel"/>
    <w:tmpl w:val="7728CB38"/>
    <w:lvl w:ilvl="0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850E8"/>
    <w:multiLevelType w:val="multilevel"/>
    <w:tmpl w:val="536E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12A9"/>
    <w:multiLevelType w:val="hybridMultilevel"/>
    <w:tmpl w:val="1D128D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61AE5"/>
    <w:multiLevelType w:val="multilevel"/>
    <w:tmpl w:val="2F94CDBE"/>
    <w:lvl w:ilvl="0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614C2"/>
    <w:multiLevelType w:val="multilevel"/>
    <w:tmpl w:val="F8FC9C02"/>
    <w:lvl w:ilvl="0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F1F0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B560F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8D0B4C"/>
    <w:multiLevelType w:val="multilevel"/>
    <w:tmpl w:val="3918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BB16D7"/>
    <w:multiLevelType w:val="multilevel"/>
    <w:tmpl w:val="F8FC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97923"/>
    <w:multiLevelType w:val="multilevel"/>
    <w:tmpl w:val="23D861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46840016"/>
    <w:multiLevelType w:val="multilevel"/>
    <w:tmpl w:val="FF0C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C52A8E"/>
    <w:multiLevelType w:val="multilevel"/>
    <w:tmpl w:val="95C6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D91310"/>
    <w:multiLevelType w:val="multilevel"/>
    <w:tmpl w:val="7922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7A31C9"/>
    <w:multiLevelType w:val="hybridMultilevel"/>
    <w:tmpl w:val="44E8D0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627E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5B6BD6"/>
    <w:multiLevelType w:val="multilevel"/>
    <w:tmpl w:val="E0C69722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9A6890"/>
    <w:multiLevelType w:val="multilevel"/>
    <w:tmpl w:val="7922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20538"/>
    <w:multiLevelType w:val="multilevel"/>
    <w:tmpl w:val="696CD45E"/>
    <w:lvl w:ilvl="0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A6412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1E3AE2"/>
    <w:multiLevelType w:val="hybridMultilevel"/>
    <w:tmpl w:val="443C0EA4"/>
    <w:lvl w:ilvl="0" w:tplc="040E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3" w15:restartNumberingAfterBreak="0">
    <w:nsid w:val="6B476407"/>
    <w:multiLevelType w:val="multilevel"/>
    <w:tmpl w:val="7922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0319A0"/>
    <w:multiLevelType w:val="multilevel"/>
    <w:tmpl w:val="7606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600166">
    <w:abstractNumId w:val="5"/>
  </w:num>
  <w:num w:numId="2" w16cid:durableId="1997951107">
    <w:abstractNumId w:val="2"/>
  </w:num>
  <w:num w:numId="3" w16cid:durableId="1850023083">
    <w:abstractNumId w:val="1"/>
  </w:num>
  <w:num w:numId="4" w16cid:durableId="45419685">
    <w:abstractNumId w:val="17"/>
  </w:num>
  <w:num w:numId="5" w16cid:durableId="423111951">
    <w:abstractNumId w:val="8"/>
  </w:num>
  <w:num w:numId="6" w16cid:durableId="1179584940">
    <w:abstractNumId w:val="10"/>
  </w:num>
  <w:num w:numId="7" w16cid:durableId="1998218568">
    <w:abstractNumId w:val="15"/>
  </w:num>
  <w:num w:numId="8" w16cid:durableId="30229634">
    <w:abstractNumId w:val="0"/>
  </w:num>
  <w:num w:numId="9" w16cid:durableId="1458988574">
    <w:abstractNumId w:val="23"/>
  </w:num>
  <w:num w:numId="10" w16cid:durableId="1749038419">
    <w:abstractNumId w:val="19"/>
  </w:num>
  <w:num w:numId="11" w16cid:durableId="1509056055">
    <w:abstractNumId w:val="4"/>
  </w:num>
  <w:num w:numId="12" w16cid:durableId="1072243219">
    <w:abstractNumId w:val="14"/>
  </w:num>
  <w:num w:numId="13" w16cid:durableId="580413240">
    <w:abstractNumId w:val="13"/>
  </w:num>
  <w:num w:numId="14" w16cid:durableId="295261950">
    <w:abstractNumId w:val="12"/>
  </w:num>
  <w:num w:numId="15" w16cid:durableId="1120958118">
    <w:abstractNumId w:val="7"/>
  </w:num>
  <w:num w:numId="16" w16cid:durableId="1126118417">
    <w:abstractNumId w:val="11"/>
  </w:num>
  <w:num w:numId="17" w16cid:durableId="1010642008">
    <w:abstractNumId w:val="18"/>
  </w:num>
  <w:num w:numId="18" w16cid:durableId="53163022">
    <w:abstractNumId w:val="3"/>
  </w:num>
  <w:num w:numId="19" w16cid:durableId="1401443414">
    <w:abstractNumId w:val="20"/>
  </w:num>
  <w:num w:numId="20" w16cid:durableId="65997761">
    <w:abstractNumId w:val="6"/>
  </w:num>
  <w:num w:numId="21" w16cid:durableId="870612452">
    <w:abstractNumId w:val="24"/>
  </w:num>
  <w:num w:numId="22" w16cid:durableId="1921409428">
    <w:abstractNumId w:val="9"/>
  </w:num>
  <w:num w:numId="23" w16cid:durableId="924342992">
    <w:abstractNumId w:val="21"/>
  </w:num>
  <w:num w:numId="24" w16cid:durableId="574776319">
    <w:abstractNumId w:val="22"/>
  </w:num>
  <w:num w:numId="25" w16cid:durableId="12601413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9E7"/>
    <w:rsid w:val="00006D2B"/>
    <w:rsid w:val="000073CC"/>
    <w:rsid w:val="00007732"/>
    <w:rsid w:val="00035B38"/>
    <w:rsid w:val="0003646D"/>
    <w:rsid w:val="00040441"/>
    <w:rsid w:val="00042D33"/>
    <w:rsid w:val="00050D1B"/>
    <w:rsid w:val="000537D9"/>
    <w:rsid w:val="000809E0"/>
    <w:rsid w:val="0008202B"/>
    <w:rsid w:val="000820A4"/>
    <w:rsid w:val="00091951"/>
    <w:rsid w:val="000A0B28"/>
    <w:rsid w:val="000B3435"/>
    <w:rsid w:val="000C24DB"/>
    <w:rsid w:val="000C5311"/>
    <w:rsid w:val="000C73DC"/>
    <w:rsid w:val="000E0D95"/>
    <w:rsid w:val="00102781"/>
    <w:rsid w:val="001240A4"/>
    <w:rsid w:val="00125AA6"/>
    <w:rsid w:val="0013434B"/>
    <w:rsid w:val="00163070"/>
    <w:rsid w:val="0017666E"/>
    <w:rsid w:val="00184D0A"/>
    <w:rsid w:val="00185E84"/>
    <w:rsid w:val="0018605E"/>
    <w:rsid w:val="0019321D"/>
    <w:rsid w:val="001A455C"/>
    <w:rsid w:val="001C37DD"/>
    <w:rsid w:val="002037C7"/>
    <w:rsid w:val="00216E01"/>
    <w:rsid w:val="002268F3"/>
    <w:rsid w:val="002558FE"/>
    <w:rsid w:val="002565F4"/>
    <w:rsid w:val="00271898"/>
    <w:rsid w:val="002B430C"/>
    <w:rsid w:val="002C185C"/>
    <w:rsid w:val="002C3470"/>
    <w:rsid w:val="002C5245"/>
    <w:rsid w:val="002C5FA2"/>
    <w:rsid w:val="002D3B16"/>
    <w:rsid w:val="00304ED4"/>
    <w:rsid w:val="0031099C"/>
    <w:rsid w:val="00314767"/>
    <w:rsid w:val="003325FC"/>
    <w:rsid w:val="0033339F"/>
    <w:rsid w:val="003372F7"/>
    <w:rsid w:val="00342376"/>
    <w:rsid w:val="003511A2"/>
    <w:rsid w:val="00354FAC"/>
    <w:rsid w:val="00365C08"/>
    <w:rsid w:val="0037569D"/>
    <w:rsid w:val="0038488D"/>
    <w:rsid w:val="003911E4"/>
    <w:rsid w:val="003A438B"/>
    <w:rsid w:val="003B412C"/>
    <w:rsid w:val="003E1678"/>
    <w:rsid w:val="003E169C"/>
    <w:rsid w:val="003F5029"/>
    <w:rsid w:val="00405FA4"/>
    <w:rsid w:val="00413C35"/>
    <w:rsid w:val="00415880"/>
    <w:rsid w:val="00434E90"/>
    <w:rsid w:val="00435950"/>
    <w:rsid w:val="0044351F"/>
    <w:rsid w:val="004469E7"/>
    <w:rsid w:val="0044722B"/>
    <w:rsid w:val="00462628"/>
    <w:rsid w:val="00470F5C"/>
    <w:rsid w:val="00477F7E"/>
    <w:rsid w:val="00486D97"/>
    <w:rsid w:val="00487A96"/>
    <w:rsid w:val="00491386"/>
    <w:rsid w:val="00491CFE"/>
    <w:rsid w:val="004921A8"/>
    <w:rsid w:val="004A3CF4"/>
    <w:rsid w:val="004A3FFC"/>
    <w:rsid w:val="004D4F0F"/>
    <w:rsid w:val="004D70C7"/>
    <w:rsid w:val="00511F9A"/>
    <w:rsid w:val="00515B0A"/>
    <w:rsid w:val="005218A2"/>
    <w:rsid w:val="005313AD"/>
    <w:rsid w:val="00531B53"/>
    <w:rsid w:val="00534242"/>
    <w:rsid w:val="005357BC"/>
    <w:rsid w:val="005531F1"/>
    <w:rsid w:val="00553BC4"/>
    <w:rsid w:val="00562032"/>
    <w:rsid w:val="005673C0"/>
    <w:rsid w:val="005728BC"/>
    <w:rsid w:val="00581EA3"/>
    <w:rsid w:val="00585923"/>
    <w:rsid w:val="005C55DD"/>
    <w:rsid w:val="005C6441"/>
    <w:rsid w:val="005D74FB"/>
    <w:rsid w:val="005E2685"/>
    <w:rsid w:val="005F128B"/>
    <w:rsid w:val="005F33F3"/>
    <w:rsid w:val="005F49E9"/>
    <w:rsid w:val="0061014B"/>
    <w:rsid w:val="0063722E"/>
    <w:rsid w:val="006677E1"/>
    <w:rsid w:val="0068772A"/>
    <w:rsid w:val="006A46F0"/>
    <w:rsid w:val="006A7C08"/>
    <w:rsid w:val="006C3243"/>
    <w:rsid w:val="006F1C31"/>
    <w:rsid w:val="00702791"/>
    <w:rsid w:val="00706D2C"/>
    <w:rsid w:val="00706DD4"/>
    <w:rsid w:val="00732D51"/>
    <w:rsid w:val="00733FA4"/>
    <w:rsid w:val="00735EE5"/>
    <w:rsid w:val="007478FF"/>
    <w:rsid w:val="00751811"/>
    <w:rsid w:val="00752991"/>
    <w:rsid w:val="007574E7"/>
    <w:rsid w:val="007614BD"/>
    <w:rsid w:val="00767517"/>
    <w:rsid w:val="00767900"/>
    <w:rsid w:val="0077197F"/>
    <w:rsid w:val="00793464"/>
    <w:rsid w:val="0079534E"/>
    <w:rsid w:val="007B1111"/>
    <w:rsid w:val="007B5B1B"/>
    <w:rsid w:val="007B67F5"/>
    <w:rsid w:val="007C6FF8"/>
    <w:rsid w:val="007D1A0A"/>
    <w:rsid w:val="007E2C40"/>
    <w:rsid w:val="007E3E7B"/>
    <w:rsid w:val="007E56A7"/>
    <w:rsid w:val="007F0F92"/>
    <w:rsid w:val="007F24B9"/>
    <w:rsid w:val="007F6FCA"/>
    <w:rsid w:val="00800FCA"/>
    <w:rsid w:val="008051A5"/>
    <w:rsid w:val="00813AA4"/>
    <w:rsid w:val="00817021"/>
    <w:rsid w:val="00850E1E"/>
    <w:rsid w:val="008516BD"/>
    <w:rsid w:val="0085717F"/>
    <w:rsid w:val="00860FD3"/>
    <w:rsid w:val="00863058"/>
    <w:rsid w:val="008A2015"/>
    <w:rsid w:val="008B1062"/>
    <w:rsid w:val="008B76ED"/>
    <w:rsid w:val="008C06BF"/>
    <w:rsid w:val="008C5D4B"/>
    <w:rsid w:val="008C62FF"/>
    <w:rsid w:val="008D2B88"/>
    <w:rsid w:val="008D6ADF"/>
    <w:rsid w:val="008D73EB"/>
    <w:rsid w:val="008F0AF8"/>
    <w:rsid w:val="008F7E60"/>
    <w:rsid w:val="0090488D"/>
    <w:rsid w:val="00950A52"/>
    <w:rsid w:val="00950D45"/>
    <w:rsid w:val="00963E83"/>
    <w:rsid w:val="0096427B"/>
    <w:rsid w:val="009667DE"/>
    <w:rsid w:val="00982F05"/>
    <w:rsid w:val="00987B6B"/>
    <w:rsid w:val="0099591D"/>
    <w:rsid w:val="009A782F"/>
    <w:rsid w:val="009C00D9"/>
    <w:rsid w:val="009D4CEE"/>
    <w:rsid w:val="00A0000B"/>
    <w:rsid w:val="00A048B1"/>
    <w:rsid w:val="00A2196B"/>
    <w:rsid w:val="00A239B7"/>
    <w:rsid w:val="00A30707"/>
    <w:rsid w:val="00A536F9"/>
    <w:rsid w:val="00A561DC"/>
    <w:rsid w:val="00A616F9"/>
    <w:rsid w:val="00AA2FD4"/>
    <w:rsid w:val="00AA374E"/>
    <w:rsid w:val="00AB4782"/>
    <w:rsid w:val="00AB6373"/>
    <w:rsid w:val="00AB6C12"/>
    <w:rsid w:val="00AD249E"/>
    <w:rsid w:val="00AF042B"/>
    <w:rsid w:val="00B0061F"/>
    <w:rsid w:val="00B0093F"/>
    <w:rsid w:val="00B029FE"/>
    <w:rsid w:val="00B328D9"/>
    <w:rsid w:val="00B34AD2"/>
    <w:rsid w:val="00B40169"/>
    <w:rsid w:val="00B54708"/>
    <w:rsid w:val="00B54D34"/>
    <w:rsid w:val="00B553AF"/>
    <w:rsid w:val="00B60D66"/>
    <w:rsid w:val="00B731C7"/>
    <w:rsid w:val="00BB5187"/>
    <w:rsid w:val="00BD5D24"/>
    <w:rsid w:val="00C41526"/>
    <w:rsid w:val="00C41DAD"/>
    <w:rsid w:val="00C577A2"/>
    <w:rsid w:val="00C63606"/>
    <w:rsid w:val="00C65658"/>
    <w:rsid w:val="00C65980"/>
    <w:rsid w:val="00C71514"/>
    <w:rsid w:val="00C76077"/>
    <w:rsid w:val="00C77721"/>
    <w:rsid w:val="00CA1226"/>
    <w:rsid w:val="00CA3FB0"/>
    <w:rsid w:val="00CC3083"/>
    <w:rsid w:val="00CD17AE"/>
    <w:rsid w:val="00CE328E"/>
    <w:rsid w:val="00CF749F"/>
    <w:rsid w:val="00D05C36"/>
    <w:rsid w:val="00D0627F"/>
    <w:rsid w:val="00D31CE7"/>
    <w:rsid w:val="00D34A6C"/>
    <w:rsid w:val="00D34D27"/>
    <w:rsid w:val="00D3641F"/>
    <w:rsid w:val="00D40DDA"/>
    <w:rsid w:val="00D47FC4"/>
    <w:rsid w:val="00D51B3B"/>
    <w:rsid w:val="00D573B5"/>
    <w:rsid w:val="00D65E5A"/>
    <w:rsid w:val="00D801A1"/>
    <w:rsid w:val="00D81C55"/>
    <w:rsid w:val="00DA248C"/>
    <w:rsid w:val="00DC64E5"/>
    <w:rsid w:val="00DD3763"/>
    <w:rsid w:val="00DD64AC"/>
    <w:rsid w:val="00DE4D85"/>
    <w:rsid w:val="00DE7C93"/>
    <w:rsid w:val="00E26CA1"/>
    <w:rsid w:val="00E31077"/>
    <w:rsid w:val="00E44986"/>
    <w:rsid w:val="00E4636B"/>
    <w:rsid w:val="00E471C2"/>
    <w:rsid w:val="00E57849"/>
    <w:rsid w:val="00E60A70"/>
    <w:rsid w:val="00E807BA"/>
    <w:rsid w:val="00EB2624"/>
    <w:rsid w:val="00EB4421"/>
    <w:rsid w:val="00EB689A"/>
    <w:rsid w:val="00EC4ADE"/>
    <w:rsid w:val="00EE030F"/>
    <w:rsid w:val="00EE4F47"/>
    <w:rsid w:val="00EF2EC5"/>
    <w:rsid w:val="00F110E8"/>
    <w:rsid w:val="00F154F8"/>
    <w:rsid w:val="00F20753"/>
    <w:rsid w:val="00F631F1"/>
    <w:rsid w:val="00F72D75"/>
    <w:rsid w:val="00F76B79"/>
    <w:rsid w:val="00F83D83"/>
    <w:rsid w:val="00F85C15"/>
    <w:rsid w:val="00FD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49230"/>
  <w15:chartTrackingRefBased/>
  <w15:docId w15:val="{47E215A6-1913-42B8-813E-7B2050C1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46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46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6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63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631F1"/>
  </w:style>
  <w:style w:type="paragraph" w:styleId="llb">
    <w:name w:val="footer"/>
    <w:basedOn w:val="Norml"/>
    <w:link w:val="llbChar"/>
    <w:uiPriority w:val="99"/>
    <w:unhideWhenUsed/>
    <w:rsid w:val="00F63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631F1"/>
  </w:style>
  <w:style w:type="paragraph" w:styleId="Listaszerbekezds">
    <w:name w:val="List Paragraph"/>
    <w:basedOn w:val="Norml"/>
    <w:uiPriority w:val="34"/>
    <w:qFormat/>
    <w:rsid w:val="007F0F92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7B5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9534E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37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3722E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63722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Bekezdsalapbettpusa"/>
    <w:rsid w:val="0063722E"/>
  </w:style>
  <w:style w:type="character" w:customStyle="1" w:styleId="hljs-variable">
    <w:name w:val="hljs-variable"/>
    <w:basedOn w:val="Bekezdsalapbettpusa"/>
    <w:rsid w:val="0063722E"/>
  </w:style>
  <w:style w:type="character" w:customStyle="1" w:styleId="hljs-operator">
    <w:name w:val="hljs-operator"/>
    <w:basedOn w:val="Bekezdsalapbettpusa"/>
    <w:rsid w:val="0063722E"/>
  </w:style>
  <w:style w:type="character" w:customStyle="1" w:styleId="hljs-keyword">
    <w:name w:val="hljs-keyword"/>
    <w:basedOn w:val="Bekezdsalapbettpusa"/>
    <w:rsid w:val="0063722E"/>
  </w:style>
  <w:style w:type="character" w:customStyle="1" w:styleId="hljs-title">
    <w:name w:val="hljs-title"/>
    <w:basedOn w:val="Bekezdsalapbettpusa"/>
    <w:rsid w:val="0063722E"/>
  </w:style>
  <w:style w:type="character" w:customStyle="1" w:styleId="hljs-string">
    <w:name w:val="hljs-string"/>
    <w:basedOn w:val="Bekezdsalapbettpusa"/>
    <w:rsid w:val="0063722E"/>
  </w:style>
  <w:style w:type="character" w:customStyle="1" w:styleId="hljs-number">
    <w:name w:val="hljs-number"/>
    <w:basedOn w:val="Bekezdsalapbettpusa"/>
    <w:rsid w:val="0063722E"/>
  </w:style>
  <w:style w:type="character" w:customStyle="1" w:styleId="Cmsor1Char">
    <w:name w:val="Címsor 1 Char"/>
    <w:basedOn w:val="Bekezdsalapbettpusa"/>
    <w:link w:val="Cmsor1"/>
    <w:uiPriority w:val="9"/>
    <w:rsid w:val="00E46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4636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4636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4636B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463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463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E4636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E4636B"/>
    <w:pPr>
      <w:spacing w:after="100"/>
      <w:ind w:left="440"/>
    </w:pPr>
  </w:style>
  <w:style w:type="character" w:styleId="Feloldatlanmegemlts">
    <w:name w:val="Unresolved Mention"/>
    <w:basedOn w:val="Bekezdsalapbettpusa"/>
    <w:uiPriority w:val="99"/>
    <w:semiHidden/>
    <w:unhideWhenUsed/>
    <w:rsid w:val="00D31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0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users.atw.hu/infoanyag/wsp_images/szabo_mark_informatika_tetelek.pdf" TargetMode="Externa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yires.inf.unideb.hu/KMITT/b18/ch10s02.html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CE351653FFCD64991F97CE3EC703A64" ma:contentTypeVersion="4" ma:contentTypeDescription="Új dokumentum létrehozása." ma:contentTypeScope="" ma:versionID="02a1956541f36d833f6327cbc24c3734">
  <xsd:schema xmlns:xsd="http://www.w3.org/2001/XMLSchema" xmlns:xs="http://www.w3.org/2001/XMLSchema" xmlns:p="http://schemas.microsoft.com/office/2006/metadata/properties" xmlns:ns2="c81a5c26-659a-4437-af8e-0a3fd8bcd751" targetNamespace="http://schemas.microsoft.com/office/2006/metadata/properties" ma:root="true" ma:fieldsID="0aa18cd4005cfe812397013c8aa19c2c" ns2:_="">
    <xsd:import namespace="c81a5c26-659a-4437-af8e-0a3fd8bcd7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a5c26-659a-4437-af8e-0a3fd8bcd7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150422-5DD8-490F-A838-D4BBEF5632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AD0EC4-33A5-4631-9555-11E6F32D9546}"/>
</file>

<file path=customXml/itemProps3.xml><?xml version="1.0" encoding="utf-8"?>
<ds:datastoreItem xmlns:ds="http://schemas.openxmlformats.org/officeDocument/2006/customXml" ds:itemID="{11B1F084-2176-4E11-BF18-517A75263CBC}"/>
</file>

<file path=customXml/itemProps4.xml><?xml version="1.0" encoding="utf-8"?>
<ds:datastoreItem xmlns:ds="http://schemas.openxmlformats.org/officeDocument/2006/customXml" ds:itemID="{C02A9947-1501-4C85-ACBC-55540D8D46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13</Pages>
  <Words>2925</Words>
  <Characters>20189</Characters>
  <Application>Microsoft Office Word</Application>
  <DocSecurity>0</DocSecurity>
  <Lines>168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Bakó Erik Dominik</cp:lastModifiedBy>
  <cp:revision>256</cp:revision>
  <dcterms:created xsi:type="dcterms:W3CDTF">2024-02-23T09:19:00Z</dcterms:created>
  <dcterms:modified xsi:type="dcterms:W3CDTF">2024-03-21T16:33:00Z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0x010100FCE351653FFCD64991F97CE3EC703A64</vt:lpwstr>
  </property>
</Properties>
</file>