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1.5 — Phase 2 built</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assets/vendor/  p5.min.js · 3Dmol-min.js · manifest.json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pages/1_…6_*.py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160 automated tests pass; </w:t>
            </w:r>
            <w:r>
              <w:rPr>
                <w:rFonts w:ascii="Consolas" w:cs="Consolas" w:eastAsia="Consolas" w:hAnsi="Consolas"/>
                <w:color w:val="7A1F5C"/>
                <w:sz w:val="20"/>
                <w:szCs w:val="20"/>
              </w:rPr>
              <w:t xml:space="preserve">pip-audit</w:t>
            </w:r>
            <w:r>
              <w:rPr>
                <w:sz w:val="20"/>
                <w:szCs w:val="20"/>
              </w:rPr>
              <w:t xml:space="preserve"> clean. </w:t>
            </w:r>
            <w:r>
              <w:rPr>
                <w:b/>
                <w:bCs/>
                <w:sz w:val="20"/>
                <w:szCs w:val="20"/>
              </w:rPr>
              <w:t xml:space="preserve">Remaining (owner):</w:t>
            </w:r>
            <w:r>
              <w:rPr>
                <w:sz w:val="20"/>
                <w:szCs w:val="20"/>
              </w:rPr>
              <w:t xml:space="preserve"> review, adjust and approve the 3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v1.5</dc:title>
  <dc:creator>Claude Code for Santosh</dc:creator>
  <dc:description>Requirements, architecture, workflows and execution plan</dc:description>
  <cp:lastModifiedBy>Un-named</cp:lastModifiedBy>
  <cp:revision>1</cp:revision>
  <dcterms:created xsi:type="dcterms:W3CDTF">2026-10-04T17:33:51.945Z</dcterms:created>
  <dcterms:modified xsi:type="dcterms:W3CDTF">2026-10-04T17:33:51.946Z</dcterms:modified>
</cp:coreProperties>
</file>

<file path=docProps/custom.xml><?xml version="1.0" encoding="utf-8"?>
<Properties xmlns="http://schemas.openxmlformats.org/officeDocument/2006/custom-properties" xmlns:vt="http://schemas.openxmlformats.org/officeDocument/2006/docPropsVTypes"/>
</file>