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618F" w:rsidRDefault="00F32D7C">
      <w:pPr>
        <w:jc w:val="center"/>
      </w:pPr>
      <w:r>
        <w:rPr>
          <w:rFonts w:ascii="Aptos" w:hAnsi="Aptos"/>
          <w:color w:val="000000"/>
          <w:sz w:val="44"/>
        </w:rPr>
        <w:t>Urban Melodies: Shaping Metropolitan Rhythms</w:t>
      </w:r>
    </w:p>
    <w:p w:rsidR="0039618F" w:rsidRDefault="00F32D7C">
      <w:pPr>
        <w:pStyle w:val="NoSpacing"/>
        <w:jc w:val="center"/>
      </w:pPr>
      <w:r>
        <w:rPr>
          <w:rFonts w:ascii="Aptos" w:hAnsi="Aptos"/>
          <w:color w:val="000000"/>
          <w:sz w:val="36"/>
        </w:rPr>
        <w:t>Esta Alegria Geline</w:t>
      </w:r>
    </w:p>
    <w:p w:rsidR="0039618F" w:rsidRDefault="00F32D7C">
      <w:pPr>
        <w:jc w:val="center"/>
      </w:pPr>
      <w:r>
        <w:rPr>
          <w:rFonts w:ascii="Aptos" w:hAnsi="Aptos"/>
          <w:color w:val="000000"/>
          <w:sz w:val="32"/>
        </w:rPr>
        <w:t>alignegesta45@gmail</w:t>
      </w:r>
      <w:r w:rsidR="00BD6D14">
        <w:rPr>
          <w:rFonts w:ascii="Aptos" w:hAnsi="Aptos"/>
          <w:color w:val="000000"/>
          <w:sz w:val="32"/>
        </w:rPr>
        <w:t>.</w:t>
      </w:r>
      <w:r>
        <w:rPr>
          <w:rFonts w:ascii="Aptos" w:hAnsi="Aptos"/>
          <w:color w:val="000000"/>
          <w:sz w:val="32"/>
        </w:rPr>
        <w:t>com</w:t>
      </w:r>
    </w:p>
    <w:p w:rsidR="0039618F" w:rsidRDefault="0039618F"/>
    <w:p w:rsidR="0039618F" w:rsidRDefault="00F32D7C">
      <w:r>
        <w:rPr>
          <w:rFonts w:ascii="Aptos" w:hAnsi="Aptos"/>
          <w:color w:val="000000"/>
          <w:sz w:val="24"/>
        </w:rPr>
        <w:t>In the tapestry of human existence, cities emerge as vibrant hubs where diverse cultures, aspirations, and rhythms converge</w:t>
      </w:r>
      <w:r w:rsidR="00BD6D14">
        <w:rPr>
          <w:rFonts w:ascii="Aptos" w:hAnsi="Aptos"/>
          <w:color w:val="000000"/>
          <w:sz w:val="24"/>
        </w:rPr>
        <w:t>.</w:t>
      </w:r>
      <w:r>
        <w:rPr>
          <w:rFonts w:ascii="Aptos" w:hAnsi="Aptos"/>
          <w:color w:val="000000"/>
          <w:sz w:val="24"/>
        </w:rPr>
        <w:t xml:space="preserve"> As urban centers expand, they often carry the weight of noise and environmental cacophony</w:t>
      </w:r>
      <w:r w:rsidR="00BD6D14">
        <w:rPr>
          <w:rFonts w:ascii="Aptos" w:hAnsi="Aptos"/>
          <w:color w:val="000000"/>
          <w:sz w:val="24"/>
        </w:rPr>
        <w:t>.</w:t>
      </w:r>
      <w:r>
        <w:rPr>
          <w:rFonts w:ascii="Aptos" w:hAnsi="Aptos"/>
          <w:color w:val="000000"/>
          <w:sz w:val="24"/>
        </w:rPr>
        <w:t xml:space="preserve"> However, within this symphony of soundscapes, there exists a unique opportunity to harmonize the symphony of urban life through acoustic planning and architectural design</w:t>
      </w:r>
      <w:r w:rsidR="00BD6D14">
        <w:rPr>
          <w:rFonts w:ascii="Aptos" w:hAnsi="Aptos"/>
          <w:color w:val="000000"/>
          <w:sz w:val="24"/>
        </w:rPr>
        <w:t>.</w:t>
      </w:r>
      <w:r>
        <w:rPr>
          <w:rFonts w:ascii="Aptos" w:hAnsi="Aptos"/>
          <w:color w:val="000000"/>
          <w:sz w:val="24"/>
        </w:rPr>
        <w:t xml:space="preserve"> This essay delves into the intricate relationship between urban planning, sonic environments, and their impact on human well-being, health, and overall urban experience</w:t>
      </w:r>
      <w:r w:rsidR="00BD6D14">
        <w:rPr>
          <w:rFonts w:ascii="Aptos" w:hAnsi="Aptos"/>
          <w:color w:val="000000"/>
          <w:sz w:val="24"/>
        </w:rPr>
        <w:t>.</w:t>
      </w:r>
      <w:r>
        <w:rPr>
          <w:rFonts w:ascii="Aptos" w:hAnsi="Aptos"/>
          <w:color w:val="000000"/>
          <w:sz w:val="24"/>
        </w:rPr>
        <w:br/>
      </w:r>
      <w:r>
        <w:rPr>
          <w:rFonts w:ascii="Aptos" w:hAnsi="Aptos"/>
          <w:color w:val="000000"/>
          <w:sz w:val="24"/>
        </w:rPr>
        <w:br/>
        <w:t>From bustling city streets to tranquil urban parks, the soundscapes of cities are not mere auditory experiences but potent forces shaping our perceptions, behaviors, and overall well-being</w:t>
      </w:r>
      <w:r w:rsidR="00BD6D14">
        <w:rPr>
          <w:rFonts w:ascii="Aptos" w:hAnsi="Aptos"/>
          <w:color w:val="000000"/>
          <w:sz w:val="24"/>
        </w:rPr>
        <w:t>.</w:t>
      </w:r>
      <w:r>
        <w:rPr>
          <w:rFonts w:ascii="Aptos" w:hAnsi="Aptos"/>
          <w:color w:val="000000"/>
          <w:sz w:val="24"/>
        </w:rPr>
        <w:t xml:space="preserve"> Research has consistently demonstrated the profound effects of acoustic environments on human health, cognition, and emotional states</w:t>
      </w:r>
      <w:r w:rsidR="00BD6D14">
        <w:rPr>
          <w:rFonts w:ascii="Aptos" w:hAnsi="Aptos"/>
          <w:color w:val="000000"/>
          <w:sz w:val="24"/>
        </w:rPr>
        <w:t>.</w:t>
      </w:r>
      <w:r>
        <w:rPr>
          <w:rFonts w:ascii="Aptos" w:hAnsi="Aptos"/>
          <w:color w:val="000000"/>
          <w:sz w:val="24"/>
        </w:rPr>
        <w:t xml:space="preserve"> Excessive noise pollution, prevalent in many cities, has been linked to a range of health issues, including hearing damage, sleep disturbances, cardiovascular problems, and increased stress levels</w:t>
      </w:r>
      <w:r w:rsidR="00BD6D14">
        <w:rPr>
          <w:rFonts w:ascii="Aptos" w:hAnsi="Aptos"/>
          <w:color w:val="000000"/>
          <w:sz w:val="24"/>
        </w:rPr>
        <w:t>.</w:t>
      </w:r>
      <w:r>
        <w:rPr>
          <w:rFonts w:ascii="Aptos" w:hAnsi="Aptos"/>
          <w:color w:val="000000"/>
          <w:sz w:val="24"/>
        </w:rPr>
        <w:t xml:space="preserve"> Conversely, well-designed acoustic spaces can promote relaxation, improve cognitive performance, and foster a sense of community and belonging</w:t>
      </w:r>
      <w:r w:rsidR="00BD6D14">
        <w:rPr>
          <w:rFonts w:ascii="Aptos" w:hAnsi="Aptos"/>
          <w:color w:val="000000"/>
          <w:sz w:val="24"/>
        </w:rPr>
        <w:t>.</w:t>
      </w:r>
      <w:r>
        <w:rPr>
          <w:rFonts w:ascii="Aptos" w:hAnsi="Aptos"/>
          <w:color w:val="000000"/>
          <w:sz w:val="24"/>
        </w:rPr>
        <w:br/>
      </w:r>
      <w:r>
        <w:rPr>
          <w:rFonts w:ascii="Aptos" w:hAnsi="Aptos"/>
          <w:color w:val="000000"/>
          <w:sz w:val="24"/>
        </w:rPr>
        <w:br/>
        <w:t>Acoustic planning and architectural design play crucial roles in shaping urban soundscapes</w:t>
      </w:r>
      <w:r w:rsidR="00BD6D14">
        <w:rPr>
          <w:rFonts w:ascii="Aptos" w:hAnsi="Aptos"/>
          <w:color w:val="000000"/>
          <w:sz w:val="24"/>
        </w:rPr>
        <w:t>.</w:t>
      </w:r>
      <w:r>
        <w:rPr>
          <w:rFonts w:ascii="Aptos" w:hAnsi="Aptos"/>
          <w:color w:val="000000"/>
          <w:sz w:val="24"/>
        </w:rPr>
        <w:t xml:space="preserve"> Thoughtfully planned urban spaces can mitigate noise pollution through strategic placement of noise barriers, green spaces, and architectural features that absorb or deflect sound</w:t>
      </w:r>
      <w:r w:rsidR="00BD6D14">
        <w:rPr>
          <w:rFonts w:ascii="Aptos" w:hAnsi="Aptos"/>
          <w:color w:val="000000"/>
          <w:sz w:val="24"/>
        </w:rPr>
        <w:t>.</w:t>
      </w:r>
      <w:r>
        <w:rPr>
          <w:rFonts w:ascii="Aptos" w:hAnsi="Aptos"/>
          <w:color w:val="000000"/>
          <w:sz w:val="24"/>
        </w:rPr>
        <w:t xml:space="preserve"> The choice of building materials, the orientation of buildings, and even the layout of streets can significantly influence the propagation and perception of sound in urban environments</w:t>
      </w:r>
      <w:r w:rsidR="00BD6D14">
        <w:rPr>
          <w:rFonts w:ascii="Aptos" w:hAnsi="Aptos"/>
          <w:color w:val="000000"/>
          <w:sz w:val="24"/>
        </w:rPr>
        <w:t>.</w:t>
      </w:r>
      <w:r>
        <w:rPr>
          <w:rFonts w:ascii="Aptos" w:hAnsi="Aptos"/>
          <w:color w:val="000000"/>
          <w:sz w:val="24"/>
        </w:rPr>
        <w:t xml:space="preserve"> By creating more acoustically balanced spaces, architects and planners can enhance the overall livability and vibrancy of cities</w:t>
      </w:r>
      <w:r w:rsidR="00BD6D14">
        <w:rPr>
          <w:rFonts w:ascii="Aptos" w:hAnsi="Aptos"/>
          <w:color w:val="000000"/>
          <w:sz w:val="24"/>
        </w:rPr>
        <w:t>.</w:t>
      </w:r>
    </w:p>
    <w:p w:rsidR="0039618F" w:rsidRDefault="00F32D7C">
      <w:r>
        <w:rPr>
          <w:rFonts w:ascii="Aptos" w:hAnsi="Aptos"/>
          <w:color w:val="000000"/>
          <w:sz w:val="28"/>
        </w:rPr>
        <w:t>Summary</w:t>
      </w:r>
    </w:p>
    <w:p w:rsidR="0039618F" w:rsidRDefault="00F32D7C">
      <w:r>
        <w:rPr>
          <w:rFonts w:ascii="Aptos" w:hAnsi="Aptos"/>
          <w:color w:val="000000"/>
        </w:rPr>
        <w:lastRenderedPageBreak/>
        <w:t>The symphony of urban soundscapes is a complex interplay between human activities, urban design, and acoustic planning</w:t>
      </w:r>
      <w:r w:rsidR="00BD6D14">
        <w:rPr>
          <w:rFonts w:ascii="Aptos" w:hAnsi="Aptos"/>
          <w:color w:val="000000"/>
        </w:rPr>
        <w:t>.</w:t>
      </w:r>
      <w:r>
        <w:rPr>
          <w:rFonts w:ascii="Aptos" w:hAnsi="Aptos"/>
          <w:color w:val="000000"/>
        </w:rPr>
        <w:t xml:space="preserve"> By carefully considering the acoustic implications of urban development, cities can transform into harmonious spaces that promote human well-being and foster a sense of communal belonging</w:t>
      </w:r>
      <w:r w:rsidR="00BD6D14">
        <w:rPr>
          <w:rFonts w:ascii="Aptos" w:hAnsi="Aptos"/>
          <w:color w:val="000000"/>
        </w:rPr>
        <w:t>.</w:t>
      </w:r>
      <w:r>
        <w:rPr>
          <w:rFonts w:ascii="Aptos" w:hAnsi="Aptos"/>
          <w:color w:val="000000"/>
        </w:rPr>
        <w:t xml:space="preserve"> Acoustic planning and architectural design have the power to shape the sonic tapestry of cities, turning urban cacophony into melodies that enhance the urban experience and create healthier, more vibrant living environments for all</w:t>
      </w:r>
      <w:r w:rsidR="00BD6D14">
        <w:rPr>
          <w:rFonts w:ascii="Aptos" w:hAnsi="Aptos"/>
          <w:color w:val="000000"/>
        </w:rPr>
        <w:t>.</w:t>
      </w:r>
    </w:p>
    <w:sectPr w:rsidR="003961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464665">
    <w:abstractNumId w:val="8"/>
  </w:num>
  <w:num w:numId="2" w16cid:durableId="1919710794">
    <w:abstractNumId w:val="6"/>
  </w:num>
  <w:num w:numId="3" w16cid:durableId="1703822026">
    <w:abstractNumId w:val="5"/>
  </w:num>
  <w:num w:numId="4" w16cid:durableId="96875829">
    <w:abstractNumId w:val="4"/>
  </w:num>
  <w:num w:numId="5" w16cid:durableId="498270672">
    <w:abstractNumId w:val="7"/>
  </w:num>
  <w:num w:numId="6" w16cid:durableId="1455707957">
    <w:abstractNumId w:val="3"/>
  </w:num>
  <w:num w:numId="7" w16cid:durableId="407462362">
    <w:abstractNumId w:val="2"/>
  </w:num>
  <w:num w:numId="8" w16cid:durableId="579631792">
    <w:abstractNumId w:val="1"/>
  </w:num>
  <w:num w:numId="9" w16cid:durableId="325789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618F"/>
    <w:rsid w:val="00AA1D8D"/>
    <w:rsid w:val="00B47730"/>
    <w:rsid w:val="00BD6D14"/>
    <w:rsid w:val="00CB0664"/>
    <w:rsid w:val="00F32D7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2024-01-14T13:20:00Z</dcterms:modified>
  <cp:category/>
</cp:coreProperties>
</file>