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E1D" w:rsidRDefault="00FA2CC7">
      <w:pPr>
        <w:jc w:val="center"/>
      </w:pPr>
      <w:r>
        <w:rPr>
          <w:rFonts w:ascii="Aptos" w:hAnsi="Aptos"/>
          <w:color w:val="000000"/>
          <w:sz w:val="44"/>
        </w:rPr>
        <w:t>Unraveling the Quantum Mysteries</w:t>
      </w:r>
    </w:p>
    <w:p w:rsidR="00CB0E1D" w:rsidRDefault="00FA2CC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36FE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Richards</w:t>
      </w:r>
    </w:p>
    <w:p w:rsidR="00CB0E1D" w:rsidRDefault="00FA2CC7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736FE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richards@universa</w:t>
      </w:r>
      <w:r w:rsidR="00736FE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B0E1D" w:rsidRDefault="00CB0E1D"/>
    <w:p w:rsidR="00CB0E1D" w:rsidRDefault="00FA2CC7">
      <w:r>
        <w:rPr>
          <w:rFonts w:ascii="Aptos" w:hAnsi="Aptos"/>
          <w:color w:val="000000"/>
          <w:sz w:val="24"/>
        </w:rPr>
        <w:t>Embark on an enigmatic journey into the depths of quantum mechanics, a realm where particles exhibit mind-boggling behaviors that defy our classical understanding of the world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delve into the unexplored territories of superposition, entanglement, and wave-particle duality, concepts that have captivated and perplexed scientists for centuries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intellectual excursion promises to expand the boundaries of human knowledge and understanding, challenging our preconceived notions of reality and opening up new vistas of scientific exploration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profound exploration, we will encounter the perplexing phenomenon of superposition, where particles exist in multiple states simultaneously, defying our intuition about the exclusivity of physical properties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grapple with the mind-bending concept of entanglement, where particles separated by vast distances share an instantaneous connection, defying the limitations of time and space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we will unravel the enigmatic nature of wave-particle duality, where particles exhibit both wave-like and particle-like behaviors, blurring the lines between these two fundamental descriptions of matter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quantum realm, we will uncover its profound implications for fields ranging from computing to communication and medicine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harnessing the enigmatic properties of quantum mechanics, hold the potential to revolutionize computation, enabling unparalleled processing speeds and unlocking new frontiers of problem-solving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communication networks, exploiting the ethereal entanglement of particles, promise unbreakable security and instant transmission of information across vast distances</w:t>
      </w:r>
      <w:r w:rsidR="00736F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quantum biology, exploring the influence of quantum phenomena on living organisms, offers tantalizing glimpses into the mysteries of life and consciousness</w:t>
      </w:r>
      <w:r w:rsidR="00736FEE">
        <w:rPr>
          <w:rFonts w:ascii="Aptos" w:hAnsi="Aptos"/>
          <w:color w:val="000000"/>
          <w:sz w:val="24"/>
        </w:rPr>
        <w:t>.</w:t>
      </w:r>
    </w:p>
    <w:p w:rsidR="00CB0E1D" w:rsidRDefault="00FA2CC7">
      <w:r>
        <w:rPr>
          <w:rFonts w:ascii="Aptos" w:hAnsi="Aptos"/>
          <w:color w:val="000000"/>
          <w:sz w:val="28"/>
        </w:rPr>
        <w:t>Summary</w:t>
      </w:r>
    </w:p>
    <w:p w:rsidR="00CB0E1D" w:rsidRDefault="00FA2CC7">
      <w:r>
        <w:rPr>
          <w:rFonts w:ascii="Aptos" w:hAnsi="Aptos"/>
          <w:color w:val="000000"/>
        </w:rPr>
        <w:t>Our exploration into the captivating world of quantum mechanics unveiled a realm of perplexing phenomena that defy classical intuition</w:t>
      </w:r>
      <w:r w:rsidR="00736F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Superposition, entanglement, and </w:t>
      </w:r>
      <w:r>
        <w:rPr>
          <w:rFonts w:ascii="Aptos" w:hAnsi="Aptos"/>
          <w:color w:val="000000"/>
        </w:rPr>
        <w:lastRenderedPageBreak/>
        <w:t>wave-particle duality emerged as fundamental concepts challenging our understanding of reality</w:t>
      </w:r>
      <w:r w:rsidR="00736F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implications of these enigmatic behaviors extend far beyond the theoretical realm, holding transformative potential for fields ranging from computing and communication to medicine and biology</w:t>
      </w:r>
      <w:r w:rsidR="00736F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stands as a testament to the enigmatic beauty of the universe, inviting us to question our assumptions and embark on an ongoing quest for deeper understanding</w:t>
      </w:r>
      <w:r w:rsidR="00736FEE">
        <w:rPr>
          <w:rFonts w:ascii="Aptos" w:hAnsi="Aptos"/>
          <w:color w:val="000000"/>
        </w:rPr>
        <w:t>.</w:t>
      </w:r>
    </w:p>
    <w:sectPr w:rsidR="00CB0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133349">
    <w:abstractNumId w:val="8"/>
  </w:num>
  <w:num w:numId="2" w16cid:durableId="1368719579">
    <w:abstractNumId w:val="6"/>
  </w:num>
  <w:num w:numId="3" w16cid:durableId="1438720528">
    <w:abstractNumId w:val="5"/>
  </w:num>
  <w:num w:numId="4" w16cid:durableId="1479415094">
    <w:abstractNumId w:val="4"/>
  </w:num>
  <w:num w:numId="5" w16cid:durableId="970207266">
    <w:abstractNumId w:val="7"/>
  </w:num>
  <w:num w:numId="6" w16cid:durableId="698551473">
    <w:abstractNumId w:val="3"/>
  </w:num>
  <w:num w:numId="7" w16cid:durableId="14431448">
    <w:abstractNumId w:val="2"/>
  </w:num>
  <w:num w:numId="8" w16cid:durableId="275648856">
    <w:abstractNumId w:val="1"/>
  </w:num>
  <w:num w:numId="9" w16cid:durableId="91227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FEE"/>
    <w:rsid w:val="00AA1D8D"/>
    <w:rsid w:val="00B47730"/>
    <w:rsid w:val="00CB0664"/>
    <w:rsid w:val="00CB0E1D"/>
    <w:rsid w:val="00FA2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