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8DA" w:rsidRDefault="000A416A">
      <w:pPr>
        <w:jc w:val="center"/>
      </w:pPr>
      <w:r>
        <w:rPr>
          <w:rFonts w:ascii="Aptos" w:hAnsi="Aptos"/>
          <w:color w:val="000000"/>
          <w:sz w:val="44"/>
        </w:rPr>
        <w:t>Harmonizing Science and Art: An Interdisciplinary Fusion</w:t>
      </w:r>
    </w:p>
    <w:p w:rsidR="00E058DA" w:rsidRDefault="000A416A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Isabelle Aldrin</w:t>
      </w:r>
    </w:p>
    <w:p w:rsidR="00E058DA" w:rsidRDefault="000A416A">
      <w:pPr>
        <w:jc w:val="center"/>
      </w:pPr>
      <w:r>
        <w:rPr>
          <w:rFonts w:ascii="Aptos" w:hAnsi="Aptos"/>
          <w:color w:val="000000"/>
          <w:sz w:val="32"/>
        </w:rPr>
        <w:t>isabelle</w:t>
      </w:r>
      <w:r w:rsidR="004D0D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aldrin@uniquemail</w:t>
      </w:r>
      <w:r w:rsidR="004D0D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058DA" w:rsidRDefault="00E058DA"/>
    <w:p w:rsidR="00E058DA" w:rsidRDefault="000A416A">
      <w:r>
        <w:rPr>
          <w:rFonts w:ascii="Aptos" w:hAnsi="Aptos"/>
          <w:color w:val="000000"/>
          <w:sz w:val="24"/>
        </w:rPr>
        <w:t>In the realm of human knowledge, science and art stand as two seemingly disparate disciplines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former delves into the intricate workings of the natural world, governed by logical principles and empirical evidence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contrast, art explores the depths of human emotion and imagination, often defying rational explanation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upon closer examination, we find that these disciplines share a commonality: they both serve as powerful tools for understanding and expressing the human experience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captivating intersection of science and art, showcasing their harmonious fusion, and illuminating how they mutually enrich each other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scientific inquiry, art can play a pivotal role in rendering complex concepts more accessible and engaging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visual representations, such as diagrams, illustrations, and infographics, artists can distill intricate scientific principles into easily comprehensible forms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Artistic visualizations can breathe life into abstract theories, helping scientists and laypeople alike to grasp complex phenomena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art can inspire scientific discovery by presenting novel perspectives and challenging conventional modes of thought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science and art can lead to groundbreaking insights, fostering innovation and propelling human understanding forward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On the other hand, science can inform and inspire artistic endeavors in profound ways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knowledge can serve as a rich source of inspiration for artists, providing them with fresh perspectives and raw material for creative expression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beauty, intricacy, and interconnectedness of natural phenomena can ignite artistic imaginations, leading to the creation of stunning works that capture the essence of the universe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artistic practices can contribute to scientific understanding by offering alternative ways of knowing and interpreting the world</w:t>
      </w:r>
      <w:r w:rsidR="004D0D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Artistic expressions can provide unique insights into human experiences, emotions, </w:t>
      </w:r>
      <w:r>
        <w:rPr>
          <w:rFonts w:ascii="Aptos" w:hAnsi="Aptos"/>
          <w:color w:val="000000"/>
          <w:sz w:val="24"/>
        </w:rPr>
        <w:lastRenderedPageBreak/>
        <w:t>and perceptions, complementing and expanding the purely logical and rational approaches of science</w:t>
      </w:r>
      <w:r w:rsidR="004D0D93">
        <w:rPr>
          <w:rFonts w:ascii="Aptos" w:hAnsi="Aptos"/>
          <w:color w:val="000000"/>
          <w:sz w:val="24"/>
        </w:rPr>
        <w:t>.</w:t>
      </w:r>
    </w:p>
    <w:p w:rsidR="00E058DA" w:rsidRDefault="000A416A">
      <w:r>
        <w:rPr>
          <w:rFonts w:ascii="Aptos" w:hAnsi="Aptos"/>
          <w:color w:val="000000"/>
          <w:sz w:val="28"/>
        </w:rPr>
        <w:t>Summary</w:t>
      </w:r>
    </w:p>
    <w:p w:rsidR="00E058DA" w:rsidRDefault="000A416A">
      <w:r>
        <w:rPr>
          <w:rFonts w:ascii="Aptos" w:hAnsi="Aptos"/>
          <w:color w:val="000000"/>
        </w:rPr>
        <w:t>The fusion of science and art offers a captivating and transformative perspective, revealing the interconnectedness of human knowledge</w:t>
      </w:r>
      <w:r w:rsidR="004D0D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interdisciplinary exploration unveils how these seemingly disparate disciplines complement and enrich each other, leading to a deeper understanding of the natural world, human experience, and the beautiful complexities of existence</w:t>
      </w:r>
      <w:r w:rsidR="004D0D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merging the logical rigor of science with the evocative power of art, we open up new avenues for discovery, innovation, and the exploration of the human condition</w:t>
      </w:r>
      <w:r w:rsidR="004D0D93">
        <w:rPr>
          <w:rFonts w:ascii="Aptos" w:hAnsi="Aptos"/>
          <w:color w:val="000000"/>
        </w:rPr>
        <w:t>.</w:t>
      </w:r>
    </w:p>
    <w:sectPr w:rsidR="00E058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026799">
    <w:abstractNumId w:val="8"/>
  </w:num>
  <w:num w:numId="2" w16cid:durableId="2067408725">
    <w:abstractNumId w:val="6"/>
  </w:num>
  <w:num w:numId="3" w16cid:durableId="1632981600">
    <w:abstractNumId w:val="5"/>
  </w:num>
  <w:num w:numId="4" w16cid:durableId="1483498648">
    <w:abstractNumId w:val="4"/>
  </w:num>
  <w:num w:numId="5" w16cid:durableId="1546603906">
    <w:abstractNumId w:val="7"/>
  </w:num>
  <w:num w:numId="6" w16cid:durableId="1022124457">
    <w:abstractNumId w:val="3"/>
  </w:num>
  <w:num w:numId="7" w16cid:durableId="236481278">
    <w:abstractNumId w:val="2"/>
  </w:num>
  <w:num w:numId="8" w16cid:durableId="1995060418">
    <w:abstractNumId w:val="1"/>
  </w:num>
  <w:num w:numId="9" w16cid:durableId="171673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16A"/>
    <w:rsid w:val="0015074B"/>
    <w:rsid w:val="0029639D"/>
    <w:rsid w:val="00326F90"/>
    <w:rsid w:val="004D0D93"/>
    <w:rsid w:val="00AA1D8D"/>
    <w:rsid w:val="00B47730"/>
    <w:rsid w:val="00CB0664"/>
    <w:rsid w:val="00E058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