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4BE" w:rsidRDefault="00DC027C">
      <w:pPr>
        <w:jc w:val="center"/>
      </w:pPr>
      <w:r>
        <w:rPr>
          <w:rFonts w:ascii="Aptos" w:hAnsi="Aptos"/>
          <w:color w:val="000000"/>
          <w:sz w:val="44"/>
        </w:rPr>
        <w:t>The Symphony of Cells: Unveiling the Marvels of Life</w:t>
      </w:r>
    </w:p>
    <w:p w:rsidR="00EB54BE" w:rsidRDefault="00DC02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Davis</w:t>
      </w:r>
    </w:p>
    <w:p w:rsidR="00EB54BE" w:rsidRDefault="00DC027C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966A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davis@cellbioresearch</w:t>
      </w:r>
      <w:r w:rsidR="00966A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B54BE" w:rsidRDefault="00EB54BE"/>
    <w:p w:rsidR="00EB54BE" w:rsidRDefault="00DC027C">
      <w:r>
        <w:rPr>
          <w:rFonts w:ascii="Aptos" w:hAnsi="Aptos"/>
          <w:color w:val="000000"/>
          <w:sz w:val="24"/>
        </w:rPr>
        <w:t>Within the intricate corridors of life, cells orchestrate a symphony of biological wonders, a mesmerizing dance of molecules and organelles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microscopic entities, the fundamental building blocks of all living organisms, hold the secrets to understanding the very essence of existence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a single cell to the harmonious collaboration of trillions, we embark on a journey to explore the marvels of cellular life, unraveling the complexities that govern our bodies and the world around us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the universe, cells stand as microcosms of life's remarkable diversity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myriad forms and functions, from the simple prokaryotic cells of bacteria to the astonishing complexity of eukaryotic cells in plants and animals, showcase nature's boundless creativity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their inner workings, we discover a symphony of molecular interactions, a delicate balance of energy exchange, and an intricate communication network that orchestrates life's intricate processes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cells, known as cell biology, has unlocked profound insights into the fundamentals of life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microscopic exploration and sophisticated experimental techniques, scientists have unraveled the secrets of cellular division, the mechanisms of genetic inheritance, and the intricate pathways that govern metabolism and growth</w:t>
      </w:r>
      <w:r w:rsidR="00966A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discoveries have revolutionized our understanding of health and disease, leading to groundbreaking treatments that target specific cellular processes</w:t>
      </w:r>
      <w:r w:rsidR="00966AAE">
        <w:rPr>
          <w:rFonts w:ascii="Aptos" w:hAnsi="Aptos"/>
          <w:color w:val="000000"/>
          <w:sz w:val="24"/>
        </w:rPr>
        <w:t>.</w:t>
      </w:r>
    </w:p>
    <w:p w:rsidR="00EB54BE" w:rsidRDefault="00DC027C">
      <w:r>
        <w:rPr>
          <w:rFonts w:ascii="Aptos" w:hAnsi="Aptos"/>
          <w:color w:val="000000"/>
          <w:sz w:val="28"/>
        </w:rPr>
        <w:t>Summary</w:t>
      </w:r>
    </w:p>
    <w:p w:rsidR="00EB54BE" w:rsidRDefault="00DC027C">
      <w:r>
        <w:rPr>
          <w:rFonts w:ascii="Aptos" w:hAnsi="Aptos"/>
          <w:color w:val="000000"/>
        </w:rPr>
        <w:t>Exploring the world of cells is like embarking on a grand voyage of discovery, where each new revelation unveils the interconnectedness of life</w:t>
      </w:r>
      <w:r w:rsidR="00966A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Cells, the fundamental units of all living organisms, are marvels of complexity and diversity, performing a mesmerizing symphony of biological functions</w:t>
      </w:r>
      <w:r w:rsidR="00966A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awe-inspiring intricacy of a single cell to the </w:t>
      </w:r>
      <w:r>
        <w:rPr>
          <w:rFonts w:ascii="Aptos" w:hAnsi="Aptos"/>
          <w:color w:val="000000"/>
        </w:rPr>
        <w:lastRenderedPageBreak/>
        <w:t>harmonious collaboration of trillions, cells orchestrate the intricate processes that govern our bodies and the world around us</w:t>
      </w:r>
      <w:r w:rsidR="00966A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these microscopic entities, known as cell biology, has transformed our understanding of life's fundamentals, leading to groundbreaking discoveries and advancements in medicine and biotechnology</w:t>
      </w:r>
      <w:r w:rsidR="00966A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secrets of cellular life, we gain a deeper appreciation for the symphony of life that exists within us and around us</w:t>
      </w:r>
      <w:r w:rsidR="00966AAE">
        <w:rPr>
          <w:rFonts w:ascii="Aptos" w:hAnsi="Aptos"/>
          <w:color w:val="000000"/>
        </w:rPr>
        <w:t>.</w:t>
      </w:r>
    </w:p>
    <w:sectPr w:rsidR="00EB5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271426">
    <w:abstractNumId w:val="8"/>
  </w:num>
  <w:num w:numId="2" w16cid:durableId="560794975">
    <w:abstractNumId w:val="6"/>
  </w:num>
  <w:num w:numId="3" w16cid:durableId="155189988">
    <w:abstractNumId w:val="5"/>
  </w:num>
  <w:num w:numId="4" w16cid:durableId="1439832528">
    <w:abstractNumId w:val="4"/>
  </w:num>
  <w:num w:numId="5" w16cid:durableId="1514303735">
    <w:abstractNumId w:val="7"/>
  </w:num>
  <w:num w:numId="6" w16cid:durableId="62921351">
    <w:abstractNumId w:val="3"/>
  </w:num>
  <w:num w:numId="7" w16cid:durableId="1061051290">
    <w:abstractNumId w:val="2"/>
  </w:num>
  <w:num w:numId="8" w16cid:durableId="1651792130">
    <w:abstractNumId w:val="1"/>
  </w:num>
  <w:num w:numId="9" w16cid:durableId="15833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6AAE"/>
    <w:rsid w:val="00AA1D8D"/>
    <w:rsid w:val="00B47730"/>
    <w:rsid w:val="00CB0664"/>
    <w:rsid w:val="00DC027C"/>
    <w:rsid w:val="00EB54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