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32E" w:rsidRDefault="005102FA">
      <w:pPr>
        <w:jc w:val="center"/>
      </w:pPr>
      <w:r>
        <w:rPr>
          <w:rFonts w:ascii="Aptos" w:hAnsi="Aptos"/>
          <w:color w:val="000000"/>
          <w:sz w:val="44"/>
        </w:rPr>
        <w:t>Echoes of the Past: Folklore's Enduring Legacy</w:t>
      </w:r>
    </w:p>
    <w:p w:rsidR="00BE732E" w:rsidRDefault="005102FA">
      <w:pPr>
        <w:pStyle w:val="NoSpacing"/>
        <w:jc w:val="center"/>
      </w:pPr>
      <w:r>
        <w:rPr>
          <w:rFonts w:ascii="Aptos" w:hAnsi="Aptos"/>
          <w:color w:val="000000"/>
          <w:sz w:val="36"/>
        </w:rPr>
        <w:t>Anya Sinclair</w:t>
      </w:r>
    </w:p>
    <w:p w:rsidR="00BE732E" w:rsidRDefault="005102FA">
      <w:pPr>
        <w:jc w:val="center"/>
      </w:pPr>
      <w:r>
        <w:rPr>
          <w:rFonts w:ascii="Aptos" w:hAnsi="Aptos"/>
          <w:color w:val="000000"/>
          <w:sz w:val="32"/>
        </w:rPr>
        <w:t>anyasinclair@epistolary</w:t>
      </w:r>
      <w:r w:rsidR="00BC4439">
        <w:rPr>
          <w:rFonts w:ascii="Aptos" w:hAnsi="Aptos"/>
          <w:color w:val="000000"/>
          <w:sz w:val="32"/>
        </w:rPr>
        <w:t>.</w:t>
      </w:r>
      <w:r>
        <w:rPr>
          <w:rFonts w:ascii="Aptos" w:hAnsi="Aptos"/>
          <w:color w:val="000000"/>
          <w:sz w:val="32"/>
        </w:rPr>
        <w:t>world</w:t>
      </w:r>
    </w:p>
    <w:p w:rsidR="00BE732E" w:rsidRDefault="00BE732E"/>
    <w:p w:rsidR="00BE732E" w:rsidRDefault="005102FA">
      <w:r>
        <w:rPr>
          <w:rFonts w:ascii="Aptos" w:hAnsi="Aptos"/>
          <w:color w:val="000000"/>
          <w:sz w:val="24"/>
        </w:rPr>
        <w:t>In the realm of cultural tapestry, folklore stands as a vibrant thread, intricately woven into the fabric of human history</w:t>
      </w:r>
      <w:r w:rsidR="00BC4439">
        <w:rPr>
          <w:rFonts w:ascii="Aptos" w:hAnsi="Aptos"/>
          <w:color w:val="000000"/>
          <w:sz w:val="24"/>
        </w:rPr>
        <w:t>.</w:t>
      </w:r>
      <w:r>
        <w:rPr>
          <w:rFonts w:ascii="Aptos" w:hAnsi="Aptos"/>
          <w:color w:val="000000"/>
          <w:sz w:val="24"/>
        </w:rPr>
        <w:t xml:space="preserve"> Like whispered echoes across time, these tales, legends, and myths have traversed generations, carried forth by the oral tradition, serving as vessels of wisdom, shared values, and a profound connection to our collective past</w:t>
      </w:r>
      <w:r w:rsidR="00BC4439">
        <w:rPr>
          <w:rFonts w:ascii="Aptos" w:hAnsi="Aptos"/>
          <w:color w:val="000000"/>
          <w:sz w:val="24"/>
        </w:rPr>
        <w:t>.</w:t>
      </w:r>
      <w:r>
        <w:rPr>
          <w:rFonts w:ascii="Aptos" w:hAnsi="Aptos"/>
          <w:color w:val="000000"/>
          <w:sz w:val="24"/>
        </w:rPr>
        <w:t xml:space="preserve"> Folklore is a living testament to the enduring spirit of human imagination, creativity, and the innate desire to make sense of the world around us</w:t>
      </w:r>
      <w:r w:rsidR="00BC4439">
        <w:rPr>
          <w:rFonts w:ascii="Aptos" w:hAnsi="Aptos"/>
          <w:color w:val="000000"/>
          <w:sz w:val="24"/>
        </w:rPr>
        <w:t>.</w:t>
      </w:r>
      <w:r>
        <w:rPr>
          <w:rFonts w:ascii="Aptos" w:hAnsi="Aptos"/>
          <w:color w:val="000000"/>
          <w:sz w:val="24"/>
        </w:rPr>
        <w:t xml:space="preserve"> Its stories, often steeped in symbolism and allegory, mirror the complexities of the human experience, offering insights into our hopes, fears, and the eternal quest for meaning</w:t>
      </w:r>
      <w:r w:rsidR="00BC4439">
        <w:rPr>
          <w:rFonts w:ascii="Aptos" w:hAnsi="Aptos"/>
          <w:color w:val="000000"/>
          <w:sz w:val="24"/>
        </w:rPr>
        <w:t>.</w:t>
      </w:r>
      <w:r>
        <w:rPr>
          <w:rFonts w:ascii="Aptos" w:hAnsi="Aptos"/>
          <w:color w:val="000000"/>
          <w:sz w:val="24"/>
        </w:rPr>
        <w:br/>
      </w:r>
      <w:r>
        <w:rPr>
          <w:rFonts w:ascii="Aptos" w:hAnsi="Aptos"/>
          <w:color w:val="000000"/>
          <w:sz w:val="24"/>
        </w:rPr>
        <w:br/>
        <w:t>From the windswept moors of Celtic Britain, where the haunting melodies of faeries and the mischievous antics of leprechauns fill the air, to the sun-kissed shores of ancient Greece, where gods and heroes clash in epic struggles of power and destiny, folklore has shaped our perceptions of the natural world, morality, and the very essence of what it means to be human</w:t>
      </w:r>
      <w:r w:rsidR="00BC4439">
        <w:rPr>
          <w:rFonts w:ascii="Aptos" w:hAnsi="Aptos"/>
          <w:color w:val="000000"/>
          <w:sz w:val="24"/>
        </w:rPr>
        <w:t>.</w:t>
      </w:r>
      <w:r>
        <w:rPr>
          <w:rFonts w:ascii="Aptos" w:hAnsi="Aptos"/>
          <w:color w:val="000000"/>
          <w:sz w:val="24"/>
        </w:rPr>
        <w:t xml:space="preserve"> These stories have served as cautionary tales, warning against the pitfalls of hubris and greed or celebrating the virtues of courage, compassion, and self-sacrifice</w:t>
      </w:r>
      <w:r w:rsidR="00BC4439">
        <w:rPr>
          <w:rFonts w:ascii="Aptos" w:hAnsi="Aptos"/>
          <w:color w:val="000000"/>
          <w:sz w:val="24"/>
        </w:rPr>
        <w:t>.</w:t>
      </w:r>
      <w:r>
        <w:rPr>
          <w:rFonts w:ascii="Aptos" w:hAnsi="Aptos"/>
          <w:color w:val="000000"/>
          <w:sz w:val="24"/>
        </w:rPr>
        <w:t xml:space="preserve"> They have also provided solace and comfort in times of adversity, offering hope amidst despair and reminding us that even in the darkest of nights, the dawn will eventually break</w:t>
      </w:r>
      <w:r w:rsidR="00BC4439">
        <w:rPr>
          <w:rFonts w:ascii="Aptos" w:hAnsi="Aptos"/>
          <w:color w:val="000000"/>
          <w:sz w:val="24"/>
        </w:rPr>
        <w:t>.</w:t>
      </w:r>
      <w:r>
        <w:rPr>
          <w:rFonts w:ascii="Aptos" w:hAnsi="Aptos"/>
          <w:color w:val="000000"/>
          <w:sz w:val="24"/>
        </w:rPr>
        <w:br/>
      </w:r>
      <w:r>
        <w:rPr>
          <w:rFonts w:ascii="Aptos" w:hAnsi="Aptos"/>
          <w:color w:val="000000"/>
          <w:sz w:val="24"/>
        </w:rPr>
        <w:br/>
        <w:t>Furthermore, folklore has played a pivotal role in shaping cultural identity</w:t>
      </w:r>
      <w:r w:rsidR="00BC4439">
        <w:rPr>
          <w:rFonts w:ascii="Aptos" w:hAnsi="Aptos"/>
          <w:color w:val="000000"/>
          <w:sz w:val="24"/>
        </w:rPr>
        <w:t>.</w:t>
      </w:r>
      <w:r>
        <w:rPr>
          <w:rFonts w:ascii="Aptos" w:hAnsi="Aptos"/>
          <w:color w:val="000000"/>
          <w:sz w:val="24"/>
        </w:rPr>
        <w:t xml:space="preserve"> It has served as a mirror reflecting a people's shared experiences, beliefs, and aspirations</w:t>
      </w:r>
      <w:r w:rsidR="00BC4439">
        <w:rPr>
          <w:rFonts w:ascii="Aptos" w:hAnsi="Aptos"/>
          <w:color w:val="000000"/>
          <w:sz w:val="24"/>
        </w:rPr>
        <w:t>.</w:t>
      </w:r>
      <w:r>
        <w:rPr>
          <w:rFonts w:ascii="Aptos" w:hAnsi="Aptos"/>
          <w:color w:val="000000"/>
          <w:sz w:val="24"/>
        </w:rPr>
        <w:t xml:space="preserve"> Through its narratives, folklore provides a sense of continuity, bridging the gap between generations and fostering a sense of belonging within a community</w:t>
      </w:r>
      <w:r w:rsidR="00BC4439">
        <w:rPr>
          <w:rFonts w:ascii="Aptos" w:hAnsi="Aptos"/>
          <w:color w:val="000000"/>
          <w:sz w:val="24"/>
        </w:rPr>
        <w:t>.</w:t>
      </w:r>
      <w:r>
        <w:rPr>
          <w:rFonts w:ascii="Aptos" w:hAnsi="Aptos"/>
          <w:color w:val="000000"/>
          <w:sz w:val="24"/>
        </w:rPr>
        <w:t xml:space="preserve"> In a rapidly globalizing world, where cultural boundaries are increasingly blurred, folklore serves as a beacon of cultural heritage, reminding us of our roots and the rich traditions that have shaped us</w:t>
      </w:r>
      <w:r w:rsidR="00BC4439">
        <w:rPr>
          <w:rFonts w:ascii="Aptos" w:hAnsi="Aptos"/>
          <w:color w:val="000000"/>
          <w:sz w:val="24"/>
        </w:rPr>
        <w:t>.</w:t>
      </w:r>
    </w:p>
    <w:p w:rsidR="00BE732E" w:rsidRDefault="005102FA">
      <w:r>
        <w:rPr>
          <w:rFonts w:ascii="Aptos" w:hAnsi="Aptos"/>
          <w:color w:val="000000"/>
          <w:sz w:val="28"/>
        </w:rPr>
        <w:t>Summary</w:t>
      </w:r>
    </w:p>
    <w:p w:rsidR="00BE732E" w:rsidRDefault="005102FA">
      <w:r>
        <w:rPr>
          <w:rFonts w:ascii="Aptos" w:hAnsi="Aptos"/>
          <w:color w:val="000000"/>
        </w:rPr>
        <w:lastRenderedPageBreak/>
        <w:t>Folklore, an enduring legacy of the human experience, has captivated imaginations, shaped cultural identities, and offered profound insights into the human condition</w:t>
      </w:r>
      <w:r w:rsidR="00BC4439">
        <w:rPr>
          <w:rFonts w:ascii="Aptos" w:hAnsi="Aptos"/>
          <w:color w:val="000000"/>
        </w:rPr>
        <w:t>.</w:t>
      </w:r>
      <w:r>
        <w:rPr>
          <w:rFonts w:ascii="Aptos" w:hAnsi="Aptos"/>
          <w:color w:val="000000"/>
        </w:rPr>
        <w:t xml:space="preserve"> Through its tales of heroes, gods, and mythical creatures, folklore has mirrored our deepest fears and aspirations, provided solace in times of adversity, and ignited our sense of wonder</w:t>
      </w:r>
      <w:r w:rsidR="00BC4439">
        <w:rPr>
          <w:rFonts w:ascii="Aptos" w:hAnsi="Aptos"/>
          <w:color w:val="000000"/>
        </w:rPr>
        <w:t>.</w:t>
      </w:r>
      <w:r>
        <w:rPr>
          <w:rFonts w:ascii="Aptos" w:hAnsi="Aptos"/>
          <w:color w:val="000000"/>
        </w:rPr>
        <w:t xml:space="preserve"> As we navigate the complexities of the modern world, folklore remains a vital source of wisdom, reminding us of our shared history and the enduring power of storytelling</w:t>
      </w:r>
      <w:r w:rsidR="00BC4439">
        <w:rPr>
          <w:rFonts w:ascii="Aptos" w:hAnsi="Aptos"/>
          <w:color w:val="000000"/>
        </w:rPr>
        <w:t>.</w:t>
      </w:r>
    </w:p>
    <w:sectPr w:rsidR="00BE7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723408">
    <w:abstractNumId w:val="8"/>
  </w:num>
  <w:num w:numId="2" w16cid:durableId="1140926710">
    <w:abstractNumId w:val="6"/>
  </w:num>
  <w:num w:numId="3" w16cid:durableId="1147550164">
    <w:abstractNumId w:val="5"/>
  </w:num>
  <w:num w:numId="4" w16cid:durableId="1673096879">
    <w:abstractNumId w:val="4"/>
  </w:num>
  <w:num w:numId="5" w16cid:durableId="2135516906">
    <w:abstractNumId w:val="7"/>
  </w:num>
  <w:num w:numId="6" w16cid:durableId="1327318144">
    <w:abstractNumId w:val="3"/>
  </w:num>
  <w:num w:numId="7" w16cid:durableId="958486655">
    <w:abstractNumId w:val="2"/>
  </w:num>
  <w:num w:numId="8" w16cid:durableId="399985820">
    <w:abstractNumId w:val="1"/>
  </w:num>
  <w:num w:numId="9" w16cid:durableId="13361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2FA"/>
    <w:rsid w:val="00AA1D8D"/>
    <w:rsid w:val="00B47730"/>
    <w:rsid w:val="00BC4439"/>
    <w:rsid w:val="00BE73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