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1A71" w:rsidRDefault="00577294">
      <w:pPr>
        <w:jc w:val="center"/>
      </w:pPr>
      <w:r>
        <w:rPr>
          <w:rFonts w:ascii="Aptos" w:hAnsi="Aptos"/>
          <w:color w:val="000000"/>
          <w:sz w:val="44"/>
        </w:rPr>
        <w:t>Unveiling Quantum Entanglement's Enigmatic Dance</w:t>
      </w:r>
    </w:p>
    <w:p w:rsidR="00E91A71" w:rsidRDefault="00577294">
      <w:pPr>
        <w:pStyle w:val="NoSpacing"/>
        <w:jc w:val="center"/>
      </w:pPr>
      <w:r>
        <w:rPr>
          <w:rFonts w:ascii="Aptos" w:hAnsi="Aptos"/>
          <w:color w:val="000000"/>
          <w:sz w:val="36"/>
        </w:rPr>
        <w:t>Lucia Montgomery</w:t>
      </w:r>
    </w:p>
    <w:p w:rsidR="00E91A71" w:rsidRDefault="00577294">
      <w:pPr>
        <w:jc w:val="center"/>
      </w:pPr>
      <w:r>
        <w:rPr>
          <w:rFonts w:ascii="Aptos" w:hAnsi="Aptos"/>
          <w:color w:val="000000"/>
          <w:sz w:val="32"/>
        </w:rPr>
        <w:t>luciamontgomery@alum</w:t>
      </w:r>
      <w:r w:rsidR="00571B5A">
        <w:rPr>
          <w:rFonts w:ascii="Aptos" w:hAnsi="Aptos"/>
          <w:color w:val="000000"/>
          <w:sz w:val="32"/>
        </w:rPr>
        <w:t>.</w:t>
      </w:r>
      <w:r>
        <w:rPr>
          <w:rFonts w:ascii="Aptos" w:hAnsi="Aptos"/>
          <w:color w:val="000000"/>
          <w:sz w:val="32"/>
        </w:rPr>
        <w:t>mit</w:t>
      </w:r>
      <w:r w:rsidR="00571B5A">
        <w:rPr>
          <w:rFonts w:ascii="Aptos" w:hAnsi="Aptos"/>
          <w:color w:val="000000"/>
          <w:sz w:val="32"/>
        </w:rPr>
        <w:t>.</w:t>
      </w:r>
      <w:r>
        <w:rPr>
          <w:rFonts w:ascii="Aptos" w:hAnsi="Aptos"/>
          <w:color w:val="000000"/>
          <w:sz w:val="32"/>
        </w:rPr>
        <w:t>edu</w:t>
      </w:r>
    </w:p>
    <w:p w:rsidR="00E91A71" w:rsidRDefault="00E91A71"/>
    <w:p w:rsidR="00E91A71" w:rsidRDefault="00577294">
      <w:r>
        <w:rPr>
          <w:rFonts w:ascii="Aptos" w:hAnsi="Aptos"/>
          <w:color w:val="000000"/>
          <w:sz w:val="24"/>
        </w:rPr>
        <w:t>In the ethereal realm of quantum physics, where particles engage in a delicate ballet of interconnectedness, quantum entanglement stands as a profound mystery, challenging our classical notions of reality</w:t>
      </w:r>
      <w:r w:rsidR="00571B5A">
        <w:rPr>
          <w:rFonts w:ascii="Aptos" w:hAnsi="Aptos"/>
          <w:color w:val="000000"/>
          <w:sz w:val="24"/>
        </w:rPr>
        <w:t>.</w:t>
      </w:r>
      <w:r>
        <w:rPr>
          <w:rFonts w:ascii="Aptos" w:hAnsi="Aptos"/>
          <w:color w:val="000000"/>
          <w:sz w:val="24"/>
        </w:rPr>
        <w:t xml:space="preserve"> This phenomenon, described as the peculiar correlation between particles separated by vast distances, defies the boundaries of logic and harbors profound implications for communication, computation, and our understanding of the universe</w:t>
      </w:r>
      <w:r w:rsidR="00571B5A">
        <w:rPr>
          <w:rFonts w:ascii="Aptos" w:hAnsi="Aptos"/>
          <w:color w:val="000000"/>
          <w:sz w:val="24"/>
        </w:rPr>
        <w:t>.</w:t>
      </w:r>
      <w:r>
        <w:rPr>
          <w:rFonts w:ascii="Aptos" w:hAnsi="Aptos"/>
          <w:color w:val="000000"/>
          <w:sz w:val="24"/>
        </w:rPr>
        <w:br/>
      </w:r>
      <w:r>
        <w:rPr>
          <w:rFonts w:ascii="Aptos" w:hAnsi="Aptos"/>
          <w:color w:val="000000"/>
          <w:sz w:val="24"/>
        </w:rPr>
        <w:br/>
        <w:t>This enigmatic dance of entangled particles transports us to a realm where the laws of physics appear to break down</w:t>
      </w:r>
      <w:r w:rsidR="00571B5A">
        <w:rPr>
          <w:rFonts w:ascii="Aptos" w:hAnsi="Aptos"/>
          <w:color w:val="000000"/>
          <w:sz w:val="24"/>
        </w:rPr>
        <w:t>.</w:t>
      </w:r>
      <w:r>
        <w:rPr>
          <w:rFonts w:ascii="Aptos" w:hAnsi="Aptos"/>
          <w:color w:val="000000"/>
          <w:sz w:val="24"/>
        </w:rPr>
        <w:t xml:space="preserve"> Imagine two particles, inextricably linked, sharing a common fate</w:t>
      </w:r>
      <w:r w:rsidR="00571B5A">
        <w:rPr>
          <w:rFonts w:ascii="Aptos" w:hAnsi="Aptos"/>
          <w:color w:val="000000"/>
          <w:sz w:val="24"/>
        </w:rPr>
        <w:t>.</w:t>
      </w:r>
      <w:r>
        <w:rPr>
          <w:rFonts w:ascii="Aptos" w:hAnsi="Aptos"/>
          <w:color w:val="000000"/>
          <w:sz w:val="24"/>
        </w:rPr>
        <w:t xml:space="preserve"> Regardless of the distance separating them, their actions and measurements become instantaneously synchronized, as if communicating through an invisible ether</w:t>
      </w:r>
      <w:r w:rsidR="00571B5A">
        <w:rPr>
          <w:rFonts w:ascii="Aptos" w:hAnsi="Aptos"/>
          <w:color w:val="000000"/>
          <w:sz w:val="24"/>
        </w:rPr>
        <w:t>.</w:t>
      </w:r>
      <w:r>
        <w:rPr>
          <w:rFonts w:ascii="Aptos" w:hAnsi="Aptos"/>
          <w:color w:val="000000"/>
          <w:sz w:val="24"/>
        </w:rPr>
        <w:t xml:space="preserve"> This phenomenon, transcending the limitations of space and time, has captured the curiosity of scientists and philosophers for decades</w:t>
      </w:r>
      <w:r w:rsidR="00571B5A">
        <w:rPr>
          <w:rFonts w:ascii="Aptos" w:hAnsi="Aptos"/>
          <w:color w:val="000000"/>
          <w:sz w:val="24"/>
        </w:rPr>
        <w:t>.</w:t>
      </w:r>
      <w:r>
        <w:rPr>
          <w:rFonts w:ascii="Aptos" w:hAnsi="Aptos"/>
          <w:color w:val="000000"/>
          <w:sz w:val="24"/>
        </w:rPr>
        <w:br/>
      </w:r>
      <w:r>
        <w:rPr>
          <w:rFonts w:ascii="Aptos" w:hAnsi="Aptos"/>
          <w:color w:val="000000"/>
          <w:sz w:val="24"/>
        </w:rPr>
        <w:br/>
        <w:t>Quantum entanglement, far from being a mere theoretical oddity, holds profound implications for practical applications</w:t>
      </w:r>
      <w:r w:rsidR="00571B5A">
        <w:rPr>
          <w:rFonts w:ascii="Aptos" w:hAnsi="Aptos"/>
          <w:color w:val="000000"/>
          <w:sz w:val="24"/>
        </w:rPr>
        <w:t>.</w:t>
      </w:r>
      <w:r>
        <w:rPr>
          <w:rFonts w:ascii="Aptos" w:hAnsi="Aptos"/>
          <w:color w:val="000000"/>
          <w:sz w:val="24"/>
        </w:rPr>
        <w:t xml:space="preserve"> Researchers envision employing entangled particles as the foundation of unbreakable encryption protocols, ultra-sensitive sensors, and quantum computers capable of tackling problems beyond the reach of classical machines</w:t>
      </w:r>
      <w:r w:rsidR="00571B5A">
        <w:rPr>
          <w:rFonts w:ascii="Aptos" w:hAnsi="Aptos"/>
          <w:color w:val="000000"/>
          <w:sz w:val="24"/>
        </w:rPr>
        <w:t>.</w:t>
      </w:r>
      <w:r>
        <w:rPr>
          <w:rFonts w:ascii="Aptos" w:hAnsi="Aptos"/>
          <w:color w:val="000000"/>
          <w:sz w:val="24"/>
        </w:rPr>
        <w:t xml:space="preserve"> Unveiling the enigmatic choreography of quantum entanglement thus promises to transform our technological capabilities and reshape our understanding of the fabric of reality</w:t>
      </w:r>
      <w:r w:rsidR="00571B5A">
        <w:rPr>
          <w:rFonts w:ascii="Aptos" w:hAnsi="Aptos"/>
          <w:color w:val="000000"/>
          <w:sz w:val="24"/>
        </w:rPr>
        <w:t>.</w:t>
      </w:r>
      <w:r>
        <w:rPr>
          <w:rFonts w:ascii="Aptos" w:hAnsi="Aptos"/>
          <w:color w:val="000000"/>
          <w:sz w:val="24"/>
        </w:rPr>
        <w:br/>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The precise mechanism underlying quantum entanglement remains shrouded in mystery, sparking intense debate among physicists</w:t>
      </w:r>
      <w:r w:rsidR="00571B5A">
        <w:rPr>
          <w:rFonts w:ascii="Aptos" w:hAnsi="Aptos"/>
          <w:color w:val="000000"/>
          <w:sz w:val="24"/>
        </w:rPr>
        <w:t>.</w:t>
      </w:r>
      <w:r>
        <w:rPr>
          <w:rFonts w:ascii="Aptos" w:hAnsi="Aptos"/>
          <w:color w:val="000000"/>
          <w:sz w:val="24"/>
        </w:rPr>
        <w:t xml:space="preserve"> Some theories invoke the concept of nonlocality, suggesting that entangled particles can communicate instantaneously, regardless of the distance separating them</w:t>
      </w:r>
      <w:r w:rsidR="00571B5A">
        <w:rPr>
          <w:rFonts w:ascii="Aptos" w:hAnsi="Aptos"/>
          <w:color w:val="000000"/>
          <w:sz w:val="24"/>
        </w:rPr>
        <w:t>.</w:t>
      </w:r>
      <w:r>
        <w:rPr>
          <w:rFonts w:ascii="Aptos" w:hAnsi="Aptos"/>
          <w:color w:val="000000"/>
          <w:sz w:val="24"/>
        </w:rPr>
        <w:t xml:space="preserve"> Others propose </w:t>
      </w:r>
      <w:r>
        <w:rPr>
          <w:rFonts w:ascii="Aptos" w:hAnsi="Aptos"/>
          <w:color w:val="000000"/>
          <w:sz w:val="24"/>
        </w:rPr>
        <w:lastRenderedPageBreak/>
        <w:t>explanations grounded in the inherent randomness of quantum mechanics, whereby the actions of one particle instantaneously determine the state of its entangled partner</w:t>
      </w:r>
      <w:r w:rsidR="00571B5A">
        <w:rPr>
          <w:rFonts w:ascii="Aptos" w:hAnsi="Aptos"/>
          <w:color w:val="000000"/>
          <w:sz w:val="24"/>
        </w:rPr>
        <w:t>.</w:t>
      </w:r>
      <w:r>
        <w:rPr>
          <w:rFonts w:ascii="Aptos" w:hAnsi="Aptos"/>
          <w:color w:val="000000"/>
          <w:sz w:val="24"/>
        </w:rPr>
        <w:br/>
      </w:r>
      <w:r>
        <w:rPr>
          <w:rFonts w:ascii="Aptos" w:hAnsi="Aptos"/>
          <w:color w:val="000000"/>
          <w:sz w:val="24"/>
        </w:rPr>
        <w:br/>
        <w:t>As we delve deeper into the enigma of quantum entanglement, we encounter paradoxes that challenge our intuitive understanding of reality</w:t>
      </w:r>
      <w:r w:rsidR="00571B5A">
        <w:rPr>
          <w:rFonts w:ascii="Aptos" w:hAnsi="Aptos"/>
          <w:color w:val="000000"/>
          <w:sz w:val="24"/>
        </w:rPr>
        <w:t>.</w:t>
      </w:r>
      <w:r>
        <w:rPr>
          <w:rFonts w:ascii="Aptos" w:hAnsi="Aptos"/>
          <w:color w:val="000000"/>
          <w:sz w:val="24"/>
        </w:rPr>
        <w:t xml:space="preserve"> Take the classic Schrodinger's cat thought experiment, wherein a cat's fate becomes dependent on the quantum state of an atom</w:t>
      </w:r>
      <w:r w:rsidR="00571B5A">
        <w:rPr>
          <w:rFonts w:ascii="Aptos" w:hAnsi="Aptos"/>
          <w:color w:val="000000"/>
          <w:sz w:val="24"/>
        </w:rPr>
        <w:t>.</w:t>
      </w:r>
      <w:r>
        <w:rPr>
          <w:rFonts w:ascii="Aptos" w:hAnsi="Aptos"/>
          <w:color w:val="000000"/>
          <w:sz w:val="24"/>
        </w:rPr>
        <w:t xml:space="preserve"> The superposition principle, a cornerstone of quantum mechanics, suggests that the cat exists in a paradoxical state of being both alive and dead until the entangled atom is observed</w:t>
      </w:r>
      <w:r w:rsidR="00571B5A">
        <w:rPr>
          <w:rFonts w:ascii="Aptos" w:hAnsi="Aptos"/>
          <w:color w:val="000000"/>
          <w:sz w:val="24"/>
        </w:rPr>
        <w:t>.</w:t>
      </w:r>
      <w:r>
        <w:rPr>
          <w:rFonts w:ascii="Aptos" w:hAnsi="Aptos"/>
          <w:color w:val="000000"/>
          <w:sz w:val="24"/>
        </w:rPr>
        <w:t xml:space="preserve"> Such paradoxes highlight the profound implications of quantum entanglement, leading some to question the very nature of reality</w:t>
      </w:r>
      <w:r w:rsidR="00571B5A">
        <w:rPr>
          <w:rFonts w:ascii="Aptos" w:hAnsi="Aptos"/>
          <w:color w:val="000000"/>
          <w:sz w:val="24"/>
        </w:rPr>
        <w:t>.</w:t>
      </w:r>
      <w:r>
        <w:rPr>
          <w:rFonts w:ascii="Aptos" w:hAnsi="Aptos"/>
          <w:color w:val="000000"/>
          <w:sz w:val="24"/>
        </w:rPr>
        <w:br/>
      </w:r>
      <w:r>
        <w:rPr>
          <w:rFonts w:ascii="Aptos" w:hAnsi="Aptos"/>
          <w:color w:val="000000"/>
          <w:sz w:val="24"/>
        </w:rPr>
        <w:br/>
        <w:t>Unveiling the mysteries of quantum entanglement requires venturing beyond the boundaries of classical physics and embracing the strangeness of the quantum realm</w:t>
      </w:r>
      <w:r w:rsidR="00571B5A">
        <w:rPr>
          <w:rFonts w:ascii="Aptos" w:hAnsi="Aptos"/>
          <w:color w:val="000000"/>
          <w:sz w:val="24"/>
        </w:rPr>
        <w:t>.</w:t>
      </w:r>
      <w:r>
        <w:rPr>
          <w:rFonts w:ascii="Aptos" w:hAnsi="Aptos"/>
          <w:color w:val="000000"/>
          <w:sz w:val="24"/>
        </w:rPr>
        <w:t xml:space="preserve"> By exploring this uncharted territory, we stand to unlock transformative technologies and gain profound insights into the fundamental nature of our universe</w:t>
      </w:r>
      <w:r w:rsidR="00571B5A">
        <w:rPr>
          <w:rFonts w:ascii="Aptos" w:hAnsi="Aptos"/>
          <w:color w:val="000000"/>
          <w:sz w:val="24"/>
        </w:rPr>
        <w:t>.</w:t>
      </w:r>
    </w:p>
    <w:p w:rsidR="00E91A71" w:rsidRDefault="00577294">
      <w:r>
        <w:rPr>
          <w:rFonts w:ascii="Aptos" w:hAnsi="Aptos"/>
          <w:color w:val="000000"/>
          <w:sz w:val="28"/>
        </w:rPr>
        <w:t>Summary</w:t>
      </w:r>
    </w:p>
    <w:p w:rsidR="00E91A71" w:rsidRDefault="00577294">
      <w:r>
        <w:rPr>
          <w:rFonts w:ascii="Aptos" w:hAnsi="Aptos"/>
          <w:color w:val="000000"/>
        </w:rPr>
        <w:t>Quantum entanglement, a profound mystery in the realm of quantum physics, challenges our classical notions of reality</w:t>
      </w:r>
      <w:r w:rsidR="00571B5A">
        <w:rPr>
          <w:rFonts w:ascii="Aptos" w:hAnsi="Aptos"/>
          <w:color w:val="000000"/>
        </w:rPr>
        <w:t>.</w:t>
      </w:r>
      <w:r>
        <w:rPr>
          <w:rFonts w:ascii="Aptos" w:hAnsi="Aptos"/>
          <w:color w:val="000000"/>
        </w:rPr>
        <w:t xml:space="preserve"> Entangled particles share a peculiar correlation, whereby their actions become instantaneously synchronized regardless of the distance separating them</w:t>
      </w:r>
      <w:r w:rsidR="00571B5A">
        <w:rPr>
          <w:rFonts w:ascii="Aptos" w:hAnsi="Aptos"/>
          <w:color w:val="000000"/>
        </w:rPr>
        <w:t>.</w:t>
      </w:r>
      <w:r>
        <w:rPr>
          <w:rFonts w:ascii="Aptos" w:hAnsi="Aptos"/>
          <w:color w:val="000000"/>
        </w:rPr>
        <w:t xml:space="preserve"> This phenomenon has profound implications for communication, computation, and our understanding of the universe</w:t>
      </w:r>
      <w:r w:rsidR="00571B5A">
        <w:rPr>
          <w:rFonts w:ascii="Aptos" w:hAnsi="Aptos"/>
          <w:color w:val="000000"/>
        </w:rPr>
        <w:t>.</w:t>
      </w:r>
      <w:r>
        <w:rPr>
          <w:rFonts w:ascii="Aptos" w:hAnsi="Aptos"/>
          <w:color w:val="000000"/>
        </w:rPr>
        <w:br/>
      </w:r>
      <w:r>
        <w:rPr>
          <w:rFonts w:ascii="Aptos" w:hAnsi="Aptos"/>
          <w:color w:val="000000"/>
        </w:rPr>
        <w:br/>
        <w:t>Unraveling the intricacies of quantum entanglement remains a scientific quest, with theories ranging from nonlocality to randomness</w:t>
      </w:r>
      <w:r w:rsidR="00571B5A">
        <w:rPr>
          <w:rFonts w:ascii="Aptos" w:hAnsi="Aptos"/>
          <w:color w:val="000000"/>
        </w:rPr>
        <w:t>.</w:t>
      </w:r>
      <w:r>
        <w:rPr>
          <w:rFonts w:ascii="Aptos" w:hAnsi="Aptos"/>
          <w:color w:val="000000"/>
        </w:rPr>
        <w:t xml:space="preserve"> Paradoxes, such as Schrodinger's cat, highlight the enigmatic nature of this phenomenon</w:t>
      </w:r>
      <w:r w:rsidR="00571B5A">
        <w:rPr>
          <w:rFonts w:ascii="Aptos" w:hAnsi="Aptos"/>
          <w:color w:val="000000"/>
        </w:rPr>
        <w:t>.</w:t>
      </w:r>
      <w:r>
        <w:rPr>
          <w:rFonts w:ascii="Aptos" w:hAnsi="Aptos"/>
          <w:color w:val="000000"/>
        </w:rPr>
        <w:t xml:space="preserve"> By venturing beyond classical physics, we stand to unlock transformative technologies and gain profound insights into the fabric of reality</w:t>
      </w:r>
      <w:r w:rsidR="00571B5A">
        <w:rPr>
          <w:rFonts w:ascii="Aptos" w:hAnsi="Aptos"/>
          <w:color w:val="000000"/>
        </w:rPr>
        <w:t>.</w:t>
      </w:r>
    </w:p>
    <w:sectPr w:rsidR="00E91A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5272322">
    <w:abstractNumId w:val="8"/>
  </w:num>
  <w:num w:numId="2" w16cid:durableId="996763053">
    <w:abstractNumId w:val="6"/>
  </w:num>
  <w:num w:numId="3" w16cid:durableId="1286350782">
    <w:abstractNumId w:val="5"/>
  </w:num>
  <w:num w:numId="4" w16cid:durableId="1650743677">
    <w:abstractNumId w:val="4"/>
  </w:num>
  <w:num w:numId="5" w16cid:durableId="373509149">
    <w:abstractNumId w:val="7"/>
  </w:num>
  <w:num w:numId="6" w16cid:durableId="1579899175">
    <w:abstractNumId w:val="3"/>
  </w:num>
  <w:num w:numId="7" w16cid:durableId="1450078167">
    <w:abstractNumId w:val="2"/>
  </w:num>
  <w:num w:numId="8" w16cid:durableId="151411344">
    <w:abstractNumId w:val="1"/>
  </w:num>
  <w:num w:numId="9" w16cid:durableId="1614747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1B5A"/>
    <w:rsid w:val="00577294"/>
    <w:rsid w:val="00AA1D8D"/>
    <w:rsid w:val="00B47730"/>
    <w:rsid w:val="00CB0664"/>
    <w:rsid w:val="00E91A7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2024-01-14T13:30:00Z</dcterms:modified>
  <cp:category/>
</cp:coreProperties>
</file>