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EEC" w:rsidRDefault="004A6260">
      <w:pPr>
        <w:jc w:val="center"/>
      </w:pPr>
      <w:r>
        <w:rPr>
          <w:rFonts w:ascii="Aptos" w:hAnsi="Aptos"/>
          <w:color w:val="000000"/>
          <w:sz w:val="44"/>
        </w:rPr>
        <w:t>Quantum Entanglement: Unveiling the Quantum Mysteries</w:t>
      </w:r>
    </w:p>
    <w:p w:rsidR="000B0EEC" w:rsidRDefault="004A6260">
      <w:pPr>
        <w:pStyle w:val="NoSpacing"/>
        <w:jc w:val="center"/>
      </w:pPr>
      <w:r>
        <w:rPr>
          <w:rFonts w:ascii="Aptos" w:hAnsi="Aptos"/>
          <w:color w:val="000000"/>
          <w:sz w:val="36"/>
        </w:rPr>
        <w:t>Thomas Langton</w:t>
      </w:r>
    </w:p>
    <w:p w:rsidR="000B0EEC" w:rsidRDefault="004A6260">
      <w:pPr>
        <w:jc w:val="center"/>
      </w:pPr>
      <w:r>
        <w:rPr>
          <w:rFonts w:ascii="Aptos" w:hAnsi="Aptos"/>
          <w:color w:val="000000"/>
          <w:sz w:val="32"/>
        </w:rPr>
        <w:t>thomas</w:t>
      </w:r>
      <w:r w:rsidR="00EF66DC">
        <w:rPr>
          <w:rFonts w:ascii="Aptos" w:hAnsi="Aptos"/>
          <w:color w:val="000000"/>
          <w:sz w:val="32"/>
        </w:rPr>
        <w:t>.</w:t>
      </w:r>
      <w:r>
        <w:rPr>
          <w:rFonts w:ascii="Aptos" w:hAnsi="Aptos"/>
          <w:color w:val="000000"/>
          <w:sz w:val="32"/>
        </w:rPr>
        <w:t>langton@gmail</w:t>
      </w:r>
      <w:r w:rsidR="00EF66DC">
        <w:rPr>
          <w:rFonts w:ascii="Aptos" w:hAnsi="Aptos"/>
          <w:color w:val="000000"/>
          <w:sz w:val="32"/>
        </w:rPr>
        <w:t>.</w:t>
      </w:r>
      <w:r>
        <w:rPr>
          <w:rFonts w:ascii="Aptos" w:hAnsi="Aptos"/>
          <w:color w:val="000000"/>
          <w:sz w:val="32"/>
        </w:rPr>
        <w:t>com</w:t>
      </w:r>
    </w:p>
    <w:p w:rsidR="000B0EEC" w:rsidRDefault="000B0EEC"/>
    <w:p w:rsidR="000B0EEC" w:rsidRDefault="004A6260">
      <w:r>
        <w:rPr>
          <w:rFonts w:ascii="Aptos" w:hAnsi="Aptos"/>
          <w:color w:val="000000"/>
          <w:sz w:val="24"/>
        </w:rPr>
        <w:t>In the realm of quantum physics, the enigmatic phenomenon known as quantum entanglement defies our classical understanding of reality</w:t>
      </w:r>
      <w:r w:rsidR="00EF66DC">
        <w:rPr>
          <w:rFonts w:ascii="Aptos" w:hAnsi="Aptos"/>
          <w:color w:val="000000"/>
          <w:sz w:val="24"/>
        </w:rPr>
        <w:t>.</w:t>
      </w:r>
      <w:r>
        <w:rPr>
          <w:rFonts w:ascii="Aptos" w:hAnsi="Aptos"/>
          <w:color w:val="000000"/>
          <w:sz w:val="24"/>
        </w:rPr>
        <w:t xml:space="preserve"> This bizarre and counterintuitive correlation between particles separated by vast distances has captivated the minds of scientists for decades</w:t>
      </w:r>
      <w:r w:rsidR="00EF66DC">
        <w:rPr>
          <w:rFonts w:ascii="Aptos" w:hAnsi="Aptos"/>
          <w:color w:val="000000"/>
          <w:sz w:val="24"/>
        </w:rPr>
        <w:t>.</w:t>
      </w:r>
      <w:r>
        <w:rPr>
          <w:rFonts w:ascii="Aptos" w:hAnsi="Aptos"/>
          <w:color w:val="000000"/>
          <w:sz w:val="24"/>
        </w:rPr>
        <w:t xml:space="preserve"> As we delve into the intricate tapestry of quantum entanglement, we embark on a journey to unravel its profound implications, exploring its potential to revolutionize fields like quantum computing, cryptography, and even our understanding of the universe itself</w:t>
      </w:r>
      <w:r w:rsidR="00EF66DC">
        <w:rPr>
          <w:rFonts w:ascii="Aptos" w:hAnsi="Aptos"/>
          <w:color w:val="000000"/>
          <w:sz w:val="24"/>
        </w:rPr>
        <w:t>.</w:t>
      </w:r>
      <w:r>
        <w:rPr>
          <w:rFonts w:ascii="Aptos" w:hAnsi="Aptos"/>
          <w:color w:val="000000"/>
          <w:sz w:val="24"/>
        </w:rPr>
        <w:br/>
      </w:r>
      <w:r>
        <w:rPr>
          <w:rFonts w:ascii="Aptos" w:hAnsi="Aptos"/>
          <w:color w:val="000000"/>
          <w:sz w:val="24"/>
        </w:rPr>
        <w:br/>
        <w:t>The essence of quantum entanglement lies in the interconnectedness of particles, such that the state of one particle instantaneously affects the state of its entangled partner, regardless of the distance separating them</w:t>
      </w:r>
      <w:r w:rsidR="00EF66DC">
        <w:rPr>
          <w:rFonts w:ascii="Aptos" w:hAnsi="Aptos"/>
          <w:color w:val="000000"/>
          <w:sz w:val="24"/>
        </w:rPr>
        <w:t>.</w:t>
      </w:r>
      <w:r>
        <w:rPr>
          <w:rFonts w:ascii="Aptos" w:hAnsi="Aptos"/>
          <w:color w:val="000000"/>
          <w:sz w:val="24"/>
        </w:rPr>
        <w:t xml:space="preserve"> This non-local connection challenges our notion of locality, suggesting that information can travel faster than the speed of light</w:t>
      </w:r>
      <w:r w:rsidR="00EF66DC">
        <w:rPr>
          <w:rFonts w:ascii="Aptos" w:hAnsi="Aptos"/>
          <w:color w:val="000000"/>
          <w:sz w:val="24"/>
        </w:rPr>
        <w:t>.</w:t>
      </w:r>
      <w:r>
        <w:rPr>
          <w:rFonts w:ascii="Aptos" w:hAnsi="Aptos"/>
          <w:color w:val="000000"/>
          <w:sz w:val="24"/>
        </w:rPr>
        <w:t xml:space="preserve"> Physicists have conducted numerous experiments that have repeatedly confirmed the existence of quantum entanglement, solidifying its status as a cornerstone of quantum theory</w:t>
      </w:r>
      <w:r w:rsidR="00EF66DC">
        <w:rPr>
          <w:rFonts w:ascii="Aptos" w:hAnsi="Aptos"/>
          <w:color w:val="000000"/>
          <w:sz w:val="24"/>
        </w:rPr>
        <w:t>.</w:t>
      </w:r>
      <w:r>
        <w:rPr>
          <w:rFonts w:ascii="Aptos" w:hAnsi="Aptos"/>
          <w:color w:val="000000"/>
          <w:sz w:val="24"/>
        </w:rPr>
        <w:br/>
      </w:r>
      <w:r>
        <w:rPr>
          <w:rFonts w:ascii="Aptos" w:hAnsi="Aptos"/>
          <w:color w:val="000000"/>
          <w:sz w:val="24"/>
        </w:rPr>
        <w:br/>
        <w:t>The potential applications of quantum entanglement are vast</w:t>
      </w:r>
      <w:r w:rsidR="00EF66DC">
        <w:rPr>
          <w:rFonts w:ascii="Aptos" w:hAnsi="Aptos"/>
          <w:color w:val="000000"/>
          <w:sz w:val="24"/>
        </w:rPr>
        <w:t>.</w:t>
      </w:r>
      <w:r>
        <w:rPr>
          <w:rFonts w:ascii="Aptos" w:hAnsi="Aptos"/>
          <w:color w:val="000000"/>
          <w:sz w:val="24"/>
        </w:rPr>
        <w:t xml:space="preserve"> It holds the promise of revolutionizing computation through the development of quantum computers, which harness the unique properties of entangled particles to perform calculations exponentially faster than classical computers</w:t>
      </w:r>
      <w:r w:rsidR="00EF66DC">
        <w:rPr>
          <w:rFonts w:ascii="Aptos" w:hAnsi="Aptos"/>
          <w:color w:val="000000"/>
          <w:sz w:val="24"/>
        </w:rPr>
        <w:t>.</w:t>
      </w:r>
      <w:r>
        <w:rPr>
          <w:rFonts w:ascii="Aptos" w:hAnsi="Aptos"/>
          <w:color w:val="000000"/>
          <w:sz w:val="24"/>
        </w:rPr>
        <w:t xml:space="preserve"> Quantum entanglement also offers the prospect of unbreakable cryptography, as eavesdropping on an entangled communication channel would disrupt the entanglement and thus alert the sender and receiver to the presence of an unauthorized third party</w:t>
      </w:r>
      <w:r w:rsidR="00EF66DC">
        <w:rPr>
          <w:rFonts w:ascii="Aptos" w:hAnsi="Aptos"/>
          <w:color w:val="000000"/>
          <w:sz w:val="24"/>
        </w:rPr>
        <w:t>.</w:t>
      </w:r>
    </w:p>
    <w:p w:rsidR="000B0EEC" w:rsidRDefault="004A6260">
      <w:r>
        <w:rPr>
          <w:rFonts w:ascii="Aptos" w:hAnsi="Aptos"/>
          <w:color w:val="000000"/>
          <w:sz w:val="28"/>
        </w:rPr>
        <w:t>Summary</w:t>
      </w:r>
    </w:p>
    <w:p w:rsidR="000B0EEC" w:rsidRDefault="004A6260">
      <w:r>
        <w:rPr>
          <w:rFonts w:ascii="Aptos" w:hAnsi="Aptos"/>
          <w:color w:val="000000"/>
        </w:rPr>
        <w:t>Quantum entanglement, a perplexing phenomenon in the domain of quantum physics, challenges our classical intuitions with its non-local correlations between particles</w:t>
      </w:r>
      <w:r w:rsidR="00EF66DC">
        <w:rPr>
          <w:rFonts w:ascii="Aptos" w:hAnsi="Aptos"/>
          <w:color w:val="000000"/>
        </w:rPr>
        <w:t>.</w:t>
      </w:r>
      <w:r>
        <w:rPr>
          <w:rFonts w:ascii="Aptos" w:hAnsi="Aptos"/>
          <w:color w:val="000000"/>
        </w:rPr>
        <w:t xml:space="preserve"> The profound implications of entanglement stretch far beyond the realm of theoretical physics, extending to potential applications in quantum computing, cryptography, and even our </w:t>
      </w:r>
      <w:r>
        <w:rPr>
          <w:rFonts w:ascii="Aptos" w:hAnsi="Aptos"/>
          <w:color w:val="000000"/>
        </w:rPr>
        <w:lastRenderedPageBreak/>
        <w:t>comprehension of the universe</w:t>
      </w:r>
      <w:r w:rsidR="00EF66DC">
        <w:rPr>
          <w:rFonts w:ascii="Aptos" w:hAnsi="Aptos"/>
          <w:color w:val="000000"/>
        </w:rPr>
        <w:t>.</w:t>
      </w:r>
      <w:r>
        <w:rPr>
          <w:rFonts w:ascii="Aptos" w:hAnsi="Aptos"/>
          <w:color w:val="000000"/>
        </w:rPr>
        <w:t xml:space="preserve"> As we continue to probe the depths of this enigmatic phenomenon, we stand at the threshold of a new era, poised to unravel the mysteries of quantum entanglement and its transformative power</w:t>
      </w:r>
      <w:r w:rsidR="00EF66DC">
        <w:rPr>
          <w:rFonts w:ascii="Aptos" w:hAnsi="Aptos"/>
          <w:color w:val="000000"/>
        </w:rPr>
        <w:t>.</w:t>
      </w:r>
    </w:p>
    <w:sectPr w:rsidR="000B0E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2106310">
    <w:abstractNumId w:val="8"/>
  </w:num>
  <w:num w:numId="2" w16cid:durableId="1715619685">
    <w:abstractNumId w:val="6"/>
  </w:num>
  <w:num w:numId="3" w16cid:durableId="14502698">
    <w:abstractNumId w:val="5"/>
  </w:num>
  <w:num w:numId="4" w16cid:durableId="764568348">
    <w:abstractNumId w:val="4"/>
  </w:num>
  <w:num w:numId="5" w16cid:durableId="1429279403">
    <w:abstractNumId w:val="7"/>
  </w:num>
  <w:num w:numId="6" w16cid:durableId="1683971091">
    <w:abstractNumId w:val="3"/>
  </w:num>
  <w:num w:numId="7" w16cid:durableId="2010477010">
    <w:abstractNumId w:val="2"/>
  </w:num>
  <w:num w:numId="8" w16cid:durableId="957638857">
    <w:abstractNumId w:val="1"/>
  </w:num>
  <w:num w:numId="9" w16cid:durableId="80284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EEC"/>
    <w:rsid w:val="0015074B"/>
    <w:rsid w:val="0029639D"/>
    <w:rsid w:val="00326F90"/>
    <w:rsid w:val="004A6260"/>
    <w:rsid w:val="00AA1D8D"/>
    <w:rsid w:val="00B47730"/>
    <w:rsid w:val="00CB0664"/>
    <w:rsid w:val="00EF66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