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7894" w:rsidRDefault="002C5169">
      <w:pPr>
        <w:jc w:val="center"/>
      </w:pPr>
      <w:r>
        <w:rPr>
          <w:rFonts w:ascii="Aptos" w:hAnsi="Aptos"/>
          <w:color w:val="000000"/>
          <w:sz w:val="44"/>
        </w:rPr>
        <w:t>Metaverse: Merging the Physical and Digital</w:t>
      </w:r>
    </w:p>
    <w:p w:rsidR="00657894" w:rsidRDefault="002C5169">
      <w:pPr>
        <w:pStyle w:val="NoSpacing"/>
        <w:jc w:val="center"/>
      </w:pPr>
      <w:r>
        <w:rPr>
          <w:rFonts w:ascii="Aptos" w:hAnsi="Aptos"/>
          <w:color w:val="000000"/>
          <w:sz w:val="36"/>
        </w:rPr>
        <w:t>Dr</w:t>
      </w:r>
      <w:r w:rsidR="009A5CB6">
        <w:rPr>
          <w:rFonts w:ascii="Aptos" w:hAnsi="Aptos"/>
          <w:color w:val="000000"/>
          <w:sz w:val="36"/>
        </w:rPr>
        <w:t>.</w:t>
      </w:r>
      <w:r>
        <w:rPr>
          <w:rFonts w:ascii="Aptos" w:hAnsi="Aptos"/>
          <w:color w:val="000000"/>
          <w:sz w:val="36"/>
        </w:rPr>
        <w:t xml:space="preserve"> Emily Thompson</w:t>
      </w:r>
    </w:p>
    <w:p w:rsidR="00657894" w:rsidRDefault="002C5169">
      <w:pPr>
        <w:jc w:val="center"/>
      </w:pPr>
      <w:r>
        <w:rPr>
          <w:rFonts w:ascii="Aptos" w:hAnsi="Aptos"/>
          <w:color w:val="000000"/>
          <w:sz w:val="32"/>
        </w:rPr>
        <w:t>ethompson@research</w:t>
      </w:r>
      <w:r w:rsidR="009A5CB6">
        <w:rPr>
          <w:rFonts w:ascii="Aptos" w:hAnsi="Aptos"/>
          <w:color w:val="000000"/>
          <w:sz w:val="32"/>
        </w:rPr>
        <w:t>.</w:t>
      </w:r>
      <w:r>
        <w:rPr>
          <w:rFonts w:ascii="Aptos" w:hAnsi="Aptos"/>
          <w:color w:val="000000"/>
          <w:sz w:val="32"/>
        </w:rPr>
        <w:t>academy</w:t>
      </w:r>
    </w:p>
    <w:p w:rsidR="00657894" w:rsidRDefault="00657894"/>
    <w:p w:rsidR="00657894" w:rsidRDefault="002C5169">
      <w:r>
        <w:rPr>
          <w:rFonts w:ascii="Aptos" w:hAnsi="Aptos"/>
          <w:color w:val="000000"/>
          <w:sz w:val="24"/>
        </w:rPr>
        <w:t>In the realm of technology, a transformative concept known as the Metaverse has emerged, reimagining the boundaries between the physical and digital worlds</w:t>
      </w:r>
      <w:r w:rsidR="009A5CB6">
        <w:rPr>
          <w:rFonts w:ascii="Aptos" w:hAnsi="Aptos"/>
          <w:color w:val="000000"/>
          <w:sz w:val="24"/>
        </w:rPr>
        <w:t>.</w:t>
      </w:r>
      <w:r>
        <w:rPr>
          <w:rFonts w:ascii="Aptos" w:hAnsi="Aptos"/>
          <w:color w:val="000000"/>
          <w:sz w:val="24"/>
        </w:rPr>
        <w:t xml:space="preserve"> The Metaverse encapsulates a virtual shared space where individuals can interact, socialize, and immerse themselves in a digital environment that seamlessly integrates with their physical surroundings</w:t>
      </w:r>
      <w:r w:rsidR="009A5CB6">
        <w:rPr>
          <w:rFonts w:ascii="Aptos" w:hAnsi="Aptos"/>
          <w:color w:val="000000"/>
          <w:sz w:val="24"/>
        </w:rPr>
        <w:t>.</w:t>
      </w:r>
      <w:r>
        <w:rPr>
          <w:rFonts w:ascii="Aptos" w:hAnsi="Aptos"/>
          <w:color w:val="000000"/>
          <w:sz w:val="24"/>
        </w:rPr>
        <w:t xml:space="preserve"> The implications of this technological marvel are far-reaching, holding the potential to revolutionize various aspects of human life, ranging from social interactions to economic activities</w:t>
      </w:r>
      <w:r w:rsidR="009A5CB6">
        <w:rPr>
          <w:rFonts w:ascii="Aptos" w:hAnsi="Aptos"/>
          <w:color w:val="000000"/>
          <w:sz w:val="24"/>
        </w:rPr>
        <w:t>.</w:t>
      </w:r>
      <w:r>
        <w:rPr>
          <w:rFonts w:ascii="Aptos" w:hAnsi="Aptos"/>
          <w:color w:val="000000"/>
          <w:sz w:val="24"/>
        </w:rPr>
        <w:br/>
      </w:r>
      <w:r>
        <w:rPr>
          <w:rFonts w:ascii="Aptos" w:hAnsi="Aptos"/>
          <w:color w:val="000000"/>
          <w:sz w:val="24"/>
        </w:rPr>
        <w:br/>
        <w:t>As we delve deeper into the concept of the Metaverse, it becomes imperative to recognize the convergence of several disciplines that have collectively contributed to its development</w:t>
      </w:r>
      <w:r w:rsidR="009A5CB6">
        <w:rPr>
          <w:rFonts w:ascii="Aptos" w:hAnsi="Aptos"/>
          <w:color w:val="000000"/>
          <w:sz w:val="24"/>
        </w:rPr>
        <w:t>.</w:t>
      </w:r>
      <w:r>
        <w:rPr>
          <w:rFonts w:ascii="Aptos" w:hAnsi="Aptos"/>
          <w:color w:val="000000"/>
          <w:sz w:val="24"/>
        </w:rPr>
        <w:t xml:space="preserve"> Computer science and technology form the bedrock upon which the Metaverse is built, with advancements in virtual reality, augmented reality, and artificial intelligence playing pivotal roles in shaping this immersive environment</w:t>
      </w:r>
      <w:r w:rsidR="009A5CB6">
        <w:rPr>
          <w:rFonts w:ascii="Aptos" w:hAnsi="Aptos"/>
          <w:color w:val="000000"/>
          <w:sz w:val="24"/>
        </w:rPr>
        <w:t>.</w:t>
      </w:r>
      <w:r>
        <w:rPr>
          <w:rFonts w:ascii="Aptos" w:hAnsi="Aptos"/>
          <w:color w:val="000000"/>
          <w:sz w:val="24"/>
        </w:rPr>
        <w:t xml:space="preserve"> Cyber security remains a crucial concern, necessitating robust measures to protect user data and privacy within the Metaverse</w:t>
      </w:r>
      <w:r w:rsidR="009A5CB6">
        <w:rPr>
          <w:rFonts w:ascii="Aptos" w:hAnsi="Aptos"/>
          <w:color w:val="000000"/>
          <w:sz w:val="24"/>
        </w:rPr>
        <w:t>.</w:t>
      </w:r>
      <w:r>
        <w:rPr>
          <w:rFonts w:ascii="Aptos" w:hAnsi="Aptos"/>
          <w:color w:val="000000"/>
          <w:sz w:val="24"/>
        </w:rPr>
        <w:br/>
      </w:r>
      <w:r>
        <w:rPr>
          <w:rFonts w:ascii="Aptos" w:hAnsi="Aptos"/>
          <w:color w:val="000000"/>
          <w:sz w:val="24"/>
        </w:rPr>
        <w:br/>
        <w:t>Furthermore, the Metaverse presents unique opportunities for collaboration and innovation across multiple fields</w:t>
      </w:r>
      <w:r w:rsidR="009A5CB6">
        <w:rPr>
          <w:rFonts w:ascii="Aptos" w:hAnsi="Aptos"/>
          <w:color w:val="000000"/>
          <w:sz w:val="24"/>
        </w:rPr>
        <w:t>.</w:t>
      </w:r>
      <w:r>
        <w:rPr>
          <w:rFonts w:ascii="Aptos" w:hAnsi="Aptos"/>
          <w:color w:val="000000"/>
          <w:sz w:val="24"/>
        </w:rPr>
        <w:t xml:space="preserve"> Robotics and digital engineering contribute to the creation of virtual environments that mirror the physical world, while medicine and healthcare can leverage the Metaverse for enhanced patient experiences and telemedicine applications</w:t>
      </w:r>
      <w:r w:rsidR="009A5CB6">
        <w:rPr>
          <w:rFonts w:ascii="Aptos" w:hAnsi="Aptos"/>
          <w:color w:val="000000"/>
          <w:sz w:val="24"/>
        </w:rPr>
        <w:t>.</w:t>
      </w:r>
      <w:r>
        <w:rPr>
          <w:rFonts w:ascii="Aptos" w:hAnsi="Aptos"/>
          <w:color w:val="000000"/>
          <w:sz w:val="24"/>
        </w:rPr>
        <w:t xml:space="preserve"> Even the arts and culture find their place within this virtual realm, where artists can showcase their creations, and individuals can engage in immersive cultural experiences</w:t>
      </w:r>
      <w:r w:rsidR="009A5CB6">
        <w:rPr>
          <w:rFonts w:ascii="Aptos" w:hAnsi="Aptos"/>
          <w:color w:val="000000"/>
          <w:sz w:val="24"/>
        </w:rPr>
        <w:t>.</w:t>
      </w:r>
    </w:p>
    <w:p w:rsidR="00657894" w:rsidRDefault="002C5169">
      <w:r>
        <w:rPr>
          <w:rFonts w:ascii="Aptos" w:hAnsi="Aptos"/>
          <w:color w:val="000000"/>
          <w:sz w:val="28"/>
        </w:rPr>
        <w:t>Summary</w:t>
      </w:r>
    </w:p>
    <w:p w:rsidR="00657894" w:rsidRDefault="002C5169">
      <w:r>
        <w:rPr>
          <w:rFonts w:ascii="Aptos" w:hAnsi="Aptos"/>
          <w:color w:val="000000"/>
        </w:rPr>
        <w:t>The Metaverse, with its ability to seamlessly merge the physical and digital realms, stands poised to transform human interactions, social dynamics, and economic activities</w:t>
      </w:r>
      <w:r w:rsidR="009A5CB6">
        <w:rPr>
          <w:rFonts w:ascii="Aptos" w:hAnsi="Aptos"/>
          <w:color w:val="000000"/>
        </w:rPr>
        <w:t>.</w:t>
      </w:r>
      <w:r>
        <w:rPr>
          <w:rFonts w:ascii="Aptos" w:hAnsi="Aptos"/>
          <w:color w:val="000000"/>
        </w:rPr>
        <w:t xml:space="preserve"> It serves as a testament to the power of interdisciplinary collaboration, drawing upon diverse fields such as computer science, cyber security, engineering, and medicine</w:t>
      </w:r>
      <w:r w:rsidR="009A5CB6">
        <w:rPr>
          <w:rFonts w:ascii="Aptos" w:hAnsi="Aptos"/>
          <w:color w:val="000000"/>
        </w:rPr>
        <w:t>.</w:t>
      </w:r>
      <w:r>
        <w:rPr>
          <w:rFonts w:ascii="Aptos" w:hAnsi="Aptos"/>
          <w:color w:val="000000"/>
        </w:rPr>
        <w:t xml:space="preserve"> As the Metaverse continues to evolve, it presents boundless opportunities for innovation and holds the promise of profoundly shaping the future of human existence</w:t>
      </w:r>
      <w:r w:rsidR="009A5CB6">
        <w:rPr>
          <w:rFonts w:ascii="Aptos" w:hAnsi="Aptos"/>
          <w:color w:val="000000"/>
        </w:rPr>
        <w:t>.</w:t>
      </w:r>
    </w:p>
    <w:sectPr w:rsidR="006578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7728115">
    <w:abstractNumId w:val="8"/>
  </w:num>
  <w:num w:numId="2" w16cid:durableId="1820878480">
    <w:abstractNumId w:val="6"/>
  </w:num>
  <w:num w:numId="3" w16cid:durableId="2034190011">
    <w:abstractNumId w:val="5"/>
  </w:num>
  <w:num w:numId="4" w16cid:durableId="233006429">
    <w:abstractNumId w:val="4"/>
  </w:num>
  <w:num w:numId="5" w16cid:durableId="1848061723">
    <w:abstractNumId w:val="7"/>
  </w:num>
  <w:num w:numId="6" w16cid:durableId="404571605">
    <w:abstractNumId w:val="3"/>
  </w:num>
  <w:num w:numId="7" w16cid:durableId="1468352687">
    <w:abstractNumId w:val="2"/>
  </w:num>
  <w:num w:numId="8" w16cid:durableId="843473999">
    <w:abstractNumId w:val="1"/>
  </w:num>
  <w:num w:numId="9" w16cid:durableId="1481462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169"/>
    <w:rsid w:val="00326F90"/>
    <w:rsid w:val="00657894"/>
    <w:rsid w:val="009A5C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