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0AF" w:rsidRDefault="009A7C73">
      <w:pPr>
        <w:jc w:val="center"/>
      </w:pPr>
      <w:r>
        <w:rPr>
          <w:rFonts w:ascii="Calibri" w:hAnsi="Calibri"/>
          <w:color w:val="000000"/>
          <w:sz w:val="44"/>
        </w:rPr>
        <w:t>Quantum Computing: A Brave New World</w:t>
      </w:r>
    </w:p>
    <w:p w:rsidR="005310AF" w:rsidRDefault="009A7C73">
      <w:pPr>
        <w:pStyle w:val="NoSpacing"/>
        <w:jc w:val="center"/>
      </w:pPr>
      <w:r>
        <w:rPr>
          <w:rFonts w:ascii="Calibri" w:hAnsi="Calibri"/>
          <w:color w:val="000000"/>
          <w:sz w:val="36"/>
        </w:rPr>
        <w:t>Dr</w:t>
      </w:r>
      <w:r w:rsidR="009B467F">
        <w:rPr>
          <w:rFonts w:ascii="Calibri" w:hAnsi="Calibri"/>
          <w:color w:val="000000"/>
          <w:sz w:val="36"/>
        </w:rPr>
        <w:t>.</w:t>
      </w:r>
      <w:r>
        <w:rPr>
          <w:rFonts w:ascii="Calibri" w:hAnsi="Calibri"/>
          <w:color w:val="000000"/>
          <w:sz w:val="36"/>
        </w:rPr>
        <w:t xml:space="preserve"> Alex Clarke</w:t>
      </w:r>
    </w:p>
    <w:p w:rsidR="005310AF" w:rsidRDefault="009A7C73">
      <w:pPr>
        <w:jc w:val="center"/>
      </w:pPr>
      <w:r>
        <w:rPr>
          <w:rFonts w:ascii="Calibri" w:hAnsi="Calibri"/>
          <w:color w:val="000000"/>
          <w:sz w:val="32"/>
        </w:rPr>
        <w:t>alex</w:t>
      </w:r>
      <w:r w:rsidR="009B467F">
        <w:rPr>
          <w:rFonts w:ascii="Calibri" w:hAnsi="Calibri"/>
          <w:color w:val="000000"/>
          <w:sz w:val="32"/>
        </w:rPr>
        <w:t>.</w:t>
      </w:r>
      <w:r>
        <w:rPr>
          <w:rFonts w:ascii="Calibri" w:hAnsi="Calibri"/>
          <w:color w:val="000000"/>
          <w:sz w:val="32"/>
        </w:rPr>
        <w:t>clarke@quantum</w:t>
      </w:r>
      <w:r w:rsidR="009B467F">
        <w:rPr>
          <w:rFonts w:ascii="Calibri" w:hAnsi="Calibri"/>
          <w:color w:val="000000"/>
          <w:sz w:val="32"/>
        </w:rPr>
        <w:t>.</w:t>
      </w:r>
      <w:r>
        <w:rPr>
          <w:rFonts w:ascii="Calibri" w:hAnsi="Calibri"/>
          <w:color w:val="000000"/>
          <w:sz w:val="32"/>
        </w:rPr>
        <w:t>tech</w:t>
      </w:r>
    </w:p>
    <w:p w:rsidR="005310AF" w:rsidRDefault="005310AF"/>
    <w:p w:rsidR="005310AF" w:rsidRDefault="009A7C73">
      <w:r>
        <w:rPr>
          <w:rFonts w:ascii="Calibri" w:hAnsi="Calibri"/>
          <w:color w:val="000000"/>
          <w:sz w:val="24"/>
        </w:rPr>
        <w:t>The dawn of quantum computing marks a transformative era in the realm of technology</w:t>
      </w:r>
      <w:r w:rsidR="009B467F">
        <w:rPr>
          <w:rFonts w:ascii="Calibri" w:hAnsi="Calibri"/>
          <w:color w:val="000000"/>
          <w:sz w:val="24"/>
        </w:rPr>
        <w:t>.</w:t>
      </w:r>
      <w:r>
        <w:rPr>
          <w:rFonts w:ascii="Calibri" w:hAnsi="Calibri"/>
          <w:color w:val="000000"/>
          <w:sz w:val="24"/>
        </w:rPr>
        <w:t xml:space="preserve"> This revolutionary field promises to unlock unprecedented computational power, challenging classical computers' limitations and opening up vast possibilities in various domains</w:t>
      </w:r>
      <w:r w:rsidR="009B467F">
        <w:rPr>
          <w:rFonts w:ascii="Calibri" w:hAnsi="Calibri"/>
          <w:color w:val="000000"/>
          <w:sz w:val="24"/>
        </w:rPr>
        <w:t>.</w:t>
      </w:r>
      <w:r>
        <w:rPr>
          <w:rFonts w:ascii="Calibri" w:hAnsi="Calibri"/>
          <w:color w:val="000000"/>
          <w:sz w:val="24"/>
        </w:rPr>
        <w:t xml:space="preserve"> From intricate simulations of molecular interactions to unraveling the mysteries of quantum mechanics, quantum computing stands poised to reshape industries and advance human knowledge</w:t>
      </w:r>
      <w:r w:rsidR="009B467F">
        <w:rPr>
          <w:rFonts w:ascii="Calibri" w:hAnsi="Calibri"/>
          <w:color w:val="000000"/>
          <w:sz w:val="24"/>
        </w:rPr>
        <w:t>.</w:t>
      </w:r>
      <w:r>
        <w:rPr>
          <w:rFonts w:ascii="Calibri" w:hAnsi="Calibri"/>
          <w:color w:val="000000"/>
          <w:sz w:val="24"/>
        </w:rPr>
        <w:br/>
      </w:r>
      <w:r>
        <w:rPr>
          <w:rFonts w:ascii="Calibri" w:hAnsi="Calibri"/>
          <w:color w:val="000000"/>
          <w:sz w:val="24"/>
        </w:rPr>
        <w:br/>
        <w:t>Diving deeper into the essence of quantum computing, we encounter the enigmatic world of qubits, the fundamental building blocks of quantum information</w:t>
      </w:r>
      <w:r w:rsidR="009B467F">
        <w:rPr>
          <w:rFonts w:ascii="Calibri" w:hAnsi="Calibri"/>
          <w:color w:val="000000"/>
          <w:sz w:val="24"/>
        </w:rPr>
        <w:t>.</w:t>
      </w:r>
      <w:r>
        <w:rPr>
          <w:rFonts w:ascii="Calibri" w:hAnsi="Calibri"/>
          <w:color w:val="000000"/>
          <w:sz w:val="24"/>
        </w:rPr>
        <w:t xml:space="preserve"> Unlike their classical counterparts, bits, qubits possess the remarkable ability to exist in multiple states simultaneously, a phenomenon known as superposition</w:t>
      </w:r>
      <w:r w:rsidR="009B467F">
        <w:rPr>
          <w:rFonts w:ascii="Calibri" w:hAnsi="Calibri"/>
          <w:color w:val="000000"/>
          <w:sz w:val="24"/>
        </w:rPr>
        <w:t>.</w:t>
      </w:r>
      <w:r>
        <w:rPr>
          <w:rFonts w:ascii="Calibri" w:hAnsi="Calibri"/>
          <w:color w:val="000000"/>
          <w:sz w:val="24"/>
        </w:rPr>
        <w:t xml:space="preserve"> This distinctive property grants quantum computers the potential to process an exponentially larger number of computations in parallel, surpassing the capabilities of classical supercomputers</w:t>
      </w:r>
      <w:r w:rsidR="009B467F">
        <w:rPr>
          <w:rFonts w:ascii="Calibri" w:hAnsi="Calibri"/>
          <w:color w:val="000000"/>
          <w:sz w:val="24"/>
        </w:rPr>
        <w:t>.</w:t>
      </w:r>
      <w:r>
        <w:rPr>
          <w:rFonts w:ascii="Calibri" w:hAnsi="Calibri"/>
          <w:color w:val="000000"/>
          <w:sz w:val="24"/>
        </w:rPr>
        <w:br/>
      </w:r>
      <w:r>
        <w:rPr>
          <w:rFonts w:ascii="Calibri" w:hAnsi="Calibri"/>
          <w:color w:val="000000"/>
          <w:sz w:val="24"/>
        </w:rPr>
        <w:br/>
        <w:t>Furthermore, quantum entanglement, a mysterious yet profound connection between two or more particles, enables quantum computers to perform intricate calculations that are intractable for classical systems</w:t>
      </w:r>
      <w:r w:rsidR="009B467F">
        <w:rPr>
          <w:rFonts w:ascii="Calibri" w:hAnsi="Calibri"/>
          <w:color w:val="000000"/>
          <w:sz w:val="24"/>
        </w:rPr>
        <w:t>.</w:t>
      </w:r>
      <w:r>
        <w:rPr>
          <w:rFonts w:ascii="Calibri" w:hAnsi="Calibri"/>
          <w:color w:val="000000"/>
          <w:sz w:val="24"/>
        </w:rPr>
        <w:t xml:space="preserve"> Harnessing the power of entanglement, quantum algorithms, such as Shor's algorithm for factoring large numbers and Grover's algorithm for searching unsorted databases, offer exponential speed-ups compared to classical algorithms, revolutionizing fields such as cryptography and optimization</w:t>
      </w:r>
      <w:r w:rsidR="009B467F">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transformative applications of quantum computing span a wide spectrum of disciplines</w:t>
      </w:r>
      <w:r w:rsidR="009B467F">
        <w:rPr>
          <w:rFonts w:ascii="Calibri" w:hAnsi="Calibri"/>
          <w:color w:val="000000"/>
          <w:sz w:val="24"/>
        </w:rPr>
        <w:t>.</w:t>
      </w:r>
      <w:r>
        <w:rPr>
          <w:rFonts w:ascii="Calibri" w:hAnsi="Calibri"/>
          <w:color w:val="000000"/>
          <w:sz w:val="24"/>
        </w:rPr>
        <w:t xml:space="preserve"> In the realm of medicine, quantum simulations can pave the way for personalized drug discovery by accurately modeling complex biological systems and predicting drug interactions</w:t>
      </w:r>
      <w:r w:rsidR="009B467F">
        <w:rPr>
          <w:rFonts w:ascii="Calibri" w:hAnsi="Calibri"/>
          <w:color w:val="000000"/>
          <w:sz w:val="24"/>
        </w:rPr>
        <w:t>.</w:t>
      </w:r>
      <w:r>
        <w:rPr>
          <w:rFonts w:ascii="Calibri" w:hAnsi="Calibri"/>
          <w:color w:val="000000"/>
          <w:sz w:val="24"/>
        </w:rPr>
        <w:t xml:space="preserve"> In materials science, quantum algorithms can accelerate the design of novel materials with tailored properties, leading to breakthroughs in energy storage, electronics, and more</w:t>
      </w:r>
      <w:r w:rsidR="009B467F">
        <w:rPr>
          <w:rFonts w:ascii="Calibri" w:hAnsi="Calibri"/>
          <w:color w:val="000000"/>
          <w:sz w:val="24"/>
        </w:rPr>
        <w:t>.</w:t>
      </w:r>
      <w:r>
        <w:rPr>
          <w:rFonts w:ascii="Calibri" w:hAnsi="Calibri"/>
          <w:color w:val="000000"/>
          <w:sz w:val="24"/>
        </w:rPr>
        <w:br/>
      </w:r>
      <w:r>
        <w:rPr>
          <w:rFonts w:ascii="Calibri" w:hAnsi="Calibri"/>
          <w:color w:val="000000"/>
          <w:sz w:val="24"/>
        </w:rPr>
        <w:br/>
        <w:t>Quantum computing also holds immense promise in the domain of artificial intelligence</w:t>
      </w:r>
      <w:r w:rsidR="009B467F">
        <w:rPr>
          <w:rFonts w:ascii="Calibri" w:hAnsi="Calibri"/>
          <w:color w:val="000000"/>
          <w:sz w:val="24"/>
        </w:rPr>
        <w:t>.</w:t>
      </w:r>
      <w:r>
        <w:rPr>
          <w:rFonts w:ascii="Calibri" w:hAnsi="Calibri"/>
          <w:color w:val="000000"/>
          <w:sz w:val="24"/>
        </w:rPr>
        <w:t xml:space="preserve"> </w:t>
      </w:r>
      <w:r>
        <w:rPr>
          <w:rFonts w:ascii="Calibri" w:hAnsi="Calibri"/>
          <w:color w:val="000000"/>
          <w:sz w:val="24"/>
        </w:rPr>
        <w:lastRenderedPageBreak/>
        <w:t>By leveraging the inherent parallelism and entanglement capabilities of quantum computers, AI algorithms can achieve unprecedented levels of efficiency and accuracy, unlocking new frontiers in machine learning, natural language processing, and autonomous decision-making</w:t>
      </w:r>
      <w:r w:rsidR="009B467F">
        <w:rPr>
          <w:rFonts w:ascii="Calibri" w:hAnsi="Calibri"/>
          <w:color w:val="000000"/>
          <w:sz w:val="24"/>
        </w:rPr>
        <w:t>.</w:t>
      </w:r>
      <w:r>
        <w:rPr>
          <w:rFonts w:ascii="Calibri" w:hAnsi="Calibri"/>
          <w:color w:val="000000"/>
          <w:sz w:val="24"/>
        </w:rPr>
        <w:br/>
      </w:r>
      <w:r>
        <w:rPr>
          <w:rFonts w:ascii="Calibri" w:hAnsi="Calibri"/>
          <w:color w:val="000000"/>
          <w:sz w:val="24"/>
        </w:rPr>
        <w:br/>
        <w:t>Moreover, quantum computing has the potential to revolutionize finance and economics by enabling the development of sophisticated models for risk assessment, portfolio optimization, and fraud detection, leading to enhanced stability and resilience in financial systems</w:t>
      </w:r>
      <w:r w:rsidR="009B467F">
        <w:rPr>
          <w:rFonts w:ascii="Calibri" w:hAnsi="Calibri"/>
          <w:color w:val="000000"/>
          <w:sz w:val="24"/>
        </w:rPr>
        <w:t>.</w:t>
      </w:r>
    </w:p>
    <w:p w:rsidR="005310AF" w:rsidRDefault="009A7C73">
      <w:r>
        <w:rPr>
          <w:rFonts w:ascii="Calibri" w:hAnsi="Calibri"/>
          <w:color w:val="000000"/>
          <w:sz w:val="28"/>
        </w:rPr>
        <w:t>Summary</w:t>
      </w:r>
    </w:p>
    <w:p w:rsidR="005310AF" w:rsidRDefault="009A7C73">
      <w:r>
        <w:rPr>
          <w:rFonts w:ascii="Calibri" w:hAnsi="Calibri"/>
          <w:color w:val="000000"/>
        </w:rPr>
        <w:t>Quantum computing stands at the precipice of a transformative revolution, poised to usher in a new era of computational power and limitless possibilities</w:t>
      </w:r>
      <w:r w:rsidR="009B467F">
        <w:rPr>
          <w:rFonts w:ascii="Calibri" w:hAnsi="Calibri"/>
          <w:color w:val="000000"/>
        </w:rPr>
        <w:t>.</w:t>
      </w:r>
      <w:r>
        <w:rPr>
          <w:rFonts w:ascii="Calibri" w:hAnsi="Calibri"/>
          <w:color w:val="000000"/>
        </w:rPr>
        <w:t xml:space="preserve"> The enigmatic world of qubits, superposition, and entanglement grants quantum computers the ability to solve intricate problems that confound classical systems, opening up new horizons in diverse fields such as medicine, materials science, artificial intelligence, finance, and more</w:t>
      </w:r>
      <w:r w:rsidR="009B467F">
        <w:rPr>
          <w:rFonts w:ascii="Calibri" w:hAnsi="Calibri"/>
          <w:color w:val="000000"/>
        </w:rPr>
        <w:t>.</w:t>
      </w:r>
      <w:r>
        <w:rPr>
          <w:rFonts w:ascii="Calibri" w:hAnsi="Calibri"/>
          <w:color w:val="000000"/>
        </w:rPr>
        <w:t xml:space="preserve"> As we continue to unravel the mysteries of quantum computing and harness its immense potential, we embark on an exhilarating journey into a brave new world of innovation and discovery</w:t>
      </w:r>
      <w:r w:rsidR="009B467F">
        <w:rPr>
          <w:rFonts w:ascii="Calibri" w:hAnsi="Calibri"/>
          <w:color w:val="000000"/>
        </w:rPr>
        <w:t>.</w:t>
      </w:r>
    </w:p>
    <w:sectPr w:rsidR="005310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2584512">
    <w:abstractNumId w:val="8"/>
  </w:num>
  <w:num w:numId="2" w16cid:durableId="1689020818">
    <w:abstractNumId w:val="6"/>
  </w:num>
  <w:num w:numId="3" w16cid:durableId="158351799">
    <w:abstractNumId w:val="5"/>
  </w:num>
  <w:num w:numId="4" w16cid:durableId="1158886125">
    <w:abstractNumId w:val="4"/>
  </w:num>
  <w:num w:numId="5" w16cid:durableId="686248214">
    <w:abstractNumId w:val="7"/>
  </w:num>
  <w:num w:numId="6" w16cid:durableId="930239478">
    <w:abstractNumId w:val="3"/>
  </w:num>
  <w:num w:numId="7" w16cid:durableId="871379308">
    <w:abstractNumId w:val="2"/>
  </w:num>
  <w:num w:numId="8" w16cid:durableId="48966019">
    <w:abstractNumId w:val="1"/>
  </w:num>
  <w:num w:numId="9" w16cid:durableId="105743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0AF"/>
    <w:rsid w:val="009A7C73"/>
    <w:rsid w:val="009B46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