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B36" w:rsidRDefault="00E2364F">
      <w:pPr>
        <w:jc w:val="center"/>
      </w:pPr>
      <w:r>
        <w:rPr>
          <w:rFonts w:ascii="Calibri" w:hAnsi="Calibri"/>
          <w:color w:val="000000"/>
          <w:sz w:val="44"/>
        </w:rPr>
        <w:t>Cyberspace Interdependence: Navigating Risks and Opportunities</w:t>
      </w:r>
    </w:p>
    <w:p w:rsidR="003A1B36" w:rsidRDefault="00E2364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 Asgar Hussaini</w:t>
      </w:r>
    </w:p>
    <w:p w:rsidR="003A1B36" w:rsidRDefault="00E2364F">
      <w:pPr>
        <w:jc w:val="center"/>
      </w:pPr>
      <w:r>
        <w:rPr>
          <w:rFonts w:ascii="Calibri" w:hAnsi="Calibri"/>
          <w:color w:val="000000"/>
          <w:sz w:val="32"/>
        </w:rPr>
        <w:t>alihussaini@excite</w:t>
      </w:r>
      <w:r w:rsidR="006037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A1B36" w:rsidRDefault="003A1B36"/>
    <w:p w:rsidR="003A1B36" w:rsidRDefault="00E2364F">
      <w:r>
        <w:rPr>
          <w:rFonts w:ascii="Calibri" w:hAnsi="Calibri"/>
          <w:color w:val="000000"/>
          <w:sz w:val="24"/>
        </w:rPr>
        <w:t>In the digital age, cyberspace has become an integral aspect of our lives, connecting individuals, businesses, and governments globally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offers immense benefits, fostering information sharing, economic opportunities, and social connections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also introduces a realm of multifaceted risks that demand exploration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aims to examine the complex interdependencies within cyberspace, highlighting the inherent vulnerabilities and potential solutions to navigate them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internet's vast interconnectedness creates vulnerabilities that can be exploited by malicious actors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Cyberattacks, data breaches, and identity theft pose significant threats, jeopardizing personal and sensitive information, causing financial losses, and disrupting critical infrastructure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risks are exacerbated by the global interconnectedness of networks, allowing threats to spread rapidly across borders, and the increasing sophistication of cyber adversaries employing advanced techniques to compromise systems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these challenges, cyberspace also presents extraordinary opportunities for innovation, economic growth, and societal progress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E-commerce platforms facilitate global trade, virtual collaboration tools enhance productivity, and online education platforms expand access to knowledge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these opportunities requires careful consideration of security measures and collaborative efforts to mitigate risks</w:t>
      </w:r>
      <w:r w:rsidR="006037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International cooperation, information sharing, and the development of robust cybersecurity frameworks are essential to fostering a safer and more resilient cyberspace</w:t>
      </w:r>
      <w:r w:rsidR="00603798">
        <w:rPr>
          <w:rFonts w:ascii="Calibri" w:hAnsi="Calibri"/>
          <w:color w:val="000000"/>
          <w:sz w:val="24"/>
        </w:rPr>
        <w:t>.</w:t>
      </w:r>
    </w:p>
    <w:p w:rsidR="003A1B36" w:rsidRDefault="00E2364F">
      <w:r>
        <w:rPr>
          <w:rFonts w:ascii="Calibri" w:hAnsi="Calibri"/>
          <w:color w:val="000000"/>
          <w:sz w:val="28"/>
        </w:rPr>
        <w:t>Summary</w:t>
      </w:r>
    </w:p>
    <w:p w:rsidR="003A1B36" w:rsidRDefault="00E2364F">
      <w:r>
        <w:rPr>
          <w:rFonts w:ascii="Calibri" w:hAnsi="Calibri"/>
          <w:color w:val="000000"/>
        </w:rPr>
        <w:t>Cyberspace, defined by intricate interconnections, offers numerous advantages but is not without risks</w:t>
      </w:r>
      <w:r w:rsidR="006037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Cyber threats exploit vulnerabilities, emphasizing the need for enhanced security measures and international cooperation</w:t>
      </w:r>
      <w:r w:rsidR="006037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Simultaneously, cyberspace presents opportunities for </w:t>
      </w:r>
      <w:r>
        <w:rPr>
          <w:rFonts w:ascii="Calibri" w:hAnsi="Calibri"/>
          <w:color w:val="000000"/>
        </w:rPr>
        <w:lastRenderedPageBreak/>
        <w:t>economic growth, innovation, and societal progress, requiring a balanced approach to harness these benefits while addressing potential pitfalls</w:t>
      </w:r>
      <w:r w:rsidR="006037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complex relationship between risks and opportunities in cyberspace demands a comprehensive understanding and a concerted effort to secure and maximize its potential</w:t>
      </w:r>
      <w:r w:rsidR="00603798">
        <w:rPr>
          <w:rFonts w:ascii="Calibri" w:hAnsi="Calibri"/>
          <w:color w:val="000000"/>
        </w:rPr>
        <w:t>.</w:t>
      </w:r>
    </w:p>
    <w:sectPr w:rsidR="003A1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492657">
    <w:abstractNumId w:val="8"/>
  </w:num>
  <w:num w:numId="2" w16cid:durableId="1862819860">
    <w:abstractNumId w:val="6"/>
  </w:num>
  <w:num w:numId="3" w16cid:durableId="320889967">
    <w:abstractNumId w:val="5"/>
  </w:num>
  <w:num w:numId="4" w16cid:durableId="664745366">
    <w:abstractNumId w:val="4"/>
  </w:num>
  <w:num w:numId="5" w16cid:durableId="146014798">
    <w:abstractNumId w:val="7"/>
  </w:num>
  <w:num w:numId="6" w16cid:durableId="603073685">
    <w:abstractNumId w:val="3"/>
  </w:num>
  <w:num w:numId="7" w16cid:durableId="1387147340">
    <w:abstractNumId w:val="2"/>
  </w:num>
  <w:num w:numId="8" w16cid:durableId="2136633383">
    <w:abstractNumId w:val="1"/>
  </w:num>
  <w:num w:numId="9" w16cid:durableId="83283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B36"/>
    <w:rsid w:val="00603798"/>
    <w:rsid w:val="00AA1D8D"/>
    <w:rsid w:val="00B47730"/>
    <w:rsid w:val="00CB0664"/>
    <w:rsid w:val="00E236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