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C80" w:rsidRDefault="00300F8F">
      <w:pPr>
        <w:jc w:val="center"/>
      </w:pPr>
      <w:r>
        <w:rPr>
          <w:rFonts w:ascii="Calibri" w:hAnsi="Calibri"/>
          <w:color w:val="000000"/>
          <w:sz w:val="44"/>
        </w:rPr>
        <w:t>Optogenetic Brain Stimulation: Unlocking the Secrets of Minds</w:t>
      </w:r>
    </w:p>
    <w:p w:rsidR="001A6C80" w:rsidRDefault="00300F8F">
      <w:pPr>
        <w:pStyle w:val="NoSpacing"/>
        <w:jc w:val="center"/>
      </w:pPr>
      <w:r>
        <w:rPr>
          <w:rFonts w:ascii="Calibri" w:hAnsi="Calibri"/>
          <w:color w:val="000000"/>
          <w:sz w:val="36"/>
        </w:rPr>
        <w:t>Oliver A</w:t>
      </w:r>
      <w:r w:rsidR="007E4751">
        <w:rPr>
          <w:rFonts w:ascii="Calibri" w:hAnsi="Calibri"/>
          <w:color w:val="000000"/>
          <w:sz w:val="36"/>
        </w:rPr>
        <w:t>.</w:t>
      </w:r>
      <w:r>
        <w:rPr>
          <w:rFonts w:ascii="Calibri" w:hAnsi="Calibri"/>
          <w:color w:val="000000"/>
          <w:sz w:val="36"/>
        </w:rPr>
        <w:t xml:space="preserve"> Johnson</w:t>
      </w:r>
    </w:p>
    <w:p w:rsidR="001A6C80" w:rsidRDefault="00300F8F">
      <w:pPr>
        <w:jc w:val="center"/>
      </w:pPr>
      <w:r>
        <w:rPr>
          <w:rFonts w:ascii="Calibri" w:hAnsi="Calibri"/>
          <w:color w:val="000000"/>
          <w:sz w:val="32"/>
        </w:rPr>
        <w:t>oliver</w:t>
      </w:r>
      <w:r w:rsidR="007E4751">
        <w:rPr>
          <w:rFonts w:ascii="Calibri" w:hAnsi="Calibri"/>
          <w:color w:val="000000"/>
          <w:sz w:val="32"/>
        </w:rPr>
        <w:t>.</w:t>
      </w:r>
      <w:r>
        <w:rPr>
          <w:rFonts w:ascii="Calibri" w:hAnsi="Calibri"/>
          <w:color w:val="000000"/>
          <w:sz w:val="32"/>
        </w:rPr>
        <w:t>johnson@xyzuniversity</w:t>
      </w:r>
      <w:r w:rsidR="007E4751">
        <w:rPr>
          <w:rFonts w:ascii="Calibri" w:hAnsi="Calibri"/>
          <w:color w:val="000000"/>
          <w:sz w:val="32"/>
        </w:rPr>
        <w:t>.</w:t>
      </w:r>
      <w:r>
        <w:rPr>
          <w:rFonts w:ascii="Calibri" w:hAnsi="Calibri"/>
          <w:color w:val="000000"/>
          <w:sz w:val="32"/>
        </w:rPr>
        <w:t>edu</w:t>
      </w:r>
    </w:p>
    <w:p w:rsidR="001A6C80" w:rsidRDefault="001A6C80"/>
    <w:p w:rsidR="001A6C80" w:rsidRDefault="00300F8F">
      <w:r>
        <w:rPr>
          <w:rFonts w:ascii="Calibri" w:hAnsi="Calibri"/>
          <w:color w:val="000000"/>
          <w:sz w:val="24"/>
        </w:rPr>
        <w:t>Unlocking the enigma of the human brain is a colossal endeavor that continues to captivate the scientific world</w:t>
      </w:r>
      <w:r w:rsidR="007E4751">
        <w:rPr>
          <w:rFonts w:ascii="Calibri" w:hAnsi="Calibri"/>
          <w:color w:val="000000"/>
          <w:sz w:val="24"/>
        </w:rPr>
        <w:t>.</w:t>
      </w:r>
      <w:r>
        <w:rPr>
          <w:rFonts w:ascii="Calibri" w:hAnsi="Calibri"/>
          <w:color w:val="000000"/>
          <w:sz w:val="24"/>
        </w:rPr>
        <w:t xml:space="preserve"> Optogenetic brain stimulation has emerged as a groundbreaking technique that allows researchers to selectively activate or inhibit specific neurons using light</w:t>
      </w:r>
      <w:r w:rsidR="007E4751">
        <w:rPr>
          <w:rFonts w:ascii="Calibri" w:hAnsi="Calibri"/>
          <w:color w:val="000000"/>
          <w:sz w:val="24"/>
        </w:rPr>
        <w:t>.</w:t>
      </w:r>
      <w:r>
        <w:rPr>
          <w:rFonts w:ascii="Calibri" w:hAnsi="Calibri"/>
          <w:color w:val="000000"/>
          <w:sz w:val="24"/>
        </w:rPr>
        <w:t xml:space="preserve"> It has revolutionized neuroscience by enabling precise intervention in neural circuits, offering the promise of treating neurological disorders and expanding our understanding of brain functions</w:t>
      </w:r>
      <w:r w:rsidR="007E4751">
        <w:rPr>
          <w:rFonts w:ascii="Calibri" w:hAnsi="Calibri"/>
          <w:color w:val="000000"/>
          <w:sz w:val="24"/>
        </w:rPr>
        <w:t>.</w:t>
      </w:r>
      <w:r>
        <w:rPr>
          <w:rFonts w:ascii="Calibri" w:hAnsi="Calibri"/>
          <w:color w:val="000000"/>
          <w:sz w:val="24"/>
        </w:rPr>
        <w:t xml:space="preserve"> In this essay, we delve into the profound implications of optogenetic brain stimulation, from its historical roots and technical aspects to its therapeutic potential and transformative applications</w:t>
      </w:r>
      <w:r w:rsidR="007E4751">
        <w:rPr>
          <w:rFonts w:ascii="Calibri" w:hAnsi="Calibri"/>
          <w:color w:val="000000"/>
          <w:sz w:val="24"/>
        </w:rPr>
        <w:t>.</w:t>
      </w:r>
      <w:r>
        <w:rPr>
          <w:rFonts w:ascii="Calibri" w:hAnsi="Calibri"/>
          <w:color w:val="000000"/>
          <w:sz w:val="24"/>
        </w:rPr>
        <w:br/>
      </w:r>
      <w:r>
        <w:rPr>
          <w:rFonts w:ascii="Calibri" w:hAnsi="Calibri"/>
          <w:color w:val="000000"/>
          <w:sz w:val="24"/>
        </w:rPr>
        <w:br/>
        <w:t>This pioneering technology harnesses light to manipulate the activity of neurons expressing light-sensitive proteins</w:t>
      </w:r>
      <w:r w:rsidR="007E4751">
        <w:rPr>
          <w:rFonts w:ascii="Calibri" w:hAnsi="Calibri"/>
          <w:color w:val="000000"/>
          <w:sz w:val="24"/>
        </w:rPr>
        <w:t>.</w:t>
      </w:r>
      <w:r>
        <w:rPr>
          <w:rFonts w:ascii="Calibri" w:hAnsi="Calibri"/>
          <w:color w:val="000000"/>
          <w:sz w:val="24"/>
        </w:rPr>
        <w:t xml:space="preserve"> By utilizing genetic engineering to introduce these proteins into targeted cells, researchers can remotely control neuronal firing with exquisite temporal and spatial precision</w:t>
      </w:r>
      <w:r w:rsidR="007E4751">
        <w:rPr>
          <w:rFonts w:ascii="Calibri" w:hAnsi="Calibri"/>
          <w:color w:val="000000"/>
          <w:sz w:val="24"/>
        </w:rPr>
        <w:t>.</w:t>
      </w:r>
      <w:r>
        <w:rPr>
          <w:rFonts w:ascii="Calibri" w:hAnsi="Calibri"/>
          <w:color w:val="000000"/>
          <w:sz w:val="24"/>
        </w:rPr>
        <w:t xml:space="preserve"> Optogenetic brain stimulation has immense implications for understanding how neural circuits orchestrate complex behaviors, such as learning, memory, and decision-making</w:t>
      </w:r>
      <w:r w:rsidR="007E4751">
        <w:rPr>
          <w:rFonts w:ascii="Calibri" w:hAnsi="Calibri"/>
          <w:color w:val="000000"/>
          <w:sz w:val="24"/>
        </w:rPr>
        <w:t>.</w:t>
      </w:r>
      <w:r>
        <w:rPr>
          <w:rFonts w:ascii="Calibri" w:hAnsi="Calibri"/>
          <w:color w:val="000000"/>
          <w:sz w:val="24"/>
        </w:rPr>
        <w:t xml:space="preserve"> Furthermore, its therapeutic potential holds immense promise for treating neurological and psychiatric disorders by selectively restoring or suppressing neuronal activity in specific brain regions</w:t>
      </w:r>
      <w:r w:rsidR="007E4751">
        <w:rPr>
          <w:rFonts w:ascii="Calibri" w:hAnsi="Calibri"/>
          <w:color w:val="000000"/>
          <w:sz w:val="24"/>
        </w:rPr>
        <w:t>.</w:t>
      </w:r>
      <w:r>
        <w:rPr>
          <w:rFonts w:ascii="Calibri" w:hAnsi="Calibri"/>
          <w:color w:val="000000"/>
          <w:sz w:val="24"/>
        </w:rPr>
        <w:br/>
      </w:r>
      <w:r>
        <w:rPr>
          <w:rFonts w:ascii="Calibri" w:hAnsi="Calibri"/>
          <w:color w:val="000000"/>
          <w:sz w:val="24"/>
        </w:rPr>
        <w:br/>
        <w:t>As optogenetic brain stimulation continues to advance, it reveals unprecedented opportunities for understanding and manipulating neural circuits</w:t>
      </w:r>
      <w:r w:rsidR="007E4751">
        <w:rPr>
          <w:rFonts w:ascii="Calibri" w:hAnsi="Calibri"/>
          <w:color w:val="000000"/>
          <w:sz w:val="24"/>
        </w:rPr>
        <w:t>.</w:t>
      </w:r>
      <w:r>
        <w:rPr>
          <w:rFonts w:ascii="Calibri" w:hAnsi="Calibri"/>
          <w:color w:val="000000"/>
          <w:sz w:val="24"/>
        </w:rPr>
        <w:t xml:space="preserve"> By illuminating the intricate mechanisms underlying brain function, this technique has the potential to revolutionize our approach to treating neurological disorders, paving the way for personalized therapies and unprecedented insights into the human mind</w:t>
      </w:r>
      <w:r w:rsidR="007E4751">
        <w:rPr>
          <w:rFonts w:ascii="Calibri" w:hAnsi="Calibri"/>
          <w:color w:val="000000"/>
          <w:sz w:val="24"/>
        </w:rPr>
        <w:t>.</w:t>
      </w:r>
    </w:p>
    <w:p w:rsidR="001A6C80" w:rsidRDefault="00300F8F">
      <w:r>
        <w:rPr>
          <w:rFonts w:ascii="Calibri" w:hAnsi="Calibri"/>
          <w:color w:val="000000"/>
          <w:sz w:val="28"/>
        </w:rPr>
        <w:t>Summary</w:t>
      </w:r>
    </w:p>
    <w:p w:rsidR="001A6C80" w:rsidRDefault="00300F8F">
      <w:r>
        <w:rPr>
          <w:rFonts w:ascii="Calibri" w:hAnsi="Calibri"/>
          <w:color w:val="000000"/>
        </w:rPr>
        <w:t>Optogenetic brain stimulation has opened up new avenues for exploring neural circuitry and its intricate interplay with cognition, behavior, and consciousness</w:t>
      </w:r>
      <w:r w:rsidR="007E4751">
        <w:rPr>
          <w:rFonts w:ascii="Calibri" w:hAnsi="Calibri"/>
          <w:color w:val="000000"/>
        </w:rPr>
        <w:t>.</w:t>
      </w:r>
      <w:r>
        <w:rPr>
          <w:rFonts w:ascii="Calibri" w:hAnsi="Calibri"/>
          <w:color w:val="000000"/>
        </w:rPr>
        <w:t xml:space="preserve"> With the ability to control neuronal activity with light, this technique offers a powerful tool for investigating brain functions and developing novel therapies for neurological disorders</w:t>
      </w:r>
      <w:r w:rsidR="007E4751">
        <w:rPr>
          <w:rFonts w:ascii="Calibri" w:hAnsi="Calibri"/>
          <w:color w:val="000000"/>
        </w:rPr>
        <w:t>.</w:t>
      </w:r>
      <w:r>
        <w:rPr>
          <w:rFonts w:ascii="Calibri" w:hAnsi="Calibri"/>
          <w:color w:val="000000"/>
        </w:rPr>
        <w:t xml:space="preserve"> As we harness the power of </w:t>
      </w:r>
      <w:r>
        <w:rPr>
          <w:rFonts w:ascii="Calibri" w:hAnsi="Calibri"/>
          <w:color w:val="000000"/>
        </w:rPr>
        <w:lastRenderedPageBreak/>
        <w:t>light to manipulate the brain's inner workings, we stand at the precipice of profound advancements in understanding and treating neurological conditions, culminating in a transformative era of neuroscience and medicine</w:t>
      </w:r>
      <w:r w:rsidR="007E4751">
        <w:rPr>
          <w:rFonts w:ascii="Calibri" w:hAnsi="Calibri"/>
          <w:color w:val="000000"/>
        </w:rPr>
        <w:t>.</w:t>
      </w:r>
    </w:p>
    <w:sectPr w:rsidR="001A6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239707">
    <w:abstractNumId w:val="8"/>
  </w:num>
  <w:num w:numId="2" w16cid:durableId="1335379281">
    <w:abstractNumId w:val="6"/>
  </w:num>
  <w:num w:numId="3" w16cid:durableId="1367295653">
    <w:abstractNumId w:val="5"/>
  </w:num>
  <w:num w:numId="4" w16cid:durableId="2087219953">
    <w:abstractNumId w:val="4"/>
  </w:num>
  <w:num w:numId="5" w16cid:durableId="95291879">
    <w:abstractNumId w:val="7"/>
  </w:num>
  <w:num w:numId="6" w16cid:durableId="2008360661">
    <w:abstractNumId w:val="3"/>
  </w:num>
  <w:num w:numId="7" w16cid:durableId="1755666969">
    <w:abstractNumId w:val="2"/>
  </w:num>
  <w:num w:numId="8" w16cid:durableId="1185703358">
    <w:abstractNumId w:val="1"/>
  </w:num>
  <w:num w:numId="9" w16cid:durableId="212541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C80"/>
    <w:rsid w:val="0029639D"/>
    <w:rsid w:val="00300F8F"/>
    <w:rsid w:val="00326F90"/>
    <w:rsid w:val="007E47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