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426" w:rsidRDefault="0074256D">
      <w:pPr>
        <w:jc w:val="center"/>
      </w:pPr>
      <w:r>
        <w:rPr>
          <w:rFonts w:ascii="Calibri" w:hAnsi="Calibri"/>
          <w:color w:val="000000"/>
          <w:sz w:val="44"/>
        </w:rPr>
        <w:t>Nurturing Dreams: The Science of Somniloquy</w:t>
      </w:r>
    </w:p>
    <w:p w:rsidR="00973426" w:rsidRDefault="0074256D">
      <w:pPr>
        <w:pStyle w:val="NoSpacing"/>
        <w:jc w:val="center"/>
      </w:pPr>
      <w:r>
        <w:rPr>
          <w:rFonts w:ascii="Calibri" w:hAnsi="Calibri"/>
          <w:color w:val="000000"/>
          <w:sz w:val="36"/>
        </w:rPr>
        <w:t>Dr</w:t>
      </w:r>
      <w:r w:rsidR="00EA035A">
        <w:rPr>
          <w:rFonts w:ascii="Calibri" w:hAnsi="Calibri"/>
          <w:color w:val="000000"/>
          <w:sz w:val="36"/>
        </w:rPr>
        <w:t>.</w:t>
      </w:r>
      <w:r>
        <w:rPr>
          <w:rFonts w:ascii="Calibri" w:hAnsi="Calibri"/>
          <w:color w:val="000000"/>
          <w:sz w:val="36"/>
        </w:rPr>
        <w:t xml:space="preserve"> Emily Carter</w:t>
      </w:r>
    </w:p>
    <w:p w:rsidR="00973426" w:rsidRDefault="0074256D">
      <w:pPr>
        <w:jc w:val="center"/>
      </w:pPr>
      <w:r>
        <w:rPr>
          <w:rFonts w:ascii="Calibri" w:hAnsi="Calibri"/>
          <w:color w:val="000000"/>
          <w:sz w:val="32"/>
        </w:rPr>
        <w:t>ecarter@somnology</w:t>
      </w:r>
      <w:r w:rsidR="00EA035A">
        <w:rPr>
          <w:rFonts w:ascii="Calibri" w:hAnsi="Calibri"/>
          <w:color w:val="000000"/>
          <w:sz w:val="32"/>
        </w:rPr>
        <w:t>.</w:t>
      </w:r>
      <w:r>
        <w:rPr>
          <w:rFonts w:ascii="Calibri" w:hAnsi="Calibri"/>
          <w:color w:val="000000"/>
          <w:sz w:val="32"/>
        </w:rPr>
        <w:t>edu</w:t>
      </w:r>
    </w:p>
    <w:p w:rsidR="00973426" w:rsidRDefault="00973426"/>
    <w:p w:rsidR="00973426" w:rsidRDefault="0074256D">
      <w:r>
        <w:rPr>
          <w:rFonts w:ascii="Calibri" w:hAnsi="Calibri"/>
          <w:color w:val="000000"/>
          <w:sz w:val="24"/>
        </w:rPr>
        <w:t>In the realm of sleep, where consciousness unravels and dreams take flight, there lies a fascinating phenomenon known as somniloquy, the act of speaking during sleep</w:t>
      </w:r>
      <w:r w:rsidR="00EA035A">
        <w:rPr>
          <w:rFonts w:ascii="Calibri" w:hAnsi="Calibri"/>
          <w:color w:val="000000"/>
          <w:sz w:val="24"/>
        </w:rPr>
        <w:t>.</w:t>
      </w:r>
      <w:r>
        <w:rPr>
          <w:rFonts w:ascii="Calibri" w:hAnsi="Calibri"/>
          <w:color w:val="000000"/>
          <w:sz w:val="24"/>
        </w:rPr>
        <w:t xml:space="preserve"> This intriguing behavior has captivated the imaginations of scientists, psychologists, and dream enthusiasts alike, prompting exploration into the neural mechanisms and psychological implications that govern this nocturnal vocalization</w:t>
      </w:r>
      <w:r w:rsidR="00EA035A">
        <w:rPr>
          <w:rFonts w:ascii="Calibri" w:hAnsi="Calibri"/>
          <w:color w:val="000000"/>
          <w:sz w:val="24"/>
        </w:rPr>
        <w:t>.</w:t>
      </w:r>
      <w:r>
        <w:rPr>
          <w:rFonts w:ascii="Calibri" w:hAnsi="Calibri"/>
          <w:color w:val="000000"/>
          <w:sz w:val="24"/>
        </w:rPr>
        <w:t xml:space="preserve"> This essay delves into the science of somniloquy, examining the prevailing theories, exploring the potential functions and meanings behind sleep-talking, and providing insights into the enigmatic world of dreams</w:t>
      </w:r>
      <w:r w:rsidR="00EA035A">
        <w:rPr>
          <w:rFonts w:ascii="Calibri" w:hAnsi="Calibri"/>
          <w:color w:val="000000"/>
          <w:sz w:val="24"/>
        </w:rPr>
        <w:t>.</w:t>
      </w:r>
      <w:r>
        <w:rPr>
          <w:rFonts w:ascii="Calibri" w:hAnsi="Calibri"/>
          <w:color w:val="000000"/>
          <w:sz w:val="24"/>
        </w:rPr>
        <w:br/>
      </w:r>
      <w:r>
        <w:rPr>
          <w:rFonts w:ascii="Calibri" w:hAnsi="Calibri"/>
          <w:color w:val="000000"/>
          <w:sz w:val="24"/>
        </w:rPr>
        <w:br/>
        <w:t>The act of speaking during sleep, ranging from distinct conversations to unintelligible murmurs, occurs in varying degrees among individuals</w:t>
      </w:r>
      <w:r w:rsidR="00EA035A">
        <w:rPr>
          <w:rFonts w:ascii="Calibri" w:hAnsi="Calibri"/>
          <w:color w:val="000000"/>
          <w:sz w:val="24"/>
        </w:rPr>
        <w:t>.</w:t>
      </w:r>
      <w:r>
        <w:rPr>
          <w:rFonts w:ascii="Calibri" w:hAnsi="Calibri"/>
          <w:color w:val="000000"/>
          <w:sz w:val="24"/>
        </w:rPr>
        <w:t xml:space="preserve"> While some engage in frequent nocturnal chatter, others may utter only occasional words or sounds</w:t>
      </w:r>
      <w:r w:rsidR="00EA035A">
        <w:rPr>
          <w:rFonts w:ascii="Calibri" w:hAnsi="Calibri"/>
          <w:color w:val="000000"/>
          <w:sz w:val="24"/>
        </w:rPr>
        <w:t>.</w:t>
      </w:r>
      <w:r>
        <w:rPr>
          <w:rFonts w:ascii="Calibri" w:hAnsi="Calibri"/>
          <w:color w:val="000000"/>
          <w:sz w:val="24"/>
        </w:rPr>
        <w:t xml:space="preserve"> Researchers have identified several factors that influence somniloquy, including genetics, age, stress, and certain neurological conditions</w:t>
      </w:r>
      <w:r w:rsidR="00EA035A">
        <w:rPr>
          <w:rFonts w:ascii="Calibri" w:hAnsi="Calibri"/>
          <w:color w:val="000000"/>
          <w:sz w:val="24"/>
        </w:rPr>
        <w:t>.</w:t>
      </w:r>
      <w:r>
        <w:rPr>
          <w:rFonts w:ascii="Calibri" w:hAnsi="Calibri"/>
          <w:color w:val="000000"/>
          <w:sz w:val="24"/>
        </w:rPr>
        <w:t xml:space="preserve"> Additionally, environmental cues, such as external noises or changes in light, can trigger sleep-talking episodes</w:t>
      </w:r>
      <w:r w:rsidR="00EA035A">
        <w:rPr>
          <w:rFonts w:ascii="Calibri" w:hAnsi="Calibri"/>
          <w:color w:val="000000"/>
          <w:sz w:val="24"/>
        </w:rPr>
        <w:t>.</w:t>
      </w:r>
      <w:r>
        <w:rPr>
          <w:rFonts w:ascii="Calibri" w:hAnsi="Calibri"/>
          <w:color w:val="000000"/>
          <w:sz w:val="24"/>
        </w:rPr>
        <w:br/>
      </w:r>
      <w:r>
        <w:rPr>
          <w:rFonts w:ascii="Calibri" w:hAnsi="Calibri"/>
          <w:color w:val="000000"/>
          <w:sz w:val="24"/>
        </w:rPr>
        <w:br/>
        <w:t>Delving into the underlying mechanisms, scientists have discovered that somniloquy often originates from the brain's limbic system, the region associated with emotions, memories, and dream production</w:t>
      </w:r>
      <w:r w:rsidR="00EA035A">
        <w:rPr>
          <w:rFonts w:ascii="Calibri" w:hAnsi="Calibri"/>
          <w:color w:val="000000"/>
          <w:sz w:val="24"/>
        </w:rPr>
        <w:t>.</w:t>
      </w:r>
      <w:r>
        <w:rPr>
          <w:rFonts w:ascii="Calibri" w:hAnsi="Calibri"/>
          <w:color w:val="000000"/>
          <w:sz w:val="24"/>
        </w:rPr>
        <w:t xml:space="preserve"> During sleep, when the brain's logical and rational centers are subdued, the limbic system can become more active, resulting in the emergence of vivid dreams and the occasional slip of words</w:t>
      </w:r>
      <w:r w:rsidR="00EA035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Furthermore, research indicates that sleep-talking may serve as a coping mechanism for processing emotional experiences</w:t>
      </w:r>
      <w:r w:rsidR="00EA035A">
        <w:rPr>
          <w:rFonts w:ascii="Calibri" w:hAnsi="Calibri"/>
          <w:color w:val="000000"/>
          <w:sz w:val="24"/>
        </w:rPr>
        <w:t>.</w:t>
      </w:r>
      <w:r>
        <w:rPr>
          <w:rFonts w:ascii="Calibri" w:hAnsi="Calibri"/>
          <w:color w:val="000000"/>
          <w:sz w:val="24"/>
        </w:rPr>
        <w:t xml:space="preserve"> Studies have shown that individuals who experienced heightened stress or trauma tend to engage in more frequent somniloquy</w:t>
      </w:r>
      <w:r w:rsidR="00EA035A">
        <w:rPr>
          <w:rFonts w:ascii="Calibri" w:hAnsi="Calibri"/>
          <w:color w:val="000000"/>
          <w:sz w:val="24"/>
        </w:rPr>
        <w:t>.</w:t>
      </w:r>
      <w:r>
        <w:rPr>
          <w:rFonts w:ascii="Calibri" w:hAnsi="Calibri"/>
          <w:color w:val="000000"/>
          <w:sz w:val="24"/>
        </w:rPr>
        <w:t xml:space="preserve"> This vocal expression during sleep is believed to provide a subconscious outlet for unresolved emotions, helping to alleviate psychological distress and promoting emotional well-being</w:t>
      </w:r>
      <w:r w:rsidR="00EA035A">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The world of dreams, a realm of surreal imagery and symbolic narratives, is often closely intertwined with somniloquy</w:t>
      </w:r>
      <w:r w:rsidR="00EA035A">
        <w:rPr>
          <w:rFonts w:ascii="Calibri" w:hAnsi="Calibri"/>
          <w:color w:val="000000"/>
          <w:sz w:val="24"/>
        </w:rPr>
        <w:t>.</w:t>
      </w:r>
      <w:r>
        <w:rPr>
          <w:rFonts w:ascii="Calibri" w:hAnsi="Calibri"/>
          <w:color w:val="000000"/>
          <w:sz w:val="24"/>
        </w:rPr>
        <w:t xml:space="preserve"> Sleep-talking episodes can offer glimpses into the dreamer's subconscious thoughts, emotions, and personal struggles</w:t>
      </w:r>
      <w:r w:rsidR="00EA035A">
        <w:rPr>
          <w:rFonts w:ascii="Calibri" w:hAnsi="Calibri"/>
          <w:color w:val="000000"/>
          <w:sz w:val="24"/>
        </w:rPr>
        <w:t>.</w:t>
      </w:r>
      <w:r>
        <w:rPr>
          <w:rFonts w:ascii="Calibri" w:hAnsi="Calibri"/>
          <w:color w:val="000000"/>
          <w:sz w:val="24"/>
        </w:rPr>
        <w:t xml:space="preserve"> Interpreting the content of sleep-talk can provide valuable insights into an individual's inner world, aiding in self-awareness and personal growth</w:t>
      </w:r>
      <w:r w:rsidR="00EA035A">
        <w:rPr>
          <w:rFonts w:ascii="Calibri" w:hAnsi="Calibri"/>
          <w:color w:val="000000"/>
          <w:sz w:val="24"/>
        </w:rPr>
        <w:t>.</w:t>
      </w:r>
    </w:p>
    <w:p w:rsidR="00973426" w:rsidRDefault="0074256D">
      <w:r>
        <w:rPr>
          <w:rFonts w:ascii="Calibri" w:hAnsi="Calibri"/>
          <w:color w:val="000000"/>
          <w:sz w:val="28"/>
        </w:rPr>
        <w:t>Summary</w:t>
      </w:r>
    </w:p>
    <w:p w:rsidR="00973426" w:rsidRDefault="0074256D">
      <w:r>
        <w:rPr>
          <w:rFonts w:ascii="Calibri" w:hAnsi="Calibri"/>
          <w:color w:val="000000"/>
        </w:rPr>
        <w:t>Somniloquy, the act of speaking during sleep, is a fascinating phenomenon that has intrigued researchers and dream enthusiasts alike</w:t>
      </w:r>
      <w:r w:rsidR="00EA035A">
        <w:rPr>
          <w:rFonts w:ascii="Calibri" w:hAnsi="Calibri"/>
          <w:color w:val="000000"/>
        </w:rPr>
        <w:t>.</w:t>
      </w:r>
      <w:r>
        <w:rPr>
          <w:rFonts w:ascii="Calibri" w:hAnsi="Calibri"/>
          <w:color w:val="000000"/>
        </w:rPr>
        <w:t xml:space="preserve"> Influenced by genetic, environmental, and psychological factors, sleep-talking may serve as a coping mechanism for processing emotions, a window into the dreamer's subconscious, and a potential indicator of neurological conditions</w:t>
      </w:r>
      <w:r w:rsidR="00EA035A">
        <w:rPr>
          <w:rFonts w:ascii="Calibri" w:hAnsi="Calibri"/>
          <w:color w:val="000000"/>
        </w:rPr>
        <w:t>.</w:t>
      </w:r>
      <w:r>
        <w:rPr>
          <w:rFonts w:ascii="Calibri" w:hAnsi="Calibri"/>
          <w:color w:val="000000"/>
        </w:rPr>
        <w:t xml:space="preserve"> Unraveling the mysteries of somniloquy deepens our understanding of the complex interplay between mind, brain, and behavior, enriching our appreciation for the enigmatic world of dreams</w:t>
      </w:r>
      <w:r w:rsidR="00EA035A">
        <w:rPr>
          <w:rFonts w:ascii="Calibri" w:hAnsi="Calibri"/>
          <w:color w:val="000000"/>
        </w:rPr>
        <w:t>.</w:t>
      </w:r>
    </w:p>
    <w:sectPr w:rsidR="009734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520696">
    <w:abstractNumId w:val="8"/>
  </w:num>
  <w:num w:numId="2" w16cid:durableId="994840494">
    <w:abstractNumId w:val="6"/>
  </w:num>
  <w:num w:numId="3" w16cid:durableId="847595455">
    <w:abstractNumId w:val="5"/>
  </w:num>
  <w:num w:numId="4" w16cid:durableId="1950240238">
    <w:abstractNumId w:val="4"/>
  </w:num>
  <w:num w:numId="5" w16cid:durableId="2059279658">
    <w:abstractNumId w:val="7"/>
  </w:num>
  <w:num w:numId="6" w16cid:durableId="1441876515">
    <w:abstractNumId w:val="3"/>
  </w:num>
  <w:num w:numId="7" w16cid:durableId="2020696204">
    <w:abstractNumId w:val="2"/>
  </w:num>
  <w:num w:numId="8" w16cid:durableId="809858075">
    <w:abstractNumId w:val="1"/>
  </w:num>
  <w:num w:numId="9" w16cid:durableId="154949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56D"/>
    <w:rsid w:val="00973426"/>
    <w:rsid w:val="00AA1D8D"/>
    <w:rsid w:val="00B47730"/>
    <w:rsid w:val="00CB0664"/>
    <w:rsid w:val="00EA03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