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5C5" w:rsidRDefault="008811FF">
      <w:pPr>
        <w:jc w:val="center"/>
      </w:pPr>
      <w:r>
        <w:rPr>
          <w:rFonts w:ascii="Calibri" w:hAnsi="Calibri"/>
          <w:color w:val="000000"/>
          <w:sz w:val="44"/>
        </w:rPr>
        <w:t>The Fabric of the Universe-  A Physicist's Perspective</w:t>
      </w:r>
    </w:p>
    <w:p w:rsidR="003F25C5" w:rsidRDefault="008811F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Newton</w:t>
      </w:r>
    </w:p>
    <w:p w:rsidR="003F25C5" w:rsidRDefault="008811FF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CF01C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newton@physics</w:t>
      </w:r>
      <w:r w:rsidR="00CF01C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F25C5" w:rsidRDefault="003F25C5"/>
    <w:p w:rsidR="003F25C5" w:rsidRDefault="008811FF">
      <w:r>
        <w:rPr>
          <w:rFonts w:ascii="Calibri" w:hAnsi="Calibri"/>
          <w:color w:val="000000"/>
          <w:sz w:val="24"/>
        </w:rPr>
        <w:t>The cosmos, a symphony of celestial bodies, captivates our imagination and fuels scientific inquiry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Physics unlocks the secrets of the universe, delving into the fundamental laws that govern matter and energy, space and time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of the most prominent theories in physics, quantum mechanics, has profoundly shaped our understanding of the universe at its smallest scales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fascinating realm, ruled by enigmatic particles and forces, has unveiled a hidden tapestry of quantum superposition, entanglement, and wave-particle duality, forever altering our perception of reality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deeper into the vastness of the cosmos, a symphony of celestial bodies reveals the profound unity underlying the universe's diverse phenomena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Einstein's theory of general relativity, a captivating tapestry of spacetime curvature, gravity, and the cosmic dance of celestial objects, has transformed our understanding of gravity and the cosmos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General relativity's elegance and predictive power have enabled us to unlock the mysteries of black holes, gravitational waves, and the expansion of the universe, offering a glimpse into the breathtaking vastness of existence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Delving into the realm of subatomic particles, the Standard Model of Physics gracefully orchestrates the intricate ballet of fundamental forces and particles, providing a comprehensive framework that encompasses the electromagnetic, weak, and strong interactions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symphony of subatomic interactions forms the foundation of matter and energy, dictating the properties of atoms, molecules, and the world we experience</w:t>
      </w:r>
      <w:r w:rsidR="00CF01C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stars to the fusion within them and the radiant melodies of atomic transitions, physics unlocks the secrets of energy transformation and the symphony of the universe</w:t>
      </w:r>
      <w:r w:rsidR="00CF01CD">
        <w:rPr>
          <w:rFonts w:ascii="Calibri" w:hAnsi="Calibri"/>
          <w:color w:val="000000"/>
          <w:sz w:val="24"/>
        </w:rPr>
        <w:t>.</w:t>
      </w:r>
    </w:p>
    <w:p w:rsidR="003F25C5" w:rsidRDefault="008811FF">
      <w:r>
        <w:rPr>
          <w:rFonts w:ascii="Calibri" w:hAnsi="Calibri"/>
          <w:color w:val="000000"/>
          <w:sz w:val="28"/>
        </w:rPr>
        <w:t>Summary</w:t>
      </w:r>
    </w:p>
    <w:p w:rsidR="003F25C5" w:rsidRDefault="008811FF">
      <w:r>
        <w:rPr>
          <w:rFonts w:ascii="Calibri" w:hAnsi="Calibri"/>
          <w:color w:val="000000"/>
        </w:rPr>
        <w:t>Physics, like a master conductor, weaves an intricate tapestry of knowledge, harmonizing universal laws, quantum mysteries, and subatomic dances</w:t>
      </w:r>
      <w:r w:rsidR="00CF01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celestial symphonies in the </w:t>
      </w:r>
      <w:r>
        <w:rPr>
          <w:rFonts w:ascii="Calibri" w:hAnsi="Calibri"/>
          <w:color w:val="000000"/>
        </w:rPr>
        <w:lastRenderedPageBreak/>
        <w:t>cosmos to the enigmatic world of quantum particles, physics unveils the profound beauty and unity that underlies all of existence</w:t>
      </w:r>
      <w:r w:rsidR="00CF01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of exploration has not only enriched our understanding of the universe but has also propelled us to the forefront of technological advancements, enriching our lives in myriad ways</w:t>
      </w:r>
      <w:r w:rsidR="00CF01C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Thus, we embark on an endless quest to unravel the symphony of the universe, our perception of reality forever transformed by the brilliance of physics</w:t>
      </w:r>
      <w:r w:rsidR="00CF01CD">
        <w:rPr>
          <w:rFonts w:ascii="Calibri" w:hAnsi="Calibri"/>
          <w:color w:val="000000"/>
        </w:rPr>
        <w:t>.</w:t>
      </w:r>
    </w:p>
    <w:sectPr w:rsidR="003F25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0189609">
    <w:abstractNumId w:val="8"/>
  </w:num>
  <w:num w:numId="2" w16cid:durableId="685668112">
    <w:abstractNumId w:val="6"/>
  </w:num>
  <w:num w:numId="3" w16cid:durableId="2027444714">
    <w:abstractNumId w:val="5"/>
  </w:num>
  <w:num w:numId="4" w16cid:durableId="271596186">
    <w:abstractNumId w:val="4"/>
  </w:num>
  <w:num w:numId="5" w16cid:durableId="1924800325">
    <w:abstractNumId w:val="7"/>
  </w:num>
  <w:num w:numId="6" w16cid:durableId="1680504379">
    <w:abstractNumId w:val="3"/>
  </w:num>
  <w:num w:numId="7" w16cid:durableId="242446685">
    <w:abstractNumId w:val="2"/>
  </w:num>
  <w:num w:numId="8" w16cid:durableId="214894820">
    <w:abstractNumId w:val="1"/>
  </w:num>
  <w:num w:numId="9" w16cid:durableId="113059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5C5"/>
    <w:rsid w:val="008811FF"/>
    <w:rsid w:val="00AA1D8D"/>
    <w:rsid w:val="00B47730"/>
    <w:rsid w:val="00CB0664"/>
    <w:rsid w:val="00CF01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