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4DA" w:rsidRDefault="00E269D6">
      <w:pPr>
        <w:jc w:val="center"/>
      </w:pPr>
      <w:r>
        <w:rPr>
          <w:rFonts w:ascii="Calibri" w:hAnsi="Calibri"/>
          <w:color w:val="000000"/>
          <w:sz w:val="44"/>
        </w:rPr>
        <w:t>Quantum Entanglement: Unraveling the Mystery</w:t>
      </w:r>
    </w:p>
    <w:p w:rsidR="008804DA" w:rsidRDefault="00E269D6">
      <w:pPr>
        <w:pStyle w:val="NoSpacing"/>
        <w:jc w:val="center"/>
      </w:pPr>
      <w:r>
        <w:rPr>
          <w:rFonts w:ascii="Calibri" w:hAnsi="Calibri"/>
          <w:color w:val="000000"/>
          <w:sz w:val="36"/>
        </w:rPr>
        <w:t>Dr</w:t>
      </w:r>
      <w:r w:rsidR="006C7F15">
        <w:rPr>
          <w:rFonts w:ascii="Calibri" w:hAnsi="Calibri"/>
          <w:color w:val="000000"/>
          <w:sz w:val="36"/>
        </w:rPr>
        <w:t>.</w:t>
      </w:r>
      <w:r>
        <w:rPr>
          <w:rFonts w:ascii="Calibri" w:hAnsi="Calibri"/>
          <w:color w:val="000000"/>
          <w:sz w:val="36"/>
        </w:rPr>
        <w:t xml:space="preserve"> Alan Turing</w:t>
      </w:r>
    </w:p>
    <w:p w:rsidR="008804DA" w:rsidRDefault="00E269D6">
      <w:pPr>
        <w:jc w:val="center"/>
      </w:pPr>
      <w:r>
        <w:rPr>
          <w:rFonts w:ascii="Calibri" w:hAnsi="Calibri"/>
          <w:color w:val="000000"/>
          <w:sz w:val="32"/>
        </w:rPr>
        <w:t>turing@compsci</w:t>
      </w:r>
      <w:r w:rsidR="006C7F15">
        <w:rPr>
          <w:rFonts w:ascii="Calibri" w:hAnsi="Calibri"/>
          <w:color w:val="000000"/>
          <w:sz w:val="32"/>
        </w:rPr>
        <w:t>.</w:t>
      </w:r>
      <w:r>
        <w:rPr>
          <w:rFonts w:ascii="Calibri" w:hAnsi="Calibri"/>
          <w:color w:val="000000"/>
          <w:sz w:val="32"/>
        </w:rPr>
        <w:t>org</w:t>
      </w:r>
    </w:p>
    <w:p w:rsidR="008804DA" w:rsidRDefault="008804DA"/>
    <w:p w:rsidR="008804DA" w:rsidRDefault="00E269D6">
      <w:r>
        <w:rPr>
          <w:rFonts w:ascii="Calibri" w:hAnsi="Calibri"/>
          <w:color w:val="000000"/>
          <w:sz w:val="24"/>
        </w:rPr>
        <w:t>In the enigmatic realm of quantum physics, the concept of quantum entanglement stands out as a mind-boggling phenomenon that challenges our conventional understanding of reality</w:t>
      </w:r>
      <w:r w:rsidR="006C7F15">
        <w:rPr>
          <w:rFonts w:ascii="Calibri" w:hAnsi="Calibri"/>
          <w:color w:val="000000"/>
          <w:sz w:val="24"/>
        </w:rPr>
        <w:t>.</w:t>
      </w:r>
      <w:r>
        <w:rPr>
          <w:rFonts w:ascii="Calibri" w:hAnsi="Calibri"/>
          <w:color w:val="000000"/>
          <w:sz w:val="24"/>
        </w:rPr>
        <w:t xml:space="preserve"> This intricate dance between particles, whereby they become interconnected in a way that defies distance and time, has captivated the scientific community for decades</w:t>
      </w:r>
      <w:r w:rsidR="006C7F15">
        <w:rPr>
          <w:rFonts w:ascii="Calibri" w:hAnsi="Calibri"/>
          <w:color w:val="000000"/>
          <w:sz w:val="24"/>
        </w:rPr>
        <w:t>.</w:t>
      </w:r>
      <w:r>
        <w:rPr>
          <w:rFonts w:ascii="Calibri" w:hAnsi="Calibri"/>
          <w:color w:val="000000"/>
          <w:sz w:val="24"/>
        </w:rPr>
        <w:t xml:space="preserve"> Imagine two particles, separated by vast cosmic distances, yet exhibiting an eerie correlation in their properties, as if they were somehow communicating instantaneously</w:t>
      </w:r>
      <w:r w:rsidR="006C7F15">
        <w:rPr>
          <w:rFonts w:ascii="Calibri" w:hAnsi="Calibri"/>
          <w:color w:val="000000"/>
          <w:sz w:val="24"/>
        </w:rPr>
        <w:t>.</w:t>
      </w:r>
      <w:r>
        <w:rPr>
          <w:rFonts w:ascii="Calibri" w:hAnsi="Calibri"/>
          <w:color w:val="000000"/>
          <w:sz w:val="24"/>
        </w:rPr>
        <w:t xml:space="preserve"> This perplexing phenomenon has profound implications for our comprehension of the universe at its most fundamental level</w:t>
      </w:r>
      <w:r w:rsidR="006C7F15">
        <w:rPr>
          <w:rFonts w:ascii="Calibri" w:hAnsi="Calibri"/>
          <w:color w:val="000000"/>
          <w:sz w:val="24"/>
        </w:rPr>
        <w:t>.</w:t>
      </w:r>
      <w:r>
        <w:rPr>
          <w:rFonts w:ascii="Calibri" w:hAnsi="Calibri"/>
          <w:color w:val="000000"/>
          <w:sz w:val="24"/>
        </w:rPr>
        <w:br/>
      </w:r>
      <w:r>
        <w:rPr>
          <w:rFonts w:ascii="Calibri" w:hAnsi="Calibri"/>
          <w:color w:val="000000"/>
          <w:sz w:val="24"/>
        </w:rPr>
        <w:br/>
        <w:t>As scientists delve deeper into the mysterious tapestry of quantum entanglement, they encounter a realm where the very fabric of reality seems to dissolve into a symphony of probabilities</w:t>
      </w:r>
      <w:r w:rsidR="006C7F15">
        <w:rPr>
          <w:rFonts w:ascii="Calibri" w:hAnsi="Calibri"/>
          <w:color w:val="000000"/>
          <w:sz w:val="24"/>
        </w:rPr>
        <w:t>.</w:t>
      </w:r>
      <w:r>
        <w:rPr>
          <w:rFonts w:ascii="Calibri" w:hAnsi="Calibri"/>
          <w:color w:val="000000"/>
          <w:sz w:val="24"/>
        </w:rPr>
        <w:t xml:space="preserve"> The behaviors of entangled particles appear to transcend the limitations of space and time, as any measurement performed on one particle instantaneously affects the state of the other, irrespective of the distance separating them</w:t>
      </w:r>
      <w:r w:rsidR="006C7F15">
        <w:rPr>
          <w:rFonts w:ascii="Calibri" w:hAnsi="Calibri"/>
          <w:color w:val="000000"/>
          <w:sz w:val="24"/>
        </w:rPr>
        <w:t>.</w:t>
      </w:r>
      <w:r>
        <w:rPr>
          <w:rFonts w:ascii="Calibri" w:hAnsi="Calibri"/>
          <w:color w:val="000000"/>
          <w:sz w:val="24"/>
        </w:rPr>
        <w:t xml:space="preserve"> This non-local connection, transcending the barriers of classical physics, has mystified and enthralled physicists for generations</w:t>
      </w:r>
      <w:r w:rsidR="006C7F15">
        <w:rPr>
          <w:rFonts w:ascii="Calibri" w:hAnsi="Calibri"/>
          <w:color w:val="000000"/>
          <w:sz w:val="24"/>
        </w:rPr>
        <w:t>.</w:t>
      </w:r>
      <w:r>
        <w:rPr>
          <w:rFonts w:ascii="Calibri" w:hAnsi="Calibri"/>
          <w:color w:val="000000"/>
          <w:sz w:val="24"/>
        </w:rPr>
        <w:br/>
      </w:r>
      <w:r>
        <w:rPr>
          <w:rFonts w:ascii="Calibri" w:hAnsi="Calibri"/>
          <w:color w:val="000000"/>
          <w:sz w:val="24"/>
        </w:rPr>
        <w:br/>
        <w:t>Furthermore, the concept of quantum entanglement holds immense promise for the development of groundbreaking technologies</w:t>
      </w:r>
      <w:r w:rsidR="006C7F15">
        <w:rPr>
          <w:rFonts w:ascii="Calibri" w:hAnsi="Calibri"/>
          <w:color w:val="000000"/>
          <w:sz w:val="24"/>
        </w:rPr>
        <w:t>.</w:t>
      </w:r>
      <w:r>
        <w:rPr>
          <w:rFonts w:ascii="Calibri" w:hAnsi="Calibri"/>
          <w:color w:val="000000"/>
          <w:sz w:val="24"/>
        </w:rPr>
        <w:t xml:space="preserve"> Its potential applications span a vast spectrum, from ultra-secure communication networks to the creation of quantum computers capable of solving previously intractable problems</w:t>
      </w:r>
      <w:r w:rsidR="006C7F15">
        <w:rPr>
          <w:rFonts w:ascii="Calibri" w:hAnsi="Calibri"/>
          <w:color w:val="000000"/>
          <w:sz w:val="24"/>
        </w:rPr>
        <w:t>.</w:t>
      </w:r>
      <w:r>
        <w:rPr>
          <w:rFonts w:ascii="Calibri" w:hAnsi="Calibri"/>
          <w:color w:val="000000"/>
          <w:sz w:val="24"/>
        </w:rPr>
        <w:t xml:space="preserve"> However, harnessing the power of quantum entanglement poses formidable challenges, requiring researchers to overcome technological hurdles and delve into the uncharted territories of quantum information theory</w:t>
      </w:r>
      <w:r w:rsidR="006C7F15">
        <w:rPr>
          <w:rFonts w:ascii="Calibri" w:hAnsi="Calibri"/>
          <w:color w:val="000000"/>
          <w:sz w:val="24"/>
        </w:rPr>
        <w:t>.</w:t>
      </w:r>
      <w:r>
        <w:rPr>
          <w:rFonts w:ascii="Calibri" w:hAnsi="Calibri"/>
          <w:color w:val="000000"/>
          <w:sz w:val="24"/>
        </w:rPr>
        <w:t xml:space="preserve"> The road ahead is paved with both excitement and uncertainty, as scientists strive to unlock the secrets of this enigmatic quantum phenomenon</w:t>
      </w:r>
      <w:r w:rsidR="006C7F15">
        <w:rPr>
          <w:rFonts w:ascii="Calibri" w:hAnsi="Calibri"/>
          <w:color w:val="000000"/>
          <w:sz w:val="24"/>
        </w:rPr>
        <w:t>.</w:t>
      </w:r>
    </w:p>
    <w:p w:rsidR="008804DA" w:rsidRDefault="00E269D6">
      <w:r>
        <w:rPr>
          <w:rFonts w:ascii="Calibri" w:hAnsi="Calibri"/>
          <w:color w:val="000000"/>
          <w:sz w:val="28"/>
        </w:rPr>
        <w:t>Summary</w:t>
      </w:r>
    </w:p>
    <w:p w:rsidR="008804DA" w:rsidRDefault="00E269D6">
      <w:r>
        <w:rPr>
          <w:rFonts w:ascii="Calibri" w:hAnsi="Calibri"/>
          <w:color w:val="000000"/>
        </w:rPr>
        <w:t>Quantum entanglement, a captivating phenomenon in the realm of quantum physics, defies our conventional understanding of reality</w:t>
      </w:r>
      <w:r w:rsidR="006C7F15">
        <w:rPr>
          <w:rFonts w:ascii="Calibri" w:hAnsi="Calibri"/>
          <w:color w:val="000000"/>
        </w:rPr>
        <w:t>.</w:t>
      </w:r>
      <w:r>
        <w:rPr>
          <w:rFonts w:ascii="Calibri" w:hAnsi="Calibri"/>
          <w:color w:val="000000"/>
        </w:rPr>
        <w:t xml:space="preserve"> Entangled particles exhibit a mysterious correlation in </w:t>
      </w:r>
      <w:r>
        <w:rPr>
          <w:rFonts w:ascii="Calibri" w:hAnsi="Calibri"/>
          <w:color w:val="000000"/>
        </w:rPr>
        <w:lastRenderedPageBreak/>
        <w:t>their properties, transcending the limitations of distance and time</w:t>
      </w:r>
      <w:r w:rsidR="006C7F15">
        <w:rPr>
          <w:rFonts w:ascii="Calibri" w:hAnsi="Calibri"/>
          <w:color w:val="000000"/>
        </w:rPr>
        <w:t>.</w:t>
      </w:r>
      <w:r>
        <w:rPr>
          <w:rFonts w:ascii="Calibri" w:hAnsi="Calibri"/>
          <w:color w:val="000000"/>
        </w:rPr>
        <w:t xml:space="preserve"> This non-local connection has profound implications for our comprehension of the universe at its most fundamental level</w:t>
      </w:r>
      <w:r w:rsidR="006C7F15">
        <w:rPr>
          <w:rFonts w:ascii="Calibri" w:hAnsi="Calibri"/>
          <w:color w:val="000000"/>
        </w:rPr>
        <w:t>.</w:t>
      </w:r>
      <w:r>
        <w:rPr>
          <w:rFonts w:ascii="Calibri" w:hAnsi="Calibri"/>
          <w:color w:val="000000"/>
        </w:rPr>
        <w:t xml:space="preserve"> Moreover, quantum entanglement holds immense promise for the development of groundbreaking technologies, ranging from ultra-secure communication networks to powerful quantum computers</w:t>
      </w:r>
      <w:r w:rsidR="006C7F15">
        <w:rPr>
          <w:rFonts w:ascii="Calibri" w:hAnsi="Calibri"/>
          <w:color w:val="000000"/>
        </w:rPr>
        <w:t>.</w:t>
      </w:r>
      <w:r>
        <w:rPr>
          <w:rFonts w:ascii="Calibri" w:hAnsi="Calibri"/>
          <w:color w:val="000000"/>
        </w:rPr>
        <w:t xml:space="preserve"> As scientists continue to unravel the mysteries of quantum entanglement, we stand at the threshold of a new era, poised to revolutionize our understanding of the cosmos and unlock its untapped potential</w:t>
      </w:r>
      <w:r w:rsidR="006C7F15">
        <w:rPr>
          <w:rFonts w:ascii="Calibri" w:hAnsi="Calibri"/>
          <w:color w:val="000000"/>
        </w:rPr>
        <w:t>.</w:t>
      </w:r>
    </w:p>
    <w:sectPr w:rsidR="008804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733514">
    <w:abstractNumId w:val="8"/>
  </w:num>
  <w:num w:numId="2" w16cid:durableId="602300697">
    <w:abstractNumId w:val="6"/>
  </w:num>
  <w:num w:numId="3" w16cid:durableId="2018576806">
    <w:abstractNumId w:val="5"/>
  </w:num>
  <w:num w:numId="4" w16cid:durableId="1364359170">
    <w:abstractNumId w:val="4"/>
  </w:num>
  <w:num w:numId="5" w16cid:durableId="1223562818">
    <w:abstractNumId w:val="7"/>
  </w:num>
  <w:num w:numId="6" w16cid:durableId="235166178">
    <w:abstractNumId w:val="3"/>
  </w:num>
  <w:num w:numId="7" w16cid:durableId="541483947">
    <w:abstractNumId w:val="2"/>
  </w:num>
  <w:num w:numId="8" w16cid:durableId="1050110664">
    <w:abstractNumId w:val="1"/>
  </w:num>
  <w:num w:numId="9" w16cid:durableId="212896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F15"/>
    <w:rsid w:val="008804DA"/>
    <w:rsid w:val="00AA1D8D"/>
    <w:rsid w:val="00B47730"/>
    <w:rsid w:val="00CB0664"/>
    <w:rsid w:val="00E269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