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509" w:rsidRDefault="00D66DAD">
      <w:pPr>
        <w:jc w:val="center"/>
      </w:pPr>
      <w:r>
        <w:rPr>
          <w:rFonts w:ascii="Calibri" w:hAnsi="Calibri"/>
          <w:color w:val="000000"/>
          <w:sz w:val="44"/>
        </w:rPr>
        <w:t>Horizon of Digital Transformation</w:t>
      </w:r>
    </w:p>
    <w:p w:rsidR="00BC4509" w:rsidRDefault="00D66D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Raymond Campbell</w:t>
      </w:r>
    </w:p>
    <w:p w:rsidR="00BC4509" w:rsidRDefault="00D66DAD">
      <w:pPr>
        <w:jc w:val="center"/>
      </w:pPr>
      <w:r>
        <w:rPr>
          <w:rFonts w:ascii="Calibri" w:hAnsi="Calibri"/>
          <w:color w:val="000000"/>
          <w:sz w:val="32"/>
        </w:rPr>
        <w:t>raymondcampbell@xyzmail</w:t>
      </w:r>
      <w:r w:rsidR="00382EB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C4509" w:rsidRDefault="00BC4509"/>
    <w:p w:rsidR="00BC4509" w:rsidRDefault="00D66DAD">
      <w:r>
        <w:rPr>
          <w:rFonts w:ascii="Calibri" w:hAnsi="Calibri"/>
          <w:color w:val="000000"/>
          <w:sz w:val="24"/>
        </w:rPr>
        <w:t>In the ever-evolving landscape of today's digital age, transformation stands as a monumental force, reshaping industries, societies, and human experiences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algorithms powering artificial intelligence to the seamless connectivity of 5G networks, the digital realm has become an integral thread woven into the fabric of our lives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impact of digital transformation extends far beyond mere technological advancements; it heralds a paradigm shift, challenging traditional norms and propelling us toward a future characterized by innovation, efficiency, and interconnectedness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digital technology has brought about a surge of interconnectedness, enabling real-time communication, collaboration, and the exchange of information on a global scale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media platforms have become virtual town squares, fostering communities and bridging cultural divides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E-commerce has revolutionized consumer behavior, offering convenience, personalization, and a vast array of choices at our fingertips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transformation has spurred a new era of digital citizenship, empowering individuals to engage with their communities, governments, and organizations in unprecedented ways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digital technology continues its relentless march forward, it is imperative that we navigate its complexities with wisdom and foresight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responsible and ethical use of data is paramount, ensuring privacy, security, and the prevention of digital divides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cultivate digital literacy and inclusivity, bridging the gap between those who possess the necessary skills and those who do not</w:t>
      </w:r>
      <w:r w:rsidR="00382EB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harnessing the transformative power of digital technologies while addressing the inherent challenges, we can unlock a future where technology serves as a catalyst for progress, empowerment, and human connection</w:t>
      </w:r>
      <w:r w:rsidR="00382EB5">
        <w:rPr>
          <w:rFonts w:ascii="Calibri" w:hAnsi="Calibri"/>
          <w:color w:val="000000"/>
          <w:sz w:val="24"/>
        </w:rPr>
        <w:t>.</w:t>
      </w:r>
    </w:p>
    <w:p w:rsidR="00BC4509" w:rsidRDefault="00D66DAD">
      <w:r>
        <w:rPr>
          <w:rFonts w:ascii="Calibri" w:hAnsi="Calibri"/>
          <w:color w:val="000000"/>
          <w:sz w:val="28"/>
        </w:rPr>
        <w:t>Summary</w:t>
      </w:r>
    </w:p>
    <w:p w:rsidR="00BC4509" w:rsidRDefault="00D66DAD">
      <w:r>
        <w:rPr>
          <w:rFonts w:ascii="Calibri" w:hAnsi="Calibri"/>
          <w:color w:val="000000"/>
        </w:rPr>
        <w:t>The digital transformation sweeping across the globe has ushered in a new era of innovation, efficiency, and interconnectedness</w:t>
      </w:r>
      <w:r w:rsidR="00382E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proliferation of social media to the rise of e-commerce and the advent of 5G networks, digital technology has profoundly impacted our lives</w:t>
      </w:r>
      <w:r w:rsidR="00382E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as we embrace the benefits of digital transformation, it is essential to address the </w:t>
      </w:r>
      <w:r>
        <w:rPr>
          <w:rFonts w:ascii="Calibri" w:hAnsi="Calibri"/>
          <w:color w:val="000000"/>
        </w:rPr>
        <w:lastRenderedPageBreak/>
        <w:t>challenges associated with data privacy, security, digital divides, and ethical considerations</w:t>
      </w:r>
      <w:r w:rsidR="00382EB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navigating these complexities wisely, we can harness the power of digital technologies to create a future where technology enhances human potential and fosters a more inclusive and equitable society</w:t>
      </w:r>
      <w:r w:rsidR="00382EB5">
        <w:rPr>
          <w:rFonts w:ascii="Calibri" w:hAnsi="Calibri"/>
          <w:color w:val="000000"/>
        </w:rPr>
        <w:t>.</w:t>
      </w:r>
    </w:p>
    <w:sectPr w:rsidR="00BC45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020241">
    <w:abstractNumId w:val="8"/>
  </w:num>
  <w:num w:numId="2" w16cid:durableId="1780644114">
    <w:abstractNumId w:val="6"/>
  </w:num>
  <w:num w:numId="3" w16cid:durableId="217086520">
    <w:abstractNumId w:val="5"/>
  </w:num>
  <w:num w:numId="4" w16cid:durableId="876284208">
    <w:abstractNumId w:val="4"/>
  </w:num>
  <w:num w:numId="5" w16cid:durableId="2137793783">
    <w:abstractNumId w:val="7"/>
  </w:num>
  <w:num w:numId="6" w16cid:durableId="1303389677">
    <w:abstractNumId w:val="3"/>
  </w:num>
  <w:num w:numId="7" w16cid:durableId="575239453">
    <w:abstractNumId w:val="2"/>
  </w:num>
  <w:num w:numId="8" w16cid:durableId="547570518">
    <w:abstractNumId w:val="1"/>
  </w:num>
  <w:num w:numId="9" w16cid:durableId="175704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EB5"/>
    <w:rsid w:val="00AA1D8D"/>
    <w:rsid w:val="00B47730"/>
    <w:rsid w:val="00BC4509"/>
    <w:rsid w:val="00CB0664"/>
    <w:rsid w:val="00D66D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